
<file path=[Content_Types].xml><?xml version="1.0" encoding="utf-8"?>
<Types xmlns="http://schemas.openxmlformats.org/package/2006/content-types">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footer5.xml" ContentType="application/vnd.openxmlformats-officedocument.wordprocessingml.footer+xml"/>
  <Override PartName="/word/footer2.xml" ContentType="application/vnd.openxmlformats-officedocument.wordprocessingml.footer+xml"/>
  <Override PartName="/word/footer1.xml" ContentType="application/vnd.openxmlformats-officedocument.wordprocessingml.footer+xml"/>
  <Override PartName="/word/header2.xml" ContentType="application/vnd.openxmlformats-officedocument.wordprocessingml.header+xml"/>
  <Override PartName="/word/header1.xml" ContentType="application/vnd.openxmlformats-officedocument.wordprocessingml.header+xml"/>
  <Override PartName="/word/header4.xml" ContentType="application/vnd.openxmlformats-officedocument.wordprocessingml.header+xml"/>
  <Override PartName="/word/endnotes.xml" ContentType="application/vnd.openxmlformats-officedocument.wordprocessingml.endnotes+xml"/>
  <Override PartName="/word/footnotes.xml" ContentType="application/vnd.openxmlformats-officedocument.wordprocessingml.footnotes+xml"/>
  <Override PartName="/word/footer3.xml" ContentType="application/vnd.openxmlformats-officedocument.wordprocessingml.footer+xml"/>
  <Override PartName="/word/footer4.xml" ContentType="application/vnd.openxmlformats-officedocument.wordprocessingml.footer+xml"/>
  <Override PartName="/word/header3.xml" ContentType="application/vnd.openxmlformats-officedocument.wordprocessingml.header+xml"/>
  <Override PartName="/word/theme/theme1.xml" ContentType="application/vnd.openxmlformats-officedocument.theme+xml"/>
  <Override PartName="/word/settings.xml" ContentType="application/vnd.openxmlformats-officedocument.wordprocessingml.settings+xml"/>
  <Override PartName="/word/styles.xml" ContentType="application/vnd.openxmlformats-officedocument.wordprocessingml.styles+xml"/>
  <Override PartName="/word/numbering.xml" ContentType="application/vnd.openxmlformats-officedocument.wordprocessingml.numbering+xml"/>
  <Override PartName="/customXml/itemProps1.xml" ContentType="application/vnd.openxmlformats-officedocument.customXmlProperties+xml"/>
  <Override PartName="/docProps/core.xml" ContentType="application/vnd.openxmlformats-package.core-properties+xml"/>
  <Override PartName="/word/fontTable.xml" ContentType="application/vnd.openxmlformats-officedocument.wordprocessingml.fontTable+xml"/>
  <Override PartName="/word/webSettings.xml" ContentType="application/vnd.openxmlformats-officedocument.wordprocessingml.webSettings+xml"/>
  <Override PartName="/docProps/app.xml" ContentType="application/vnd.openxmlformats-officedocument.extended-properties+xml"/>
  <Override PartName="/customXml/itemProps3.xml" ContentType="application/vnd.openxmlformats-officedocument.customXmlProperties+xml"/>
  <Override PartName="/customXml/itemProps2.xml" ContentType="application/vnd.openxmlformats-officedocument.customXmlProperties+xml"/>
  <Override PartName="/customXml/itemProps4.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w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E475EF" w:rsidRPr="00BE23FC" w:rsidRDefault="00C66CBA" w:rsidP="00C66CBA">
      <w:pPr>
        <w:jc w:val="center"/>
        <w:rPr>
          <w:color w:val="000000" w:themeColor="text1"/>
          <w:sz w:val="26"/>
          <w:szCs w:val="26"/>
        </w:rPr>
      </w:pPr>
      <w:r w:rsidRPr="00BE23FC">
        <w:rPr>
          <w:noProof/>
          <w:color w:val="000000" w:themeColor="text1"/>
          <w:sz w:val="26"/>
          <w:szCs w:val="26"/>
        </w:rPr>
        <w:drawing>
          <wp:inline distT="0" distB="0" distL="0" distR="0">
            <wp:extent cx="4956048" cy="1581912"/>
            <wp:effectExtent l="19050" t="0" r="0" b="0"/>
            <wp:docPr id="2" name="Рисунок 1" descr="БЛАНКИ ОООпп.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БЛАНКИ ОООпп.jpg"/>
                    <pic:cNvPicPr/>
                  </pic:nvPicPr>
                  <pic:blipFill>
                    <a:blip r:embed="rId8" cstate="print"/>
                    <a:stretch>
                      <a:fillRect/>
                    </a:stretch>
                  </pic:blipFill>
                  <pic:spPr>
                    <a:xfrm>
                      <a:off x="0" y="0"/>
                      <a:ext cx="4956048" cy="1581912"/>
                    </a:xfrm>
                    <a:prstGeom prst="rect">
                      <a:avLst/>
                    </a:prstGeom>
                  </pic:spPr>
                </pic:pic>
              </a:graphicData>
            </a:graphic>
          </wp:inline>
        </w:drawing>
      </w:r>
    </w:p>
    <w:p w:rsidR="00E475EF" w:rsidRPr="00BE23FC" w:rsidRDefault="00E475EF" w:rsidP="00E475EF">
      <w:pPr>
        <w:rPr>
          <w:color w:val="000000" w:themeColor="text1"/>
          <w:sz w:val="26"/>
          <w:szCs w:val="26"/>
        </w:rPr>
      </w:pPr>
    </w:p>
    <w:p w:rsidR="00E475EF" w:rsidRPr="00BE23FC" w:rsidRDefault="00E475EF" w:rsidP="00E475EF">
      <w:pPr>
        <w:tabs>
          <w:tab w:val="left" w:pos="6012"/>
        </w:tabs>
        <w:rPr>
          <w:rFonts w:ascii="Times New Roman" w:hAnsi="Times New Roman" w:cs="Times New Roman"/>
          <w:color w:val="000000" w:themeColor="text1"/>
          <w:sz w:val="26"/>
          <w:szCs w:val="26"/>
        </w:rPr>
      </w:pPr>
    </w:p>
    <w:p w:rsidR="00E475EF" w:rsidRPr="00BE23FC" w:rsidRDefault="00E475EF" w:rsidP="00E475EF">
      <w:pPr>
        <w:tabs>
          <w:tab w:val="left" w:pos="6012"/>
        </w:tabs>
        <w:rPr>
          <w:rFonts w:ascii="Times New Roman" w:hAnsi="Times New Roman" w:cs="Times New Roman"/>
          <w:color w:val="000000" w:themeColor="text1"/>
          <w:sz w:val="26"/>
          <w:szCs w:val="26"/>
        </w:rPr>
      </w:pPr>
    </w:p>
    <w:p w:rsidR="00E475EF" w:rsidRPr="00BE23FC" w:rsidRDefault="00E475EF" w:rsidP="00E475EF">
      <w:pPr>
        <w:tabs>
          <w:tab w:val="left" w:pos="6012"/>
        </w:tabs>
        <w:rPr>
          <w:rFonts w:ascii="Times New Roman" w:hAnsi="Times New Roman" w:cs="Times New Roman"/>
          <w:color w:val="000000" w:themeColor="text1"/>
          <w:sz w:val="26"/>
          <w:szCs w:val="26"/>
        </w:rPr>
      </w:pPr>
    </w:p>
    <w:p w:rsidR="00E475EF" w:rsidRPr="00BE23FC" w:rsidRDefault="00E475EF" w:rsidP="00FF38EA">
      <w:pPr>
        <w:tabs>
          <w:tab w:val="left" w:pos="6012"/>
        </w:tabs>
        <w:jc w:val="right"/>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Шифр  ПЗЗ.0</w:t>
      </w:r>
      <w:r w:rsidR="00F67C96" w:rsidRPr="00BE23FC">
        <w:rPr>
          <w:rFonts w:ascii="Times New Roman" w:hAnsi="Times New Roman" w:cs="Times New Roman"/>
          <w:color w:val="000000" w:themeColor="text1"/>
          <w:sz w:val="26"/>
          <w:szCs w:val="26"/>
        </w:rPr>
        <w:t>55</w:t>
      </w:r>
      <w:r w:rsidR="00DC08FA" w:rsidRPr="00BE23FC">
        <w:rPr>
          <w:rFonts w:ascii="Times New Roman" w:hAnsi="Times New Roman" w:cs="Times New Roman"/>
          <w:color w:val="000000" w:themeColor="text1"/>
          <w:sz w:val="26"/>
          <w:szCs w:val="26"/>
        </w:rPr>
        <w:t>-Г/13</w:t>
      </w:r>
      <w:r w:rsidRPr="00BE23FC">
        <w:rPr>
          <w:rFonts w:ascii="Times New Roman" w:hAnsi="Times New Roman" w:cs="Times New Roman"/>
          <w:color w:val="000000" w:themeColor="text1"/>
          <w:sz w:val="26"/>
          <w:szCs w:val="26"/>
        </w:rPr>
        <w:t xml:space="preserve">                                                       Заказчик: Администрация</w:t>
      </w:r>
    </w:p>
    <w:p w:rsidR="00AB435D" w:rsidRPr="00BE23FC" w:rsidRDefault="00DC08FA" w:rsidP="00FF38EA">
      <w:pPr>
        <w:tabs>
          <w:tab w:val="left" w:pos="6012"/>
        </w:tabs>
        <w:jc w:val="right"/>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Березовского</w:t>
      </w:r>
      <w:r w:rsidR="00AB435D" w:rsidRPr="00BE23FC">
        <w:rPr>
          <w:rFonts w:ascii="Times New Roman" w:hAnsi="Times New Roman" w:cs="Times New Roman"/>
          <w:color w:val="000000" w:themeColor="text1"/>
          <w:sz w:val="26"/>
          <w:szCs w:val="26"/>
        </w:rPr>
        <w:t xml:space="preserve"> сельсовета</w:t>
      </w:r>
    </w:p>
    <w:p w:rsidR="00AB435D" w:rsidRPr="00BE23FC" w:rsidRDefault="00AB435D" w:rsidP="00FF38EA">
      <w:pPr>
        <w:tabs>
          <w:tab w:val="left" w:pos="6012"/>
        </w:tabs>
        <w:jc w:val="right"/>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Маслянинского</w:t>
      </w:r>
      <w:r w:rsidR="00E475EF" w:rsidRPr="00BE23FC">
        <w:rPr>
          <w:rFonts w:ascii="Times New Roman" w:hAnsi="Times New Roman" w:cs="Times New Roman"/>
          <w:color w:val="000000" w:themeColor="text1"/>
          <w:sz w:val="26"/>
          <w:szCs w:val="26"/>
        </w:rPr>
        <w:t xml:space="preserve"> района </w:t>
      </w:r>
    </w:p>
    <w:p w:rsidR="00E475EF" w:rsidRPr="00BE23FC" w:rsidRDefault="00E475EF" w:rsidP="00FF38EA">
      <w:pPr>
        <w:tabs>
          <w:tab w:val="left" w:pos="6012"/>
        </w:tabs>
        <w:jc w:val="right"/>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Новосибирской области</w:t>
      </w:r>
    </w:p>
    <w:p w:rsidR="00E475EF" w:rsidRPr="00BE23FC" w:rsidRDefault="00E475EF" w:rsidP="00E475EF">
      <w:pPr>
        <w:tabs>
          <w:tab w:val="left" w:pos="6012"/>
        </w:tabs>
        <w:rPr>
          <w:rFonts w:ascii="Times New Roman" w:hAnsi="Times New Roman" w:cs="Times New Roman"/>
          <w:color w:val="000000" w:themeColor="text1"/>
          <w:sz w:val="26"/>
          <w:szCs w:val="26"/>
        </w:rPr>
      </w:pPr>
    </w:p>
    <w:p w:rsidR="00E475EF" w:rsidRPr="00BE23FC" w:rsidRDefault="00E475EF" w:rsidP="00E475EF">
      <w:pPr>
        <w:tabs>
          <w:tab w:val="left" w:pos="6012"/>
        </w:tabs>
        <w:jc w:val="left"/>
        <w:rPr>
          <w:rFonts w:ascii="Times New Roman" w:hAnsi="Times New Roman" w:cs="Times New Roman"/>
          <w:b/>
          <w:color w:val="000000" w:themeColor="text1"/>
          <w:sz w:val="26"/>
          <w:szCs w:val="26"/>
        </w:rPr>
      </w:pPr>
      <w:r w:rsidRPr="00BE23FC">
        <w:rPr>
          <w:rFonts w:ascii="Times New Roman" w:hAnsi="Times New Roman" w:cs="Times New Roman"/>
          <w:b/>
          <w:color w:val="000000" w:themeColor="text1"/>
          <w:sz w:val="26"/>
          <w:szCs w:val="26"/>
        </w:rPr>
        <w:t xml:space="preserve">                                                         </w:t>
      </w:r>
    </w:p>
    <w:p w:rsidR="00E475EF" w:rsidRPr="00BE23FC" w:rsidRDefault="00E475EF" w:rsidP="00E475EF">
      <w:pPr>
        <w:tabs>
          <w:tab w:val="left" w:pos="6012"/>
        </w:tabs>
        <w:jc w:val="left"/>
        <w:rPr>
          <w:rFonts w:ascii="Times New Roman" w:hAnsi="Times New Roman" w:cs="Times New Roman"/>
          <w:b/>
          <w:color w:val="000000" w:themeColor="text1"/>
          <w:sz w:val="26"/>
          <w:szCs w:val="26"/>
        </w:rPr>
      </w:pPr>
    </w:p>
    <w:p w:rsidR="001966B7" w:rsidRPr="00BE23FC" w:rsidRDefault="001966B7" w:rsidP="001966B7">
      <w:pPr>
        <w:tabs>
          <w:tab w:val="left" w:pos="6012"/>
        </w:tabs>
        <w:jc w:val="center"/>
        <w:rPr>
          <w:rFonts w:ascii="Times New Roman" w:hAnsi="Times New Roman" w:cs="Times New Roman"/>
          <w:b/>
          <w:color w:val="000000" w:themeColor="text1"/>
          <w:sz w:val="26"/>
          <w:szCs w:val="26"/>
        </w:rPr>
      </w:pPr>
      <w:r w:rsidRPr="00BE23FC">
        <w:rPr>
          <w:rFonts w:ascii="Times New Roman" w:hAnsi="Times New Roman" w:cs="Times New Roman"/>
          <w:b/>
          <w:color w:val="000000" w:themeColor="text1"/>
          <w:sz w:val="26"/>
          <w:szCs w:val="26"/>
        </w:rPr>
        <w:t>ПРОЕКТ</w:t>
      </w:r>
    </w:p>
    <w:p w:rsidR="001966B7" w:rsidRPr="00BE23FC" w:rsidRDefault="001966B7" w:rsidP="001966B7">
      <w:pPr>
        <w:tabs>
          <w:tab w:val="left" w:pos="6012"/>
        </w:tabs>
        <w:jc w:val="center"/>
        <w:rPr>
          <w:rFonts w:ascii="Times New Roman" w:hAnsi="Times New Roman" w:cs="Times New Roman"/>
          <w:b/>
          <w:color w:val="000000" w:themeColor="text1"/>
          <w:sz w:val="26"/>
          <w:szCs w:val="26"/>
        </w:rPr>
      </w:pPr>
      <w:r w:rsidRPr="00BE23FC">
        <w:rPr>
          <w:rFonts w:ascii="Times New Roman" w:hAnsi="Times New Roman" w:cs="Times New Roman"/>
          <w:b/>
          <w:color w:val="000000" w:themeColor="text1"/>
          <w:sz w:val="26"/>
          <w:szCs w:val="26"/>
        </w:rPr>
        <w:t>ПРАВИЛ ЗЕМЛЕПОЛЬЗОВАНИЯ И ЗАСТРОЙКИ</w:t>
      </w:r>
      <w:r w:rsidR="00F67C96" w:rsidRPr="00BE23FC">
        <w:rPr>
          <w:rFonts w:ascii="Times New Roman" w:hAnsi="Times New Roman" w:cs="Times New Roman"/>
          <w:b/>
          <w:color w:val="000000" w:themeColor="text1"/>
          <w:sz w:val="26"/>
          <w:szCs w:val="26"/>
        </w:rPr>
        <w:t xml:space="preserve"> ТЕРРИТОРИИ</w:t>
      </w:r>
    </w:p>
    <w:p w:rsidR="001966B7" w:rsidRPr="00BE23FC" w:rsidRDefault="00DC08FA" w:rsidP="001966B7">
      <w:pPr>
        <w:tabs>
          <w:tab w:val="left" w:pos="6012"/>
        </w:tabs>
        <w:jc w:val="center"/>
        <w:rPr>
          <w:rFonts w:ascii="Times New Roman" w:hAnsi="Times New Roman" w:cs="Times New Roman"/>
          <w:b/>
          <w:color w:val="000000" w:themeColor="text1"/>
          <w:sz w:val="26"/>
          <w:szCs w:val="26"/>
        </w:rPr>
      </w:pPr>
      <w:r w:rsidRPr="00BE23FC">
        <w:rPr>
          <w:rFonts w:ascii="Times New Roman" w:hAnsi="Times New Roman" w:cs="Times New Roman"/>
          <w:b/>
          <w:color w:val="000000" w:themeColor="text1"/>
          <w:sz w:val="26"/>
          <w:szCs w:val="26"/>
        </w:rPr>
        <w:t>БЕРЕЗОВСКОГО</w:t>
      </w:r>
      <w:r w:rsidR="00F1431F" w:rsidRPr="00BE23FC">
        <w:rPr>
          <w:rFonts w:ascii="Times New Roman" w:hAnsi="Times New Roman" w:cs="Times New Roman"/>
          <w:b/>
          <w:color w:val="000000" w:themeColor="text1"/>
          <w:sz w:val="26"/>
          <w:szCs w:val="26"/>
        </w:rPr>
        <w:t xml:space="preserve"> </w:t>
      </w:r>
      <w:r w:rsidR="001966B7" w:rsidRPr="00BE23FC">
        <w:rPr>
          <w:rFonts w:ascii="Times New Roman" w:hAnsi="Times New Roman" w:cs="Times New Roman"/>
          <w:b/>
          <w:color w:val="000000" w:themeColor="text1"/>
          <w:sz w:val="26"/>
          <w:szCs w:val="26"/>
        </w:rPr>
        <w:t xml:space="preserve">СЕЛЬСОВЕТА </w:t>
      </w:r>
      <w:r w:rsidR="00F1431F" w:rsidRPr="00BE23FC">
        <w:rPr>
          <w:rFonts w:ascii="Times New Roman" w:hAnsi="Times New Roman" w:cs="Times New Roman"/>
          <w:b/>
          <w:color w:val="000000" w:themeColor="text1"/>
          <w:sz w:val="26"/>
          <w:szCs w:val="26"/>
        </w:rPr>
        <w:t>МАСЛЯНИНСКОГО</w:t>
      </w:r>
      <w:r w:rsidR="001966B7" w:rsidRPr="00BE23FC">
        <w:rPr>
          <w:rFonts w:ascii="Times New Roman" w:hAnsi="Times New Roman" w:cs="Times New Roman"/>
          <w:b/>
          <w:color w:val="000000" w:themeColor="text1"/>
          <w:sz w:val="26"/>
          <w:szCs w:val="26"/>
        </w:rPr>
        <w:t xml:space="preserve"> РАЙОНА </w:t>
      </w:r>
      <w:r w:rsidRPr="00BE23FC">
        <w:rPr>
          <w:rFonts w:ascii="Times New Roman" w:hAnsi="Times New Roman" w:cs="Times New Roman"/>
          <w:b/>
          <w:color w:val="000000" w:themeColor="text1"/>
          <w:sz w:val="26"/>
          <w:szCs w:val="26"/>
        </w:rPr>
        <w:t xml:space="preserve">И НАСЕЛЕННЫХ ПУНКТОВ с. БЕРЕЗОВО, д. КИНТЕРЕП БЕРЕЗОВСКОГО СЕЛЬСОВЕТА </w:t>
      </w:r>
      <w:r w:rsidR="00E5037D" w:rsidRPr="00BE23FC">
        <w:rPr>
          <w:rFonts w:ascii="Times New Roman" w:hAnsi="Times New Roman" w:cs="Times New Roman"/>
          <w:b/>
          <w:color w:val="000000" w:themeColor="text1"/>
          <w:sz w:val="26"/>
          <w:szCs w:val="26"/>
        </w:rPr>
        <w:t>МАСЛЯНИНСКОГО РАЙОНА</w:t>
      </w:r>
      <w:r w:rsidRPr="00BE23FC">
        <w:rPr>
          <w:rFonts w:ascii="Times New Roman" w:hAnsi="Times New Roman" w:cs="Times New Roman"/>
          <w:b/>
          <w:color w:val="000000" w:themeColor="text1"/>
          <w:sz w:val="26"/>
          <w:szCs w:val="26"/>
        </w:rPr>
        <w:t xml:space="preserve"> </w:t>
      </w:r>
      <w:r w:rsidR="001966B7" w:rsidRPr="00BE23FC">
        <w:rPr>
          <w:rFonts w:ascii="Times New Roman" w:hAnsi="Times New Roman" w:cs="Times New Roman"/>
          <w:b/>
          <w:color w:val="000000" w:themeColor="text1"/>
          <w:sz w:val="26"/>
          <w:szCs w:val="26"/>
        </w:rPr>
        <w:t>НОВОСИБИРСКОЙ ОБЛАСТИ</w:t>
      </w:r>
    </w:p>
    <w:p w:rsidR="00E475EF" w:rsidRPr="00BE23FC" w:rsidRDefault="00E475EF" w:rsidP="00E475EF">
      <w:pPr>
        <w:tabs>
          <w:tab w:val="left" w:pos="6012"/>
        </w:tabs>
        <w:jc w:val="center"/>
        <w:rPr>
          <w:rFonts w:ascii="Times New Roman" w:hAnsi="Times New Roman" w:cs="Times New Roman"/>
          <w:b/>
          <w:color w:val="000000" w:themeColor="text1"/>
          <w:sz w:val="26"/>
          <w:szCs w:val="26"/>
        </w:rPr>
      </w:pPr>
    </w:p>
    <w:p w:rsidR="00E475EF" w:rsidRPr="00BE23FC" w:rsidRDefault="00E475EF" w:rsidP="00E475EF">
      <w:pPr>
        <w:tabs>
          <w:tab w:val="left" w:pos="6012"/>
        </w:tabs>
        <w:jc w:val="center"/>
        <w:rPr>
          <w:rFonts w:ascii="Times New Roman" w:hAnsi="Times New Roman" w:cs="Times New Roman"/>
          <w:b/>
          <w:color w:val="000000" w:themeColor="text1"/>
          <w:sz w:val="26"/>
          <w:szCs w:val="26"/>
        </w:rPr>
      </w:pPr>
      <w:r w:rsidRPr="00BE23FC">
        <w:rPr>
          <w:rFonts w:ascii="Times New Roman" w:hAnsi="Times New Roman" w:cs="Times New Roman"/>
          <w:b/>
          <w:color w:val="000000" w:themeColor="text1"/>
          <w:sz w:val="26"/>
          <w:szCs w:val="26"/>
        </w:rPr>
        <w:t>ПОЛОЖЕНИЯ, ГРАДОСТРОИТЕЛЬНЫЕ РЕГЛАМЕНТЫ</w:t>
      </w:r>
    </w:p>
    <w:p w:rsidR="00E475EF" w:rsidRPr="00BE23FC" w:rsidRDefault="00E475EF" w:rsidP="00E475EF">
      <w:pPr>
        <w:rPr>
          <w:rFonts w:ascii="Times New Roman" w:hAnsi="Times New Roman" w:cs="Times New Roman"/>
          <w:color w:val="000000" w:themeColor="text1"/>
          <w:sz w:val="26"/>
          <w:szCs w:val="26"/>
        </w:rPr>
      </w:pPr>
    </w:p>
    <w:p w:rsidR="00E475EF" w:rsidRPr="00BE23FC" w:rsidRDefault="00E475EF" w:rsidP="00E475EF">
      <w:pPr>
        <w:rPr>
          <w:rFonts w:ascii="Times New Roman" w:hAnsi="Times New Roman" w:cs="Times New Roman"/>
          <w:color w:val="000000" w:themeColor="text1"/>
          <w:sz w:val="26"/>
          <w:szCs w:val="26"/>
        </w:rPr>
      </w:pPr>
    </w:p>
    <w:p w:rsidR="00E475EF" w:rsidRPr="00BE23FC" w:rsidRDefault="00E475EF" w:rsidP="00E475EF">
      <w:pPr>
        <w:rPr>
          <w:rFonts w:ascii="Times New Roman" w:hAnsi="Times New Roman" w:cs="Times New Roman"/>
          <w:color w:val="000000" w:themeColor="text1"/>
          <w:sz w:val="26"/>
          <w:szCs w:val="26"/>
        </w:rPr>
      </w:pPr>
    </w:p>
    <w:p w:rsidR="00E475EF" w:rsidRPr="00BE23FC" w:rsidRDefault="00E475EF" w:rsidP="00E475EF">
      <w:pPr>
        <w:rPr>
          <w:rFonts w:ascii="Times New Roman" w:hAnsi="Times New Roman" w:cs="Times New Roman"/>
          <w:color w:val="000000" w:themeColor="text1"/>
          <w:sz w:val="26"/>
          <w:szCs w:val="26"/>
        </w:rPr>
      </w:pPr>
    </w:p>
    <w:p w:rsidR="00E475EF" w:rsidRPr="00BE23FC" w:rsidRDefault="00E475EF" w:rsidP="00E475EF">
      <w:pPr>
        <w:tabs>
          <w:tab w:val="left" w:pos="1332"/>
        </w:tabs>
        <w:rPr>
          <w:rFonts w:ascii="Times New Roman" w:hAnsi="Times New Roman" w:cs="Times New Roman"/>
          <w:color w:val="000000" w:themeColor="text1"/>
          <w:sz w:val="26"/>
          <w:szCs w:val="26"/>
        </w:rPr>
      </w:pPr>
    </w:p>
    <w:p w:rsidR="00E475EF" w:rsidRPr="00BE23FC" w:rsidRDefault="00E475EF" w:rsidP="00E475EF">
      <w:pPr>
        <w:tabs>
          <w:tab w:val="left" w:pos="1332"/>
        </w:tabs>
        <w:rPr>
          <w:rFonts w:ascii="Times New Roman" w:hAnsi="Times New Roman" w:cs="Times New Roman"/>
          <w:color w:val="000000" w:themeColor="text1"/>
          <w:sz w:val="26"/>
          <w:szCs w:val="26"/>
        </w:rPr>
      </w:pPr>
    </w:p>
    <w:p w:rsidR="00E475EF" w:rsidRPr="00BE23FC" w:rsidRDefault="00E475EF" w:rsidP="00E475EF">
      <w:pPr>
        <w:tabs>
          <w:tab w:val="left" w:pos="1332"/>
        </w:tabs>
        <w:rPr>
          <w:rFonts w:ascii="Times New Roman" w:hAnsi="Times New Roman" w:cs="Times New Roman"/>
          <w:color w:val="000000" w:themeColor="text1"/>
          <w:sz w:val="26"/>
          <w:szCs w:val="26"/>
        </w:rPr>
      </w:pPr>
    </w:p>
    <w:p w:rsidR="00E475EF" w:rsidRPr="00BE23FC" w:rsidRDefault="00E475EF" w:rsidP="00E475EF">
      <w:pPr>
        <w:tabs>
          <w:tab w:val="left" w:pos="1332"/>
        </w:tabs>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 xml:space="preserve">                  Генеральный директор                                     Долнаков А.П.</w:t>
      </w:r>
    </w:p>
    <w:p w:rsidR="004E3805" w:rsidRPr="00BE23FC" w:rsidRDefault="004E3805" w:rsidP="00E475EF">
      <w:pPr>
        <w:tabs>
          <w:tab w:val="left" w:pos="1332"/>
        </w:tabs>
        <w:rPr>
          <w:rFonts w:ascii="Times New Roman" w:hAnsi="Times New Roman" w:cs="Times New Roman"/>
          <w:color w:val="000000" w:themeColor="text1"/>
          <w:sz w:val="26"/>
          <w:szCs w:val="26"/>
        </w:rPr>
      </w:pPr>
    </w:p>
    <w:p w:rsidR="00F67C96" w:rsidRPr="00BE23FC" w:rsidRDefault="00E475EF" w:rsidP="00E475EF">
      <w:pPr>
        <w:tabs>
          <w:tab w:val="left" w:pos="1332"/>
        </w:tabs>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 xml:space="preserve">            </w:t>
      </w:r>
    </w:p>
    <w:p w:rsidR="00F67C96" w:rsidRPr="00BE23FC" w:rsidRDefault="00F67C96" w:rsidP="00E475EF">
      <w:pPr>
        <w:tabs>
          <w:tab w:val="left" w:pos="1332"/>
        </w:tabs>
        <w:rPr>
          <w:rFonts w:ascii="Times New Roman" w:hAnsi="Times New Roman" w:cs="Times New Roman"/>
          <w:color w:val="000000" w:themeColor="text1"/>
          <w:sz w:val="26"/>
          <w:szCs w:val="26"/>
        </w:rPr>
      </w:pPr>
    </w:p>
    <w:p w:rsidR="00E475EF" w:rsidRPr="00BE23FC" w:rsidRDefault="00F67C96" w:rsidP="00E475EF">
      <w:pPr>
        <w:tabs>
          <w:tab w:val="left" w:pos="1332"/>
        </w:tabs>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 xml:space="preserve">                 </w:t>
      </w:r>
      <w:r w:rsidR="00E475EF" w:rsidRPr="00BE23FC">
        <w:rPr>
          <w:rFonts w:ascii="Times New Roman" w:hAnsi="Times New Roman" w:cs="Times New Roman"/>
          <w:color w:val="000000" w:themeColor="text1"/>
          <w:sz w:val="26"/>
          <w:szCs w:val="26"/>
        </w:rPr>
        <w:t>Начальник проектного отдела                         Щетникова Н.А.</w:t>
      </w:r>
    </w:p>
    <w:p w:rsidR="00E475EF" w:rsidRPr="00BE23FC" w:rsidRDefault="00E475EF" w:rsidP="00E475EF">
      <w:pPr>
        <w:tabs>
          <w:tab w:val="left" w:pos="1332"/>
        </w:tabs>
        <w:rPr>
          <w:rFonts w:ascii="Times New Roman" w:hAnsi="Times New Roman" w:cs="Times New Roman"/>
          <w:color w:val="000000" w:themeColor="text1"/>
          <w:sz w:val="26"/>
          <w:szCs w:val="26"/>
        </w:rPr>
      </w:pPr>
    </w:p>
    <w:p w:rsidR="00E475EF" w:rsidRPr="00BE23FC" w:rsidRDefault="00E475EF" w:rsidP="00E475EF">
      <w:pPr>
        <w:tabs>
          <w:tab w:val="left" w:pos="1332"/>
        </w:tabs>
        <w:rPr>
          <w:rFonts w:ascii="Times New Roman" w:hAnsi="Times New Roman" w:cs="Times New Roman"/>
          <w:color w:val="000000" w:themeColor="text1"/>
          <w:sz w:val="26"/>
          <w:szCs w:val="26"/>
        </w:rPr>
      </w:pPr>
    </w:p>
    <w:p w:rsidR="00E475EF" w:rsidRPr="00BE23FC" w:rsidRDefault="00E475EF" w:rsidP="00E475EF">
      <w:pPr>
        <w:tabs>
          <w:tab w:val="left" w:pos="1332"/>
        </w:tabs>
        <w:rPr>
          <w:rFonts w:ascii="Times New Roman" w:hAnsi="Times New Roman" w:cs="Times New Roman"/>
          <w:color w:val="000000" w:themeColor="text1"/>
          <w:sz w:val="26"/>
          <w:szCs w:val="26"/>
        </w:rPr>
      </w:pPr>
    </w:p>
    <w:p w:rsidR="00E475EF" w:rsidRPr="00BE23FC" w:rsidRDefault="00E475EF" w:rsidP="00E475EF">
      <w:pPr>
        <w:tabs>
          <w:tab w:val="left" w:pos="1332"/>
        </w:tabs>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 xml:space="preserve">                «_____»____________201</w:t>
      </w:r>
      <w:r w:rsidR="00DC699D" w:rsidRPr="00BE23FC">
        <w:rPr>
          <w:rFonts w:ascii="Times New Roman" w:hAnsi="Times New Roman" w:cs="Times New Roman"/>
          <w:color w:val="000000" w:themeColor="text1"/>
          <w:sz w:val="26"/>
          <w:szCs w:val="26"/>
        </w:rPr>
        <w:t>3</w:t>
      </w:r>
      <w:r w:rsidRPr="00BE23FC">
        <w:rPr>
          <w:rFonts w:ascii="Times New Roman" w:hAnsi="Times New Roman" w:cs="Times New Roman"/>
          <w:color w:val="000000" w:themeColor="text1"/>
          <w:sz w:val="26"/>
          <w:szCs w:val="26"/>
        </w:rPr>
        <w:t>г.</w:t>
      </w:r>
    </w:p>
    <w:p w:rsidR="00E5037D" w:rsidRPr="00BE23FC" w:rsidRDefault="00E5037D" w:rsidP="00E5037D">
      <w:pPr>
        <w:tabs>
          <w:tab w:val="left" w:pos="1332"/>
        </w:tabs>
        <w:rPr>
          <w:rFonts w:ascii="Times New Roman" w:hAnsi="Times New Roman" w:cs="Times New Roman"/>
          <w:color w:val="000000" w:themeColor="text1"/>
          <w:sz w:val="26"/>
          <w:szCs w:val="26"/>
        </w:rPr>
      </w:pPr>
    </w:p>
    <w:p w:rsidR="00E5037D" w:rsidRPr="00BE23FC" w:rsidRDefault="00E5037D" w:rsidP="00E5037D">
      <w:pPr>
        <w:tabs>
          <w:tab w:val="left" w:pos="1332"/>
        </w:tabs>
        <w:rPr>
          <w:rFonts w:ascii="Times New Roman" w:hAnsi="Times New Roman" w:cs="Times New Roman"/>
          <w:color w:val="000000" w:themeColor="text1"/>
          <w:sz w:val="26"/>
          <w:szCs w:val="26"/>
        </w:rPr>
      </w:pPr>
    </w:p>
    <w:p w:rsidR="00E475EF" w:rsidRPr="00BE23FC" w:rsidRDefault="00E475EF" w:rsidP="00E5037D">
      <w:pPr>
        <w:tabs>
          <w:tab w:val="left" w:pos="1332"/>
        </w:tabs>
        <w:rPr>
          <w:rFonts w:ascii="Times New Roman" w:hAnsi="Times New Roman" w:cs="Times New Roman"/>
          <w:color w:val="000000" w:themeColor="text1"/>
          <w:sz w:val="26"/>
          <w:szCs w:val="26"/>
        </w:rPr>
      </w:pPr>
    </w:p>
    <w:p w:rsidR="00E475EF" w:rsidRPr="00BE23FC" w:rsidRDefault="00E475EF" w:rsidP="00F67C96">
      <w:pPr>
        <w:tabs>
          <w:tab w:val="left" w:pos="1332"/>
        </w:tabs>
        <w:jc w:val="center"/>
        <w:rPr>
          <w:color w:val="000000" w:themeColor="text1"/>
          <w:sz w:val="26"/>
          <w:szCs w:val="26"/>
        </w:rPr>
      </w:pPr>
      <w:r w:rsidRPr="00BE23FC">
        <w:rPr>
          <w:rFonts w:ascii="Times New Roman" w:hAnsi="Times New Roman" w:cs="Times New Roman"/>
          <w:color w:val="000000" w:themeColor="text1"/>
          <w:sz w:val="26"/>
          <w:szCs w:val="26"/>
        </w:rPr>
        <w:t>Новосибирск 201</w:t>
      </w:r>
      <w:r w:rsidR="00DC699D" w:rsidRPr="00BE23FC">
        <w:rPr>
          <w:rFonts w:ascii="Times New Roman" w:hAnsi="Times New Roman" w:cs="Times New Roman"/>
          <w:color w:val="000000" w:themeColor="text1"/>
          <w:sz w:val="26"/>
          <w:szCs w:val="26"/>
        </w:rPr>
        <w:t>3</w:t>
      </w:r>
      <w:r w:rsidRPr="00BE23FC">
        <w:rPr>
          <w:rFonts w:ascii="Times New Roman" w:hAnsi="Times New Roman" w:cs="Times New Roman"/>
          <w:color w:val="000000" w:themeColor="text1"/>
          <w:sz w:val="26"/>
          <w:szCs w:val="26"/>
        </w:rPr>
        <w:t>г</w:t>
      </w:r>
      <w:r w:rsidRPr="00BE23FC">
        <w:rPr>
          <w:color w:val="000000" w:themeColor="text1"/>
          <w:sz w:val="26"/>
          <w:szCs w:val="26"/>
        </w:rPr>
        <w:t>.</w:t>
      </w:r>
    </w:p>
    <w:p w:rsidR="00CC1A91" w:rsidRPr="00BE23FC" w:rsidRDefault="00CC1A91" w:rsidP="00CC1A91">
      <w:pPr>
        <w:tabs>
          <w:tab w:val="left" w:pos="2880"/>
        </w:tabs>
        <w:jc w:val="center"/>
        <w:rPr>
          <w:rFonts w:ascii="Times New Roman" w:hAnsi="Times New Roman" w:cs="Times New Roman"/>
          <w:color w:val="000000" w:themeColor="text1"/>
          <w:sz w:val="26"/>
          <w:szCs w:val="26"/>
        </w:rPr>
        <w:sectPr w:rsidR="00CC1A91" w:rsidRPr="00BE23FC" w:rsidSect="004D04C7">
          <w:headerReference w:type="even" r:id="rId9"/>
          <w:headerReference w:type="default" r:id="rId10"/>
          <w:footerReference w:type="even" r:id="rId11"/>
          <w:footerReference w:type="default" r:id="rId12"/>
          <w:pgSz w:w="11906" w:h="16838"/>
          <w:pgMar w:top="1134" w:right="850" w:bottom="1134" w:left="1701" w:header="708" w:footer="708" w:gutter="0"/>
          <w:cols w:space="708"/>
          <w:docGrid w:linePitch="360"/>
        </w:sectPr>
      </w:pPr>
    </w:p>
    <w:p w:rsidR="00F223FC" w:rsidRPr="00BE23FC" w:rsidRDefault="00F223FC" w:rsidP="00F223FC">
      <w:pPr>
        <w:pStyle w:val="zagc-0"/>
        <w:spacing w:before="0" w:after="0"/>
        <w:ind w:firstLine="709"/>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lastRenderedPageBreak/>
        <w:t>01</w:t>
      </w:r>
      <w:r w:rsidR="001251D0" w:rsidRPr="00BE23FC">
        <w:rPr>
          <w:rFonts w:ascii="Times New Roman" w:hAnsi="Times New Roman" w:cs="Times New Roman"/>
          <w:color w:val="000000" w:themeColor="text1"/>
          <w:sz w:val="26"/>
          <w:szCs w:val="26"/>
        </w:rPr>
        <w:t>.</w:t>
      </w:r>
      <w:r w:rsidR="001251D0" w:rsidRPr="00BE23FC">
        <w:rPr>
          <w:rFonts w:ascii="Times New Roman" w:hAnsi="Times New Roman" w:cs="Times New Roman"/>
          <w:caps w:val="0"/>
          <w:color w:val="000000" w:themeColor="text1"/>
          <w:sz w:val="26"/>
          <w:szCs w:val="26"/>
        </w:rPr>
        <w:t xml:space="preserve"> Состав проекта</w:t>
      </w:r>
    </w:p>
    <w:p w:rsidR="00F223FC" w:rsidRPr="00BE23FC" w:rsidRDefault="00F223FC" w:rsidP="00F223FC">
      <w:pPr>
        <w:pStyle w:val="zagc-0"/>
        <w:spacing w:before="0" w:after="0"/>
        <w:ind w:firstLine="709"/>
        <w:rPr>
          <w:rFonts w:ascii="Times New Roman" w:hAnsi="Times New Roman" w:cs="Times New Roman"/>
          <w:color w:val="000000" w:themeColor="text1"/>
          <w:sz w:val="26"/>
          <w:szCs w:val="26"/>
        </w:rPr>
      </w:pPr>
    </w:p>
    <w:p w:rsidR="00F223FC" w:rsidRPr="00BE23FC" w:rsidRDefault="00F223FC" w:rsidP="00961957">
      <w:pPr>
        <w:pStyle w:val="zagc-0"/>
        <w:numPr>
          <w:ilvl w:val="0"/>
          <w:numId w:val="2"/>
        </w:numPr>
        <w:spacing w:before="0" w:after="0"/>
        <w:jc w:val="both"/>
        <w:rPr>
          <w:rFonts w:ascii="Times New Roman" w:hAnsi="Times New Roman" w:cs="Times New Roman"/>
          <w:b w:val="0"/>
          <w:color w:val="000000" w:themeColor="text1"/>
          <w:sz w:val="26"/>
          <w:szCs w:val="26"/>
        </w:rPr>
      </w:pPr>
      <w:r w:rsidRPr="00BE23FC">
        <w:rPr>
          <w:rFonts w:ascii="Times New Roman" w:hAnsi="Times New Roman" w:cs="Times New Roman"/>
          <w:b w:val="0"/>
          <w:caps w:val="0"/>
          <w:color w:val="000000" w:themeColor="text1"/>
          <w:sz w:val="26"/>
          <w:szCs w:val="26"/>
        </w:rPr>
        <w:t xml:space="preserve">Положения, градостроительные регламенты – пояснительная записка.  </w:t>
      </w:r>
    </w:p>
    <w:p w:rsidR="005403AB" w:rsidRPr="00BE23FC" w:rsidRDefault="00EC6BF7" w:rsidP="00827D13">
      <w:pPr>
        <w:pStyle w:val="zagc-0"/>
        <w:numPr>
          <w:ilvl w:val="0"/>
          <w:numId w:val="2"/>
        </w:numPr>
        <w:spacing w:before="0" w:after="0"/>
        <w:jc w:val="both"/>
        <w:rPr>
          <w:rFonts w:ascii="Times New Roman" w:hAnsi="Times New Roman" w:cs="Times New Roman"/>
          <w:b w:val="0"/>
          <w:color w:val="000000" w:themeColor="text1"/>
          <w:sz w:val="26"/>
          <w:szCs w:val="26"/>
        </w:rPr>
      </w:pPr>
      <w:r w:rsidRPr="00BE23FC">
        <w:rPr>
          <w:rFonts w:ascii="Times New Roman" w:hAnsi="Times New Roman" w:cs="Times New Roman"/>
          <w:b w:val="0"/>
          <w:caps w:val="0"/>
          <w:color w:val="000000" w:themeColor="text1"/>
          <w:sz w:val="26"/>
          <w:szCs w:val="26"/>
        </w:rPr>
        <w:t xml:space="preserve">Карта </w:t>
      </w:r>
      <w:r w:rsidR="00827D13" w:rsidRPr="00BE23FC">
        <w:rPr>
          <w:rFonts w:ascii="Times New Roman" w:hAnsi="Times New Roman" w:cs="Times New Roman"/>
          <w:b w:val="0"/>
          <w:caps w:val="0"/>
          <w:color w:val="000000" w:themeColor="text1"/>
          <w:sz w:val="26"/>
          <w:szCs w:val="26"/>
        </w:rPr>
        <w:t xml:space="preserve"> градостроительного зонирования,</w:t>
      </w:r>
      <w:r w:rsidRPr="00BE23FC">
        <w:rPr>
          <w:rFonts w:ascii="Times New Roman" w:hAnsi="Times New Roman" w:cs="Times New Roman"/>
          <w:b w:val="0"/>
          <w:caps w:val="0"/>
          <w:color w:val="000000" w:themeColor="text1"/>
          <w:sz w:val="26"/>
          <w:szCs w:val="26"/>
        </w:rPr>
        <w:t xml:space="preserve"> </w:t>
      </w:r>
      <w:r w:rsidR="00827D13" w:rsidRPr="00BE23FC">
        <w:rPr>
          <w:rFonts w:ascii="Times New Roman" w:hAnsi="Times New Roman" w:cs="Times New Roman"/>
          <w:b w:val="0"/>
          <w:caps w:val="0"/>
          <w:color w:val="000000" w:themeColor="text1"/>
          <w:sz w:val="26"/>
          <w:szCs w:val="26"/>
        </w:rPr>
        <w:t xml:space="preserve">М 1: </w:t>
      </w:r>
      <w:r w:rsidR="00386E68" w:rsidRPr="00BE23FC">
        <w:rPr>
          <w:rFonts w:ascii="Times New Roman" w:hAnsi="Times New Roman" w:cs="Times New Roman"/>
          <w:b w:val="0"/>
          <w:caps w:val="0"/>
          <w:color w:val="000000" w:themeColor="text1"/>
          <w:sz w:val="26"/>
          <w:szCs w:val="26"/>
        </w:rPr>
        <w:t>50</w:t>
      </w:r>
      <w:r w:rsidR="00827D13" w:rsidRPr="00BE23FC">
        <w:rPr>
          <w:rFonts w:ascii="Times New Roman" w:hAnsi="Times New Roman" w:cs="Times New Roman"/>
          <w:b w:val="0"/>
          <w:caps w:val="0"/>
          <w:color w:val="000000" w:themeColor="text1"/>
          <w:sz w:val="26"/>
          <w:szCs w:val="26"/>
        </w:rPr>
        <w:t>000</w:t>
      </w:r>
    </w:p>
    <w:p w:rsidR="00827D13" w:rsidRPr="00BE23FC" w:rsidRDefault="00827D13" w:rsidP="00827D13">
      <w:pPr>
        <w:pStyle w:val="zagc-0"/>
        <w:numPr>
          <w:ilvl w:val="0"/>
          <w:numId w:val="2"/>
        </w:numPr>
        <w:spacing w:before="0" w:after="0"/>
        <w:jc w:val="both"/>
        <w:rPr>
          <w:rFonts w:ascii="Times New Roman" w:hAnsi="Times New Roman" w:cs="Times New Roman"/>
          <w:b w:val="0"/>
          <w:color w:val="000000" w:themeColor="text1"/>
          <w:sz w:val="26"/>
          <w:szCs w:val="26"/>
        </w:rPr>
      </w:pPr>
      <w:r w:rsidRPr="00BE23FC">
        <w:rPr>
          <w:rFonts w:ascii="Times New Roman" w:hAnsi="Times New Roman" w:cs="Times New Roman"/>
          <w:b w:val="0"/>
          <w:caps w:val="0"/>
          <w:color w:val="000000" w:themeColor="text1"/>
          <w:sz w:val="26"/>
          <w:szCs w:val="26"/>
        </w:rPr>
        <w:t>Карта зон с особыми условиями использования территорий, М 1:</w:t>
      </w:r>
      <w:r w:rsidR="00386E68" w:rsidRPr="00BE23FC">
        <w:rPr>
          <w:rFonts w:ascii="Times New Roman" w:hAnsi="Times New Roman" w:cs="Times New Roman"/>
          <w:b w:val="0"/>
          <w:caps w:val="0"/>
          <w:color w:val="000000" w:themeColor="text1"/>
          <w:sz w:val="26"/>
          <w:szCs w:val="26"/>
        </w:rPr>
        <w:t>50</w:t>
      </w:r>
      <w:r w:rsidRPr="00BE23FC">
        <w:rPr>
          <w:rFonts w:ascii="Times New Roman" w:hAnsi="Times New Roman" w:cs="Times New Roman"/>
          <w:b w:val="0"/>
          <w:caps w:val="0"/>
          <w:color w:val="000000" w:themeColor="text1"/>
          <w:sz w:val="26"/>
          <w:szCs w:val="26"/>
        </w:rPr>
        <w:t>000</w:t>
      </w:r>
    </w:p>
    <w:p w:rsidR="00C500D3" w:rsidRPr="00BE23FC" w:rsidRDefault="00A853E7" w:rsidP="00961957">
      <w:pPr>
        <w:pStyle w:val="zagc-0"/>
        <w:numPr>
          <w:ilvl w:val="0"/>
          <w:numId w:val="2"/>
        </w:numPr>
        <w:spacing w:before="0" w:after="0"/>
        <w:jc w:val="both"/>
        <w:rPr>
          <w:rFonts w:ascii="Times New Roman" w:hAnsi="Times New Roman" w:cs="Times New Roman"/>
          <w:color w:val="000000" w:themeColor="text1"/>
          <w:sz w:val="26"/>
          <w:szCs w:val="26"/>
        </w:rPr>
      </w:pPr>
      <w:r w:rsidRPr="00BE23FC">
        <w:rPr>
          <w:rFonts w:ascii="Times New Roman" w:hAnsi="Times New Roman" w:cs="Times New Roman"/>
          <w:b w:val="0"/>
          <w:caps w:val="0"/>
          <w:color w:val="000000" w:themeColor="text1"/>
          <w:sz w:val="26"/>
          <w:szCs w:val="26"/>
        </w:rPr>
        <w:t xml:space="preserve">Компакт диск </w:t>
      </w:r>
      <w:r w:rsidR="00663725" w:rsidRPr="00BE23FC">
        <w:rPr>
          <w:rFonts w:ascii="Times New Roman" w:hAnsi="Times New Roman" w:cs="Times New Roman"/>
          <w:b w:val="0"/>
          <w:caps w:val="0"/>
          <w:color w:val="000000" w:themeColor="text1"/>
          <w:sz w:val="26"/>
          <w:szCs w:val="26"/>
        </w:rPr>
        <w:t>(</w:t>
      </w:r>
      <w:r w:rsidR="00F223FC" w:rsidRPr="00BE23FC">
        <w:rPr>
          <w:rFonts w:ascii="Times New Roman" w:hAnsi="Times New Roman" w:cs="Times New Roman"/>
          <w:b w:val="0"/>
          <w:color w:val="000000" w:themeColor="text1"/>
          <w:sz w:val="26"/>
          <w:szCs w:val="26"/>
          <w:lang w:val="en-US"/>
        </w:rPr>
        <w:t>CD</w:t>
      </w:r>
      <w:r w:rsidR="00F223FC" w:rsidRPr="00BE23FC">
        <w:rPr>
          <w:rFonts w:ascii="Times New Roman" w:hAnsi="Times New Roman" w:cs="Times New Roman"/>
          <w:b w:val="0"/>
          <w:color w:val="000000" w:themeColor="text1"/>
          <w:sz w:val="26"/>
          <w:szCs w:val="26"/>
        </w:rPr>
        <w:t xml:space="preserve"> – </w:t>
      </w:r>
      <w:r w:rsidR="00F223FC" w:rsidRPr="00BE23FC">
        <w:rPr>
          <w:rFonts w:ascii="Times New Roman" w:hAnsi="Times New Roman" w:cs="Times New Roman"/>
          <w:b w:val="0"/>
          <w:color w:val="000000" w:themeColor="text1"/>
          <w:sz w:val="26"/>
          <w:szCs w:val="26"/>
          <w:lang w:val="en-US"/>
        </w:rPr>
        <w:t>R</w:t>
      </w:r>
      <w:r w:rsidR="00663725" w:rsidRPr="00BE23FC">
        <w:rPr>
          <w:rFonts w:ascii="Times New Roman" w:hAnsi="Times New Roman" w:cs="Times New Roman"/>
          <w:b w:val="0"/>
          <w:color w:val="000000" w:themeColor="text1"/>
          <w:sz w:val="26"/>
          <w:szCs w:val="26"/>
        </w:rPr>
        <w:t>)</w:t>
      </w:r>
      <w:r w:rsidR="00CF10E7" w:rsidRPr="00BE23FC">
        <w:rPr>
          <w:rFonts w:ascii="Times New Roman" w:hAnsi="Times New Roman" w:cs="Times New Roman"/>
          <w:b w:val="0"/>
          <w:color w:val="000000" w:themeColor="text1"/>
          <w:sz w:val="26"/>
          <w:szCs w:val="26"/>
        </w:rPr>
        <w:t xml:space="preserve"> </w:t>
      </w:r>
      <w:r w:rsidR="00CF10E7" w:rsidRPr="00BE23FC">
        <w:rPr>
          <w:rFonts w:ascii="Times New Roman" w:hAnsi="Times New Roman" w:cs="Times New Roman"/>
          <w:b w:val="0"/>
          <w:caps w:val="0"/>
          <w:color w:val="000000" w:themeColor="text1"/>
          <w:sz w:val="26"/>
          <w:szCs w:val="26"/>
        </w:rPr>
        <w:t>содержит папку ПЗЗ_</w:t>
      </w:r>
      <w:r w:rsidR="00827D13" w:rsidRPr="00BE23FC">
        <w:rPr>
          <w:rFonts w:ascii="Times New Roman" w:hAnsi="Times New Roman" w:cs="Times New Roman"/>
          <w:b w:val="0"/>
          <w:caps w:val="0"/>
          <w:color w:val="000000" w:themeColor="text1"/>
          <w:sz w:val="26"/>
          <w:szCs w:val="26"/>
        </w:rPr>
        <w:t>МО</w:t>
      </w:r>
      <w:r w:rsidR="00827D13" w:rsidRPr="00BE23FC">
        <w:rPr>
          <w:rFonts w:ascii="Times New Roman" w:hAnsi="Times New Roman" w:cs="Times New Roman"/>
          <w:color w:val="000000" w:themeColor="text1"/>
          <w:sz w:val="26"/>
          <w:szCs w:val="26"/>
        </w:rPr>
        <w:t xml:space="preserve"> </w:t>
      </w:r>
      <w:r w:rsidR="00E5037D" w:rsidRPr="00BE23FC">
        <w:rPr>
          <w:rFonts w:ascii="Times New Roman" w:hAnsi="Times New Roman" w:cs="Times New Roman"/>
          <w:b w:val="0"/>
          <w:caps w:val="0"/>
          <w:color w:val="000000" w:themeColor="text1"/>
          <w:sz w:val="26"/>
          <w:szCs w:val="26"/>
        </w:rPr>
        <w:t>Березовский</w:t>
      </w:r>
      <w:r w:rsidR="00351C91" w:rsidRPr="00BE23FC">
        <w:rPr>
          <w:rFonts w:ascii="Times New Roman" w:hAnsi="Times New Roman" w:cs="Times New Roman"/>
          <w:b w:val="0"/>
          <w:caps w:val="0"/>
          <w:color w:val="000000" w:themeColor="text1"/>
          <w:sz w:val="26"/>
          <w:szCs w:val="26"/>
        </w:rPr>
        <w:t xml:space="preserve"> </w:t>
      </w:r>
      <w:r w:rsidR="00AB55D5" w:rsidRPr="00BE23FC">
        <w:rPr>
          <w:rFonts w:ascii="Times New Roman" w:hAnsi="Times New Roman" w:cs="Times New Roman"/>
          <w:b w:val="0"/>
          <w:caps w:val="0"/>
          <w:color w:val="000000" w:themeColor="text1"/>
          <w:sz w:val="26"/>
          <w:szCs w:val="26"/>
        </w:rPr>
        <w:t>сельсовет</w:t>
      </w:r>
      <w:r w:rsidR="009D7315" w:rsidRPr="00BE23FC">
        <w:rPr>
          <w:rFonts w:ascii="Times New Roman" w:hAnsi="Times New Roman" w:cs="Times New Roman"/>
          <w:b w:val="0"/>
          <w:caps w:val="0"/>
          <w:color w:val="000000" w:themeColor="text1"/>
          <w:sz w:val="26"/>
          <w:szCs w:val="26"/>
        </w:rPr>
        <w:t xml:space="preserve"> </w:t>
      </w:r>
      <w:r w:rsidR="006E5CEB" w:rsidRPr="00BE23FC">
        <w:rPr>
          <w:rFonts w:ascii="Times New Roman" w:hAnsi="Times New Roman" w:cs="Times New Roman"/>
          <w:b w:val="0"/>
          <w:caps w:val="0"/>
          <w:color w:val="000000" w:themeColor="text1"/>
          <w:sz w:val="26"/>
          <w:szCs w:val="26"/>
        </w:rPr>
        <w:t>Маслянинского</w:t>
      </w:r>
      <w:r w:rsidR="009D7315" w:rsidRPr="00BE23FC">
        <w:rPr>
          <w:rFonts w:ascii="Times New Roman" w:hAnsi="Times New Roman" w:cs="Times New Roman"/>
          <w:b w:val="0"/>
          <w:caps w:val="0"/>
          <w:color w:val="000000" w:themeColor="text1"/>
          <w:sz w:val="26"/>
          <w:szCs w:val="26"/>
        </w:rPr>
        <w:t xml:space="preserve"> района Новосибирской области</w:t>
      </w:r>
      <w:r w:rsidR="00A056E7" w:rsidRPr="00BE23FC">
        <w:rPr>
          <w:rFonts w:ascii="Times New Roman" w:hAnsi="Times New Roman" w:cs="Times New Roman"/>
          <w:b w:val="0"/>
          <w:color w:val="000000" w:themeColor="text1"/>
          <w:sz w:val="26"/>
          <w:szCs w:val="26"/>
        </w:rPr>
        <w:t>.</w:t>
      </w:r>
    </w:p>
    <w:p w:rsidR="00D078D2" w:rsidRPr="00BE23FC" w:rsidRDefault="00D078D2" w:rsidP="0044415B">
      <w:pPr>
        <w:rPr>
          <w:rFonts w:ascii="Times New Roman" w:hAnsi="Times New Roman" w:cs="Times New Roman"/>
          <w:color w:val="000000" w:themeColor="text1"/>
          <w:sz w:val="26"/>
          <w:szCs w:val="26"/>
        </w:rPr>
      </w:pPr>
    </w:p>
    <w:p w:rsidR="00CC1A91" w:rsidRPr="00BE23FC" w:rsidRDefault="00CC1A91" w:rsidP="0044415B">
      <w:pPr>
        <w:rPr>
          <w:rFonts w:ascii="Times New Roman" w:hAnsi="Times New Roman" w:cs="Times New Roman"/>
          <w:color w:val="000000" w:themeColor="text1"/>
          <w:sz w:val="26"/>
          <w:szCs w:val="26"/>
        </w:rPr>
      </w:pPr>
    </w:p>
    <w:p w:rsidR="00CC1A91" w:rsidRPr="00BE23FC" w:rsidRDefault="00CC1A91" w:rsidP="0044415B">
      <w:pPr>
        <w:rPr>
          <w:rFonts w:ascii="Times New Roman" w:hAnsi="Times New Roman" w:cs="Times New Roman"/>
          <w:color w:val="000000" w:themeColor="text1"/>
          <w:sz w:val="26"/>
          <w:szCs w:val="26"/>
        </w:rPr>
      </w:pPr>
    </w:p>
    <w:p w:rsidR="00263DD3" w:rsidRPr="00BE23FC" w:rsidRDefault="00263DD3">
      <w:pPr>
        <w:widowControl/>
        <w:autoSpaceDE/>
        <w:autoSpaceDN/>
        <w:adjustRightInd/>
        <w:jc w:val="left"/>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br w:type="page"/>
      </w:r>
    </w:p>
    <w:p w:rsidR="00F223FC" w:rsidRPr="00BE23FC" w:rsidRDefault="004F0CAA" w:rsidP="00F223FC">
      <w:pPr>
        <w:pStyle w:val="zagc-0"/>
        <w:spacing w:before="0" w:after="0"/>
        <w:ind w:left="1084" w:firstLine="0"/>
        <w:rPr>
          <w:rFonts w:ascii="Times New Roman" w:hAnsi="Times New Roman" w:cs="Times New Roman"/>
          <w:caps w:val="0"/>
          <w:color w:val="000000" w:themeColor="text1"/>
          <w:sz w:val="26"/>
          <w:szCs w:val="26"/>
        </w:rPr>
      </w:pPr>
      <w:r w:rsidRPr="00BE23FC">
        <w:rPr>
          <w:rFonts w:ascii="Times New Roman" w:hAnsi="Times New Roman" w:cs="Times New Roman"/>
          <w:caps w:val="0"/>
          <w:color w:val="000000" w:themeColor="text1"/>
          <w:sz w:val="26"/>
          <w:szCs w:val="26"/>
        </w:rPr>
        <w:t>0</w:t>
      </w:r>
      <w:r w:rsidR="001251D0" w:rsidRPr="00BE23FC">
        <w:rPr>
          <w:rFonts w:ascii="Times New Roman" w:hAnsi="Times New Roman" w:cs="Times New Roman"/>
          <w:caps w:val="0"/>
          <w:color w:val="000000" w:themeColor="text1"/>
          <w:sz w:val="26"/>
          <w:szCs w:val="26"/>
        </w:rPr>
        <w:t>2.Список основных исполнителей</w:t>
      </w:r>
    </w:p>
    <w:p w:rsidR="00F223FC" w:rsidRPr="00BE23FC" w:rsidRDefault="00F223FC" w:rsidP="00F223FC">
      <w:pPr>
        <w:pStyle w:val="zagc-0"/>
        <w:spacing w:before="0" w:after="0"/>
        <w:ind w:firstLine="709"/>
        <w:rPr>
          <w:rFonts w:ascii="Times New Roman" w:hAnsi="Times New Roman" w:cs="Times New Roman"/>
          <w:color w:val="000000" w:themeColor="text1"/>
          <w:sz w:val="26"/>
          <w:szCs w:val="26"/>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653"/>
        <w:gridCol w:w="2704"/>
        <w:gridCol w:w="2442"/>
        <w:gridCol w:w="2265"/>
        <w:gridCol w:w="1507"/>
      </w:tblGrid>
      <w:tr w:rsidR="00F223FC" w:rsidRPr="00BE23FC" w:rsidTr="000B15FC">
        <w:tc>
          <w:tcPr>
            <w:tcW w:w="655" w:type="dxa"/>
          </w:tcPr>
          <w:p w:rsidR="00F223FC" w:rsidRPr="00BE23FC" w:rsidRDefault="00F223FC" w:rsidP="001D2E79">
            <w:pPr>
              <w:pStyle w:val="zagc-0"/>
              <w:spacing w:before="0" w:after="0"/>
              <w:ind w:firstLine="0"/>
              <w:rPr>
                <w:rFonts w:ascii="Times New Roman" w:hAnsi="Times New Roman" w:cs="Times New Roman"/>
                <w:b w:val="0"/>
                <w:color w:val="000000" w:themeColor="text1"/>
                <w:sz w:val="26"/>
                <w:szCs w:val="26"/>
              </w:rPr>
            </w:pPr>
            <w:r w:rsidRPr="00BE23FC">
              <w:rPr>
                <w:rFonts w:ascii="Times New Roman" w:hAnsi="Times New Roman" w:cs="Times New Roman"/>
                <w:b w:val="0"/>
                <w:caps w:val="0"/>
                <w:color w:val="000000" w:themeColor="text1"/>
                <w:sz w:val="26"/>
                <w:szCs w:val="26"/>
              </w:rPr>
              <w:t xml:space="preserve">№ </w:t>
            </w:r>
          </w:p>
          <w:p w:rsidR="00F223FC" w:rsidRPr="00BE23FC" w:rsidRDefault="00F223FC" w:rsidP="001D2E79">
            <w:pPr>
              <w:pStyle w:val="zagc-0"/>
              <w:spacing w:before="0" w:after="0"/>
              <w:ind w:firstLine="0"/>
              <w:rPr>
                <w:rFonts w:ascii="Times New Roman" w:hAnsi="Times New Roman" w:cs="Times New Roman"/>
                <w:b w:val="0"/>
                <w:color w:val="000000" w:themeColor="text1"/>
                <w:sz w:val="26"/>
                <w:szCs w:val="26"/>
              </w:rPr>
            </w:pPr>
            <w:r w:rsidRPr="00BE23FC">
              <w:rPr>
                <w:rFonts w:ascii="Times New Roman" w:hAnsi="Times New Roman" w:cs="Times New Roman"/>
                <w:b w:val="0"/>
                <w:caps w:val="0"/>
                <w:color w:val="000000" w:themeColor="text1"/>
                <w:sz w:val="26"/>
                <w:szCs w:val="26"/>
              </w:rPr>
              <w:t>п/п</w:t>
            </w:r>
          </w:p>
        </w:tc>
        <w:tc>
          <w:tcPr>
            <w:tcW w:w="2714" w:type="dxa"/>
          </w:tcPr>
          <w:p w:rsidR="00F223FC" w:rsidRPr="00BE23FC" w:rsidRDefault="00F223FC" w:rsidP="001D2E79">
            <w:pPr>
              <w:pStyle w:val="zagc-0"/>
              <w:spacing w:before="0" w:after="0"/>
              <w:ind w:firstLine="0"/>
              <w:rPr>
                <w:rFonts w:ascii="Times New Roman" w:hAnsi="Times New Roman" w:cs="Times New Roman"/>
                <w:b w:val="0"/>
                <w:color w:val="000000" w:themeColor="text1"/>
                <w:sz w:val="26"/>
                <w:szCs w:val="26"/>
              </w:rPr>
            </w:pPr>
            <w:r w:rsidRPr="00BE23FC">
              <w:rPr>
                <w:rFonts w:ascii="Times New Roman" w:hAnsi="Times New Roman" w:cs="Times New Roman"/>
                <w:b w:val="0"/>
                <w:caps w:val="0"/>
                <w:color w:val="000000" w:themeColor="text1"/>
                <w:sz w:val="26"/>
                <w:szCs w:val="26"/>
              </w:rPr>
              <w:t xml:space="preserve">Раздел проекта </w:t>
            </w:r>
          </w:p>
        </w:tc>
        <w:tc>
          <w:tcPr>
            <w:tcW w:w="2409" w:type="dxa"/>
          </w:tcPr>
          <w:p w:rsidR="00F223FC" w:rsidRPr="00BE23FC" w:rsidRDefault="00F223FC" w:rsidP="001D2E79">
            <w:pPr>
              <w:pStyle w:val="zagc-0"/>
              <w:spacing w:before="0" w:after="0"/>
              <w:ind w:firstLine="0"/>
              <w:rPr>
                <w:rFonts w:ascii="Times New Roman" w:hAnsi="Times New Roman" w:cs="Times New Roman"/>
                <w:b w:val="0"/>
                <w:color w:val="000000" w:themeColor="text1"/>
                <w:sz w:val="26"/>
                <w:szCs w:val="26"/>
              </w:rPr>
            </w:pPr>
            <w:r w:rsidRPr="00BE23FC">
              <w:rPr>
                <w:rFonts w:ascii="Times New Roman" w:hAnsi="Times New Roman" w:cs="Times New Roman"/>
                <w:b w:val="0"/>
                <w:caps w:val="0"/>
                <w:color w:val="000000" w:themeColor="text1"/>
                <w:sz w:val="26"/>
                <w:szCs w:val="26"/>
              </w:rPr>
              <w:t>Должность</w:t>
            </w:r>
          </w:p>
        </w:tc>
        <w:tc>
          <w:tcPr>
            <w:tcW w:w="2279" w:type="dxa"/>
          </w:tcPr>
          <w:p w:rsidR="00F223FC" w:rsidRPr="00BE23FC" w:rsidRDefault="00F223FC" w:rsidP="001D2E79">
            <w:pPr>
              <w:pStyle w:val="zagc-0"/>
              <w:spacing w:before="0" w:after="0"/>
              <w:ind w:firstLine="0"/>
              <w:rPr>
                <w:rFonts w:ascii="Times New Roman" w:hAnsi="Times New Roman" w:cs="Times New Roman"/>
                <w:b w:val="0"/>
                <w:color w:val="000000" w:themeColor="text1"/>
                <w:sz w:val="26"/>
                <w:szCs w:val="26"/>
              </w:rPr>
            </w:pPr>
            <w:r w:rsidRPr="00BE23FC">
              <w:rPr>
                <w:rFonts w:ascii="Times New Roman" w:hAnsi="Times New Roman" w:cs="Times New Roman"/>
                <w:b w:val="0"/>
                <w:caps w:val="0"/>
                <w:color w:val="000000" w:themeColor="text1"/>
                <w:sz w:val="26"/>
                <w:szCs w:val="26"/>
              </w:rPr>
              <w:t>ФИО</w:t>
            </w:r>
          </w:p>
        </w:tc>
        <w:tc>
          <w:tcPr>
            <w:tcW w:w="1514" w:type="dxa"/>
          </w:tcPr>
          <w:p w:rsidR="00F223FC" w:rsidRPr="00BE23FC" w:rsidRDefault="00F223FC" w:rsidP="001D2E79">
            <w:pPr>
              <w:pStyle w:val="zagc-0"/>
              <w:spacing w:before="0" w:after="0"/>
              <w:ind w:firstLine="0"/>
              <w:rPr>
                <w:rFonts w:ascii="Times New Roman" w:hAnsi="Times New Roman" w:cs="Times New Roman"/>
                <w:b w:val="0"/>
                <w:color w:val="000000" w:themeColor="text1"/>
                <w:sz w:val="26"/>
                <w:szCs w:val="26"/>
              </w:rPr>
            </w:pPr>
            <w:r w:rsidRPr="00BE23FC">
              <w:rPr>
                <w:rFonts w:ascii="Times New Roman" w:hAnsi="Times New Roman" w:cs="Times New Roman"/>
                <w:b w:val="0"/>
                <w:caps w:val="0"/>
                <w:color w:val="000000" w:themeColor="text1"/>
                <w:sz w:val="26"/>
                <w:szCs w:val="26"/>
              </w:rPr>
              <w:t>Подпись</w:t>
            </w:r>
          </w:p>
        </w:tc>
      </w:tr>
      <w:tr w:rsidR="00F223FC" w:rsidRPr="00BE23FC" w:rsidTr="000B15FC">
        <w:tc>
          <w:tcPr>
            <w:tcW w:w="655" w:type="dxa"/>
          </w:tcPr>
          <w:p w:rsidR="00F223FC" w:rsidRPr="00BE23FC" w:rsidRDefault="00F223FC" w:rsidP="001D2E79">
            <w:pPr>
              <w:pStyle w:val="zagc-0"/>
              <w:spacing w:before="0" w:after="0"/>
              <w:ind w:firstLine="0"/>
              <w:rPr>
                <w:rFonts w:ascii="Times New Roman" w:hAnsi="Times New Roman" w:cs="Times New Roman"/>
                <w:b w:val="0"/>
                <w:color w:val="000000" w:themeColor="text1"/>
                <w:sz w:val="26"/>
                <w:szCs w:val="26"/>
              </w:rPr>
            </w:pPr>
            <w:r w:rsidRPr="00BE23FC">
              <w:rPr>
                <w:rFonts w:ascii="Times New Roman" w:hAnsi="Times New Roman" w:cs="Times New Roman"/>
                <w:b w:val="0"/>
                <w:color w:val="000000" w:themeColor="text1"/>
                <w:sz w:val="26"/>
                <w:szCs w:val="26"/>
              </w:rPr>
              <w:t>1</w:t>
            </w:r>
          </w:p>
        </w:tc>
        <w:tc>
          <w:tcPr>
            <w:tcW w:w="2714" w:type="dxa"/>
          </w:tcPr>
          <w:p w:rsidR="00F223FC" w:rsidRPr="00BE23FC" w:rsidRDefault="00F223FC" w:rsidP="001D2E79">
            <w:pPr>
              <w:pStyle w:val="zagc-0"/>
              <w:spacing w:before="0" w:after="0"/>
              <w:ind w:firstLine="0"/>
              <w:rPr>
                <w:rFonts w:ascii="Times New Roman" w:hAnsi="Times New Roman" w:cs="Times New Roman"/>
                <w:b w:val="0"/>
                <w:color w:val="000000" w:themeColor="text1"/>
                <w:sz w:val="26"/>
                <w:szCs w:val="26"/>
              </w:rPr>
            </w:pPr>
            <w:r w:rsidRPr="00BE23FC">
              <w:rPr>
                <w:rFonts w:ascii="Times New Roman" w:hAnsi="Times New Roman" w:cs="Times New Roman"/>
                <w:b w:val="0"/>
                <w:color w:val="000000" w:themeColor="text1"/>
                <w:sz w:val="26"/>
                <w:szCs w:val="26"/>
              </w:rPr>
              <w:t>2</w:t>
            </w:r>
          </w:p>
        </w:tc>
        <w:tc>
          <w:tcPr>
            <w:tcW w:w="2409" w:type="dxa"/>
          </w:tcPr>
          <w:p w:rsidR="00F223FC" w:rsidRPr="00BE23FC" w:rsidRDefault="00F223FC" w:rsidP="001D2E79">
            <w:pPr>
              <w:pStyle w:val="zagc-0"/>
              <w:spacing w:before="0" w:after="0"/>
              <w:ind w:firstLine="0"/>
              <w:rPr>
                <w:rFonts w:ascii="Times New Roman" w:hAnsi="Times New Roman" w:cs="Times New Roman"/>
                <w:b w:val="0"/>
                <w:color w:val="000000" w:themeColor="text1"/>
                <w:sz w:val="26"/>
                <w:szCs w:val="26"/>
              </w:rPr>
            </w:pPr>
            <w:r w:rsidRPr="00BE23FC">
              <w:rPr>
                <w:rFonts w:ascii="Times New Roman" w:hAnsi="Times New Roman" w:cs="Times New Roman"/>
                <w:b w:val="0"/>
                <w:color w:val="000000" w:themeColor="text1"/>
                <w:sz w:val="26"/>
                <w:szCs w:val="26"/>
              </w:rPr>
              <w:t>3</w:t>
            </w:r>
          </w:p>
        </w:tc>
        <w:tc>
          <w:tcPr>
            <w:tcW w:w="2279" w:type="dxa"/>
          </w:tcPr>
          <w:p w:rsidR="00F223FC" w:rsidRPr="00BE23FC" w:rsidRDefault="00F223FC" w:rsidP="001D2E79">
            <w:pPr>
              <w:pStyle w:val="zagc-0"/>
              <w:spacing w:before="0" w:after="0"/>
              <w:ind w:firstLine="0"/>
              <w:rPr>
                <w:rFonts w:ascii="Times New Roman" w:hAnsi="Times New Roman" w:cs="Times New Roman"/>
                <w:b w:val="0"/>
                <w:color w:val="000000" w:themeColor="text1"/>
                <w:sz w:val="26"/>
                <w:szCs w:val="26"/>
              </w:rPr>
            </w:pPr>
            <w:r w:rsidRPr="00BE23FC">
              <w:rPr>
                <w:rFonts w:ascii="Times New Roman" w:hAnsi="Times New Roman" w:cs="Times New Roman"/>
                <w:b w:val="0"/>
                <w:color w:val="000000" w:themeColor="text1"/>
                <w:sz w:val="26"/>
                <w:szCs w:val="26"/>
              </w:rPr>
              <w:t>4</w:t>
            </w:r>
          </w:p>
        </w:tc>
        <w:tc>
          <w:tcPr>
            <w:tcW w:w="1514" w:type="dxa"/>
          </w:tcPr>
          <w:p w:rsidR="00F223FC" w:rsidRPr="00BE23FC" w:rsidRDefault="00F223FC" w:rsidP="001D2E79">
            <w:pPr>
              <w:pStyle w:val="zagc-0"/>
              <w:spacing w:before="0" w:after="0"/>
              <w:ind w:firstLine="0"/>
              <w:rPr>
                <w:rFonts w:ascii="Times New Roman" w:hAnsi="Times New Roman" w:cs="Times New Roman"/>
                <w:b w:val="0"/>
                <w:color w:val="000000" w:themeColor="text1"/>
                <w:sz w:val="26"/>
                <w:szCs w:val="26"/>
              </w:rPr>
            </w:pPr>
            <w:r w:rsidRPr="00BE23FC">
              <w:rPr>
                <w:rFonts w:ascii="Times New Roman" w:hAnsi="Times New Roman" w:cs="Times New Roman"/>
                <w:b w:val="0"/>
                <w:color w:val="000000" w:themeColor="text1"/>
                <w:sz w:val="26"/>
                <w:szCs w:val="26"/>
              </w:rPr>
              <w:t>5</w:t>
            </w:r>
          </w:p>
        </w:tc>
      </w:tr>
      <w:tr w:rsidR="00F223FC" w:rsidRPr="00BE23FC" w:rsidTr="000B15FC">
        <w:tc>
          <w:tcPr>
            <w:tcW w:w="655" w:type="dxa"/>
          </w:tcPr>
          <w:p w:rsidR="00F223FC" w:rsidRPr="00BE23FC" w:rsidRDefault="00F223FC" w:rsidP="001D2E79">
            <w:pPr>
              <w:pStyle w:val="zagc-0"/>
              <w:spacing w:before="0" w:after="0"/>
              <w:ind w:firstLine="0"/>
              <w:rPr>
                <w:rFonts w:ascii="Times New Roman" w:hAnsi="Times New Roman" w:cs="Times New Roman"/>
                <w:b w:val="0"/>
                <w:color w:val="000000" w:themeColor="text1"/>
                <w:sz w:val="26"/>
                <w:szCs w:val="26"/>
              </w:rPr>
            </w:pPr>
            <w:r w:rsidRPr="00BE23FC">
              <w:rPr>
                <w:rFonts w:ascii="Times New Roman" w:hAnsi="Times New Roman" w:cs="Times New Roman"/>
                <w:b w:val="0"/>
                <w:color w:val="000000" w:themeColor="text1"/>
                <w:sz w:val="26"/>
                <w:szCs w:val="26"/>
              </w:rPr>
              <w:t>1</w:t>
            </w:r>
          </w:p>
        </w:tc>
        <w:tc>
          <w:tcPr>
            <w:tcW w:w="2714" w:type="dxa"/>
          </w:tcPr>
          <w:p w:rsidR="00F223FC" w:rsidRPr="00BE23FC" w:rsidRDefault="00F223FC" w:rsidP="000B15FC">
            <w:pPr>
              <w:pStyle w:val="zagc-0"/>
              <w:spacing w:before="0" w:after="0"/>
              <w:ind w:firstLine="0"/>
              <w:jc w:val="left"/>
              <w:rPr>
                <w:rFonts w:ascii="Times New Roman" w:hAnsi="Times New Roman" w:cs="Times New Roman"/>
                <w:b w:val="0"/>
                <w:color w:val="000000" w:themeColor="text1"/>
                <w:sz w:val="26"/>
                <w:szCs w:val="26"/>
              </w:rPr>
            </w:pPr>
            <w:r w:rsidRPr="00BE23FC">
              <w:rPr>
                <w:rFonts w:ascii="Times New Roman" w:hAnsi="Times New Roman" w:cs="Times New Roman"/>
                <w:b w:val="0"/>
                <w:caps w:val="0"/>
                <w:color w:val="000000" w:themeColor="text1"/>
                <w:sz w:val="26"/>
                <w:szCs w:val="26"/>
              </w:rPr>
              <w:t>Архитектурно</w:t>
            </w:r>
            <w:r w:rsidRPr="00BE23FC">
              <w:rPr>
                <w:rFonts w:ascii="Times New Roman" w:hAnsi="Times New Roman" w:cs="Times New Roman"/>
                <w:b w:val="0"/>
                <w:color w:val="000000" w:themeColor="text1"/>
                <w:sz w:val="26"/>
                <w:szCs w:val="26"/>
              </w:rPr>
              <w:t>-</w:t>
            </w:r>
            <w:r w:rsidRPr="00BE23FC">
              <w:rPr>
                <w:rFonts w:ascii="Times New Roman" w:hAnsi="Times New Roman" w:cs="Times New Roman"/>
                <w:b w:val="0"/>
                <w:caps w:val="0"/>
                <w:color w:val="000000" w:themeColor="text1"/>
                <w:sz w:val="26"/>
                <w:szCs w:val="26"/>
              </w:rPr>
              <w:t>планировочный раздел</w:t>
            </w:r>
            <w:r w:rsidR="00A452F5" w:rsidRPr="00BE23FC">
              <w:rPr>
                <w:rFonts w:ascii="Times New Roman" w:hAnsi="Times New Roman" w:cs="Times New Roman"/>
                <w:b w:val="0"/>
                <w:caps w:val="0"/>
                <w:color w:val="000000" w:themeColor="text1"/>
                <w:sz w:val="26"/>
                <w:szCs w:val="26"/>
              </w:rPr>
              <w:t xml:space="preserve"> </w:t>
            </w:r>
            <w:r w:rsidR="00FD6C70" w:rsidRPr="00BE23FC">
              <w:rPr>
                <w:rFonts w:ascii="Times New Roman" w:hAnsi="Times New Roman" w:cs="Times New Roman"/>
                <w:b w:val="0"/>
                <w:caps w:val="0"/>
                <w:color w:val="000000" w:themeColor="text1"/>
                <w:sz w:val="26"/>
                <w:szCs w:val="26"/>
              </w:rPr>
              <w:t>(</w:t>
            </w:r>
            <w:r w:rsidR="00684B6A" w:rsidRPr="00BE23FC">
              <w:rPr>
                <w:rFonts w:ascii="Times New Roman" w:hAnsi="Times New Roman" w:cs="Times New Roman"/>
                <w:b w:val="0"/>
                <w:caps w:val="0"/>
                <w:color w:val="000000" w:themeColor="text1"/>
                <w:sz w:val="26"/>
                <w:szCs w:val="26"/>
              </w:rPr>
              <w:t>текст п</w:t>
            </w:r>
            <w:r w:rsidR="00A452F5" w:rsidRPr="00BE23FC">
              <w:rPr>
                <w:rFonts w:ascii="Times New Roman" w:hAnsi="Times New Roman" w:cs="Times New Roman"/>
                <w:b w:val="0"/>
                <w:caps w:val="0"/>
                <w:color w:val="000000" w:themeColor="text1"/>
                <w:sz w:val="26"/>
                <w:szCs w:val="26"/>
              </w:rPr>
              <w:t xml:space="preserve">равил </w:t>
            </w:r>
            <w:r w:rsidR="00FD6C70" w:rsidRPr="00BE23FC">
              <w:rPr>
                <w:rFonts w:ascii="Times New Roman" w:hAnsi="Times New Roman" w:cs="Times New Roman"/>
                <w:b w:val="0"/>
                <w:caps w:val="0"/>
                <w:color w:val="000000" w:themeColor="text1"/>
                <w:sz w:val="26"/>
                <w:szCs w:val="26"/>
              </w:rPr>
              <w:t>землепользования и застройки)</w:t>
            </w:r>
          </w:p>
        </w:tc>
        <w:tc>
          <w:tcPr>
            <w:tcW w:w="2409" w:type="dxa"/>
          </w:tcPr>
          <w:p w:rsidR="00F223FC" w:rsidRPr="003B4446" w:rsidRDefault="002F1578" w:rsidP="003B4446">
            <w:pPr>
              <w:pStyle w:val="zagc-0"/>
              <w:spacing w:before="0" w:after="0"/>
              <w:ind w:firstLine="0"/>
              <w:jc w:val="left"/>
              <w:rPr>
                <w:rFonts w:ascii="Times New Roman" w:hAnsi="Times New Roman" w:cs="Times New Roman"/>
                <w:b w:val="0"/>
                <w:caps w:val="0"/>
                <w:color w:val="000000" w:themeColor="text1"/>
                <w:sz w:val="26"/>
                <w:szCs w:val="26"/>
              </w:rPr>
            </w:pPr>
            <w:r w:rsidRPr="00BE23FC">
              <w:rPr>
                <w:rFonts w:ascii="Times New Roman" w:hAnsi="Times New Roman" w:cs="Times New Roman"/>
                <w:b w:val="0"/>
                <w:caps w:val="0"/>
                <w:color w:val="000000" w:themeColor="text1"/>
                <w:sz w:val="26"/>
                <w:szCs w:val="26"/>
              </w:rPr>
              <w:t xml:space="preserve">Начальник отдела </w:t>
            </w:r>
            <w:r w:rsidR="00BE5CE9" w:rsidRPr="00BE23FC">
              <w:rPr>
                <w:rFonts w:ascii="Times New Roman" w:hAnsi="Times New Roman" w:cs="Times New Roman"/>
                <w:b w:val="0"/>
                <w:caps w:val="0"/>
                <w:color w:val="000000" w:themeColor="text1"/>
                <w:sz w:val="26"/>
                <w:szCs w:val="26"/>
              </w:rPr>
              <w:t>территориального планирования и градостроительного проектирования</w:t>
            </w:r>
          </w:p>
        </w:tc>
        <w:tc>
          <w:tcPr>
            <w:tcW w:w="2279" w:type="dxa"/>
          </w:tcPr>
          <w:p w:rsidR="002F1578" w:rsidRPr="00BE23FC" w:rsidRDefault="001A0B86" w:rsidP="001D2E79">
            <w:pPr>
              <w:pStyle w:val="zagc-0"/>
              <w:spacing w:before="0" w:after="0"/>
              <w:ind w:firstLine="0"/>
              <w:jc w:val="left"/>
              <w:rPr>
                <w:rFonts w:ascii="Times New Roman" w:hAnsi="Times New Roman" w:cs="Times New Roman"/>
                <w:b w:val="0"/>
                <w:caps w:val="0"/>
                <w:color w:val="000000" w:themeColor="text1"/>
                <w:sz w:val="26"/>
                <w:szCs w:val="26"/>
              </w:rPr>
            </w:pPr>
            <w:r w:rsidRPr="00BE23FC">
              <w:rPr>
                <w:rFonts w:ascii="Times New Roman" w:hAnsi="Times New Roman" w:cs="Times New Roman"/>
                <w:b w:val="0"/>
                <w:caps w:val="0"/>
                <w:color w:val="000000" w:themeColor="text1"/>
                <w:sz w:val="26"/>
                <w:szCs w:val="26"/>
              </w:rPr>
              <w:t>Щетникова Н.А.</w:t>
            </w:r>
          </w:p>
          <w:p w:rsidR="00C857D3" w:rsidRPr="00BE23FC" w:rsidRDefault="00C857D3" w:rsidP="001D2E79">
            <w:pPr>
              <w:pStyle w:val="zagc-0"/>
              <w:spacing w:before="0" w:after="0"/>
              <w:ind w:firstLine="0"/>
              <w:jc w:val="left"/>
              <w:rPr>
                <w:rFonts w:ascii="Times New Roman" w:hAnsi="Times New Roman" w:cs="Times New Roman"/>
                <w:b w:val="0"/>
                <w:caps w:val="0"/>
                <w:color w:val="000000" w:themeColor="text1"/>
                <w:sz w:val="26"/>
                <w:szCs w:val="26"/>
              </w:rPr>
            </w:pPr>
          </w:p>
          <w:p w:rsidR="00C857D3" w:rsidRPr="00BE23FC" w:rsidRDefault="00C857D3" w:rsidP="001D2E79">
            <w:pPr>
              <w:pStyle w:val="zagc-0"/>
              <w:spacing w:before="0" w:after="0"/>
              <w:ind w:firstLine="0"/>
              <w:jc w:val="left"/>
              <w:rPr>
                <w:rFonts w:ascii="Times New Roman" w:hAnsi="Times New Roman" w:cs="Times New Roman"/>
                <w:b w:val="0"/>
                <w:caps w:val="0"/>
                <w:color w:val="000000" w:themeColor="text1"/>
                <w:sz w:val="26"/>
                <w:szCs w:val="26"/>
              </w:rPr>
            </w:pPr>
          </w:p>
          <w:p w:rsidR="005037CF" w:rsidRPr="00BE23FC" w:rsidRDefault="005037CF" w:rsidP="001D2E79">
            <w:pPr>
              <w:pStyle w:val="zagc-0"/>
              <w:spacing w:before="0" w:after="0"/>
              <w:ind w:firstLine="0"/>
              <w:jc w:val="left"/>
              <w:rPr>
                <w:rFonts w:ascii="Times New Roman" w:hAnsi="Times New Roman" w:cs="Times New Roman"/>
                <w:b w:val="0"/>
                <w:caps w:val="0"/>
                <w:color w:val="000000" w:themeColor="text1"/>
                <w:sz w:val="26"/>
                <w:szCs w:val="26"/>
              </w:rPr>
            </w:pPr>
          </w:p>
          <w:p w:rsidR="00F223FC" w:rsidRPr="00BE23FC" w:rsidRDefault="00F223FC" w:rsidP="00E5037D">
            <w:pPr>
              <w:pStyle w:val="zagc-0"/>
              <w:spacing w:before="0" w:after="0"/>
              <w:ind w:firstLine="0"/>
              <w:jc w:val="left"/>
              <w:rPr>
                <w:rFonts w:ascii="Times New Roman" w:hAnsi="Times New Roman" w:cs="Times New Roman"/>
                <w:b w:val="0"/>
                <w:color w:val="000000" w:themeColor="text1"/>
                <w:sz w:val="26"/>
                <w:szCs w:val="26"/>
              </w:rPr>
            </w:pPr>
          </w:p>
        </w:tc>
        <w:tc>
          <w:tcPr>
            <w:tcW w:w="1514" w:type="dxa"/>
          </w:tcPr>
          <w:p w:rsidR="00F223FC" w:rsidRPr="00BE23FC" w:rsidRDefault="00F223FC" w:rsidP="001D2E79">
            <w:pPr>
              <w:pStyle w:val="zagc-0"/>
              <w:spacing w:before="0" w:after="0"/>
              <w:ind w:firstLine="0"/>
              <w:rPr>
                <w:rFonts w:ascii="Times New Roman" w:hAnsi="Times New Roman" w:cs="Times New Roman"/>
                <w:color w:val="000000" w:themeColor="text1"/>
                <w:sz w:val="26"/>
                <w:szCs w:val="26"/>
              </w:rPr>
            </w:pPr>
          </w:p>
        </w:tc>
      </w:tr>
      <w:tr w:rsidR="00F223FC" w:rsidRPr="00BE23FC" w:rsidTr="000B15FC">
        <w:tc>
          <w:tcPr>
            <w:tcW w:w="655" w:type="dxa"/>
          </w:tcPr>
          <w:p w:rsidR="00F223FC" w:rsidRPr="00BE23FC" w:rsidRDefault="00F223FC" w:rsidP="001D2E79">
            <w:pPr>
              <w:pStyle w:val="zagc-0"/>
              <w:spacing w:before="0" w:after="0"/>
              <w:ind w:firstLine="0"/>
              <w:rPr>
                <w:rFonts w:ascii="Times New Roman" w:hAnsi="Times New Roman" w:cs="Times New Roman"/>
                <w:b w:val="0"/>
                <w:color w:val="000000" w:themeColor="text1"/>
                <w:sz w:val="26"/>
                <w:szCs w:val="26"/>
              </w:rPr>
            </w:pPr>
            <w:r w:rsidRPr="00BE23FC">
              <w:rPr>
                <w:rFonts w:ascii="Times New Roman" w:hAnsi="Times New Roman" w:cs="Times New Roman"/>
                <w:b w:val="0"/>
                <w:color w:val="000000" w:themeColor="text1"/>
                <w:sz w:val="26"/>
                <w:szCs w:val="26"/>
              </w:rPr>
              <w:t>2</w:t>
            </w:r>
          </w:p>
        </w:tc>
        <w:tc>
          <w:tcPr>
            <w:tcW w:w="2714" w:type="dxa"/>
          </w:tcPr>
          <w:p w:rsidR="00F223FC" w:rsidRPr="00BE23FC" w:rsidRDefault="00F223FC" w:rsidP="000B15FC">
            <w:pPr>
              <w:pStyle w:val="zagc-0"/>
              <w:spacing w:before="0" w:after="0"/>
              <w:ind w:firstLine="0"/>
              <w:jc w:val="left"/>
              <w:rPr>
                <w:rFonts w:ascii="Times New Roman" w:hAnsi="Times New Roman" w:cs="Times New Roman"/>
                <w:b w:val="0"/>
                <w:caps w:val="0"/>
                <w:color w:val="000000" w:themeColor="text1"/>
                <w:sz w:val="26"/>
                <w:szCs w:val="26"/>
              </w:rPr>
            </w:pPr>
            <w:r w:rsidRPr="00BE23FC">
              <w:rPr>
                <w:rFonts w:ascii="Times New Roman" w:hAnsi="Times New Roman" w:cs="Times New Roman"/>
                <w:b w:val="0"/>
                <w:caps w:val="0"/>
                <w:color w:val="000000" w:themeColor="text1"/>
                <w:sz w:val="26"/>
                <w:szCs w:val="26"/>
              </w:rPr>
              <w:t>Графическое оформление проекта</w:t>
            </w:r>
          </w:p>
        </w:tc>
        <w:tc>
          <w:tcPr>
            <w:tcW w:w="2409" w:type="dxa"/>
          </w:tcPr>
          <w:p w:rsidR="00F223FC" w:rsidRPr="00BE23FC" w:rsidRDefault="00BE5CE9" w:rsidP="001D2E79">
            <w:pPr>
              <w:pStyle w:val="zagc-0"/>
              <w:spacing w:before="0" w:after="0"/>
              <w:ind w:firstLine="0"/>
              <w:jc w:val="left"/>
              <w:rPr>
                <w:rFonts w:ascii="Times New Roman" w:hAnsi="Times New Roman" w:cs="Times New Roman"/>
                <w:b w:val="0"/>
                <w:caps w:val="0"/>
                <w:color w:val="000000" w:themeColor="text1"/>
                <w:sz w:val="26"/>
                <w:szCs w:val="26"/>
              </w:rPr>
            </w:pPr>
            <w:r w:rsidRPr="00BE23FC">
              <w:rPr>
                <w:rFonts w:ascii="Times New Roman" w:hAnsi="Times New Roman" w:cs="Times New Roman"/>
                <w:b w:val="0"/>
                <w:caps w:val="0"/>
                <w:color w:val="000000" w:themeColor="text1"/>
                <w:sz w:val="26"/>
                <w:szCs w:val="26"/>
              </w:rPr>
              <w:t>Архитектор</w:t>
            </w:r>
          </w:p>
          <w:p w:rsidR="00F223FC" w:rsidRPr="00BE23FC" w:rsidRDefault="00F223FC" w:rsidP="001D2E79">
            <w:pPr>
              <w:pStyle w:val="zagc-0"/>
              <w:spacing w:before="0" w:after="0"/>
              <w:ind w:firstLine="0"/>
              <w:jc w:val="left"/>
              <w:rPr>
                <w:rFonts w:ascii="Times New Roman" w:hAnsi="Times New Roman" w:cs="Times New Roman"/>
                <w:b w:val="0"/>
                <w:caps w:val="0"/>
                <w:color w:val="000000" w:themeColor="text1"/>
                <w:sz w:val="26"/>
                <w:szCs w:val="26"/>
              </w:rPr>
            </w:pPr>
          </w:p>
        </w:tc>
        <w:tc>
          <w:tcPr>
            <w:tcW w:w="2279" w:type="dxa"/>
          </w:tcPr>
          <w:p w:rsidR="00F223FC" w:rsidRPr="00BE23FC" w:rsidRDefault="00E5037D" w:rsidP="001D2E79">
            <w:pPr>
              <w:pStyle w:val="zagc-0"/>
              <w:spacing w:before="0" w:after="0"/>
              <w:ind w:firstLine="0"/>
              <w:jc w:val="left"/>
              <w:rPr>
                <w:rFonts w:ascii="Times New Roman" w:hAnsi="Times New Roman" w:cs="Times New Roman"/>
                <w:b w:val="0"/>
                <w:caps w:val="0"/>
                <w:color w:val="000000" w:themeColor="text1"/>
                <w:sz w:val="26"/>
                <w:szCs w:val="26"/>
              </w:rPr>
            </w:pPr>
            <w:r w:rsidRPr="00BE23FC">
              <w:rPr>
                <w:rFonts w:ascii="Times New Roman" w:hAnsi="Times New Roman" w:cs="Times New Roman"/>
                <w:b w:val="0"/>
                <w:caps w:val="0"/>
                <w:color w:val="000000" w:themeColor="text1"/>
                <w:sz w:val="26"/>
                <w:szCs w:val="26"/>
              </w:rPr>
              <w:t>Ворошилова И.А.</w:t>
            </w:r>
          </w:p>
          <w:p w:rsidR="0078585C" w:rsidRPr="00BE23FC" w:rsidRDefault="0078585C" w:rsidP="001D2E79">
            <w:pPr>
              <w:pStyle w:val="zagc-0"/>
              <w:spacing w:before="0" w:after="0"/>
              <w:ind w:firstLine="0"/>
              <w:jc w:val="left"/>
              <w:rPr>
                <w:rFonts w:ascii="Times New Roman" w:hAnsi="Times New Roman" w:cs="Times New Roman"/>
                <w:b w:val="0"/>
                <w:caps w:val="0"/>
                <w:color w:val="000000" w:themeColor="text1"/>
                <w:sz w:val="26"/>
                <w:szCs w:val="26"/>
              </w:rPr>
            </w:pPr>
            <w:r w:rsidRPr="00BE23FC">
              <w:rPr>
                <w:rFonts w:ascii="Times New Roman" w:hAnsi="Times New Roman" w:cs="Times New Roman"/>
                <w:b w:val="0"/>
                <w:caps w:val="0"/>
                <w:color w:val="000000" w:themeColor="text1"/>
                <w:sz w:val="26"/>
                <w:szCs w:val="26"/>
              </w:rPr>
              <w:t>Бекренёва И. А.</w:t>
            </w:r>
          </w:p>
        </w:tc>
        <w:tc>
          <w:tcPr>
            <w:tcW w:w="1514" w:type="dxa"/>
          </w:tcPr>
          <w:p w:rsidR="00F223FC" w:rsidRPr="00BE23FC" w:rsidRDefault="00F223FC" w:rsidP="001D2E79">
            <w:pPr>
              <w:pStyle w:val="zagc-0"/>
              <w:spacing w:before="0" w:after="0"/>
              <w:ind w:firstLine="0"/>
              <w:rPr>
                <w:rFonts w:ascii="Times New Roman" w:hAnsi="Times New Roman" w:cs="Times New Roman"/>
                <w:color w:val="000000" w:themeColor="text1"/>
                <w:sz w:val="26"/>
                <w:szCs w:val="26"/>
              </w:rPr>
            </w:pPr>
          </w:p>
        </w:tc>
      </w:tr>
    </w:tbl>
    <w:p w:rsidR="00F223FC" w:rsidRPr="00BE23FC" w:rsidRDefault="00F223FC" w:rsidP="00F223FC">
      <w:pPr>
        <w:pStyle w:val="1"/>
        <w:spacing w:before="0" w:after="0"/>
        <w:ind w:firstLine="709"/>
        <w:jc w:val="center"/>
        <w:rPr>
          <w:rFonts w:ascii="Times New Roman" w:hAnsi="Times New Roman" w:cs="Times New Roman"/>
          <w:color w:val="000000" w:themeColor="text1"/>
          <w:sz w:val="26"/>
          <w:szCs w:val="26"/>
        </w:rPr>
      </w:pPr>
    </w:p>
    <w:p w:rsidR="00F223FC" w:rsidRPr="00BE23FC" w:rsidRDefault="00F223FC" w:rsidP="00F223FC">
      <w:pPr>
        <w:rPr>
          <w:rFonts w:ascii="Times New Roman" w:hAnsi="Times New Roman" w:cs="Times New Roman"/>
          <w:color w:val="000000" w:themeColor="text1"/>
          <w:sz w:val="26"/>
          <w:szCs w:val="26"/>
        </w:rPr>
      </w:pPr>
    </w:p>
    <w:p w:rsidR="00D35490" w:rsidRPr="00BE23FC" w:rsidRDefault="001E5708" w:rsidP="00F223FC">
      <w:pPr>
        <w:rPr>
          <w:rFonts w:ascii="Times New Roman" w:hAnsi="Times New Roman" w:cs="Times New Roman"/>
          <w:color w:val="000000" w:themeColor="text1"/>
          <w:sz w:val="26"/>
          <w:szCs w:val="26"/>
        </w:rPr>
        <w:sectPr w:rsidR="00D35490" w:rsidRPr="00BE23FC" w:rsidSect="00C81257">
          <w:headerReference w:type="even" r:id="rId13"/>
          <w:headerReference w:type="default" r:id="rId14"/>
          <w:footerReference w:type="even" r:id="rId15"/>
          <w:footerReference w:type="default" r:id="rId16"/>
          <w:pgSz w:w="11906" w:h="16838"/>
          <w:pgMar w:top="1134" w:right="850" w:bottom="1134" w:left="1701" w:header="708" w:footer="708" w:gutter="0"/>
          <w:cols w:space="708"/>
          <w:docGrid w:linePitch="360"/>
        </w:sectPr>
      </w:pPr>
      <w:r w:rsidRPr="00BE23FC">
        <w:rPr>
          <w:rFonts w:ascii="Times New Roman" w:hAnsi="Times New Roman" w:cs="Times New Roman"/>
          <w:color w:val="000000" w:themeColor="text1"/>
          <w:sz w:val="26"/>
          <w:szCs w:val="26"/>
        </w:rPr>
        <w:tab/>
      </w:r>
    </w:p>
    <w:p w:rsidR="00206B2A" w:rsidRPr="00BE23FC" w:rsidRDefault="008B79D1" w:rsidP="00D37D0F">
      <w:pPr>
        <w:pStyle w:val="aff0"/>
        <w:spacing w:before="0"/>
        <w:ind w:firstLine="709"/>
        <w:jc w:val="center"/>
        <w:rPr>
          <w:rFonts w:ascii="Times New Roman" w:hAnsi="Times New Roman"/>
          <w:color w:val="000000" w:themeColor="text1"/>
          <w:sz w:val="26"/>
          <w:szCs w:val="26"/>
        </w:rPr>
      </w:pPr>
      <w:r w:rsidRPr="00BE23FC">
        <w:rPr>
          <w:rFonts w:ascii="Times New Roman" w:hAnsi="Times New Roman"/>
          <w:color w:val="000000" w:themeColor="text1"/>
          <w:sz w:val="26"/>
          <w:szCs w:val="26"/>
        </w:rPr>
        <w:t>ОГЛАВЛЕНИЕ</w:t>
      </w:r>
    </w:p>
    <w:p w:rsidR="00B00C9F" w:rsidRPr="00BE23FC" w:rsidRDefault="00B00C9F" w:rsidP="00D37D0F">
      <w:pPr>
        <w:ind w:firstLine="709"/>
        <w:rPr>
          <w:rFonts w:ascii="Times New Roman" w:hAnsi="Times New Roman" w:cs="Times New Roman"/>
          <w:color w:val="000000" w:themeColor="text1"/>
          <w:sz w:val="26"/>
          <w:szCs w:val="26"/>
          <w:lang w:eastAsia="en-US"/>
        </w:rPr>
      </w:pPr>
    </w:p>
    <w:p w:rsidR="000D32AD" w:rsidRDefault="00926E12">
      <w:pPr>
        <w:pStyle w:val="34"/>
        <w:rPr>
          <w:rFonts w:asciiTheme="minorHAnsi" w:eastAsiaTheme="minorEastAsia" w:hAnsiTheme="minorHAnsi" w:cstheme="minorBidi"/>
          <w:b w:val="0"/>
          <w:sz w:val="22"/>
          <w:szCs w:val="22"/>
        </w:rPr>
      </w:pPr>
      <w:r w:rsidRPr="00BE23FC">
        <w:rPr>
          <w:color w:val="000000" w:themeColor="text1"/>
          <w:sz w:val="26"/>
          <w:szCs w:val="26"/>
        </w:rPr>
        <w:fldChar w:fldCharType="begin"/>
      </w:r>
      <w:r w:rsidR="00206B2A" w:rsidRPr="00BE23FC">
        <w:rPr>
          <w:color w:val="000000" w:themeColor="text1"/>
          <w:sz w:val="26"/>
          <w:szCs w:val="26"/>
        </w:rPr>
        <w:instrText xml:space="preserve"> TOC \o "1-1" \h \z \t "Заголовок 2;2;Заголовок 3;3;Заголовок 4;4" </w:instrText>
      </w:r>
      <w:r w:rsidRPr="00BE23FC">
        <w:rPr>
          <w:color w:val="000000" w:themeColor="text1"/>
          <w:sz w:val="26"/>
          <w:szCs w:val="26"/>
        </w:rPr>
        <w:fldChar w:fldCharType="separate"/>
      </w:r>
      <w:hyperlink w:anchor="_Toc372998194" w:history="1">
        <w:r w:rsidR="000D32AD" w:rsidRPr="008E23AE">
          <w:rPr>
            <w:rStyle w:val="aa"/>
          </w:rPr>
          <w:t>Часть I. Порядок применения Правил землепользования и застройки Березовского сельсовета Маслянинского района и населенных пунктов с. Березово, д. Кинтереп Березовского сельсовета Маслянинского района Новосибирской области и внесения в них изменений</w:t>
        </w:r>
        <w:r w:rsidR="000D32AD">
          <w:rPr>
            <w:webHidden/>
          </w:rPr>
          <w:tab/>
        </w:r>
        <w:r w:rsidR="000D32AD">
          <w:rPr>
            <w:webHidden/>
          </w:rPr>
          <w:fldChar w:fldCharType="begin"/>
        </w:r>
        <w:r w:rsidR="000D32AD">
          <w:rPr>
            <w:webHidden/>
          </w:rPr>
          <w:instrText xml:space="preserve"> PAGEREF _Toc372998194 \h </w:instrText>
        </w:r>
        <w:r w:rsidR="000D32AD">
          <w:rPr>
            <w:webHidden/>
          </w:rPr>
        </w:r>
        <w:r w:rsidR="000D32AD">
          <w:rPr>
            <w:webHidden/>
          </w:rPr>
          <w:fldChar w:fldCharType="separate"/>
        </w:r>
        <w:r w:rsidR="00B27B9A">
          <w:rPr>
            <w:webHidden/>
          </w:rPr>
          <w:t>8</w:t>
        </w:r>
        <w:r w:rsidR="000D32AD">
          <w:rPr>
            <w:webHidden/>
          </w:rPr>
          <w:fldChar w:fldCharType="end"/>
        </w:r>
      </w:hyperlink>
    </w:p>
    <w:p w:rsidR="000D32AD" w:rsidRDefault="000D32AD">
      <w:pPr>
        <w:pStyle w:val="34"/>
        <w:rPr>
          <w:rFonts w:asciiTheme="minorHAnsi" w:eastAsiaTheme="minorEastAsia" w:hAnsiTheme="minorHAnsi" w:cstheme="minorBidi"/>
          <w:b w:val="0"/>
          <w:sz w:val="22"/>
          <w:szCs w:val="22"/>
        </w:rPr>
      </w:pPr>
      <w:hyperlink w:anchor="_Toc372998195" w:history="1">
        <w:r w:rsidRPr="008E23AE">
          <w:rPr>
            <w:rStyle w:val="aa"/>
          </w:rPr>
          <w:t>Глава 1. Общие положения о Правилах землепользования и застройки Новосибирской области</w:t>
        </w:r>
        <w:r>
          <w:rPr>
            <w:webHidden/>
          </w:rPr>
          <w:tab/>
        </w:r>
        <w:r>
          <w:rPr>
            <w:webHidden/>
          </w:rPr>
          <w:fldChar w:fldCharType="begin"/>
        </w:r>
        <w:r>
          <w:rPr>
            <w:webHidden/>
          </w:rPr>
          <w:instrText xml:space="preserve"> PAGEREF _Toc372998195 \h </w:instrText>
        </w:r>
        <w:r>
          <w:rPr>
            <w:webHidden/>
          </w:rPr>
        </w:r>
        <w:r>
          <w:rPr>
            <w:webHidden/>
          </w:rPr>
          <w:fldChar w:fldCharType="separate"/>
        </w:r>
        <w:r w:rsidR="00B27B9A">
          <w:rPr>
            <w:webHidden/>
          </w:rPr>
          <w:t>8</w:t>
        </w:r>
        <w:r>
          <w:rPr>
            <w:webHidden/>
          </w:rPr>
          <w:fldChar w:fldCharType="end"/>
        </w:r>
      </w:hyperlink>
    </w:p>
    <w:p w:rsidR="000D32AD" w:rsidRDefault="000D32AD">
      <w:pPr>
        <w:pStyle w:val="41"/>
        <w:tabs>
          <w:tab w:val="right" w:leader="dot" w:pos="9345"/>
        </w:tabs>
        <w:rPr>
          <w:rFonts w:asciiTheme="minorHAnsi" w:eastAsiaTheme="minorEastAsia" w:hAnsiTheme="minorHAnsi" w:cstheme="minorBidi"/>
          <w:noProof/>
        </w:rPr>
      </w:pPr>
      <w:hyperlink w:anchor="_Toc372998196" w:history="1">
        <w:r w:rsidRPr="008E23AE">
          <w:rPr>
            <w:rStyle w:val="aa"/>
            <w:noProof/>
          </w:rPr>
          <w:t>Статья 1. Основные понятия, используемые в Правилах</w:t>
        </w:r>
        <w:r>
          <w:rPr>
            <w:noProof/>
            <w:webHidden/>
          </w:rPr>
          <w:tab/>
        </w:r>
        <w:r>
          <w:rPr>
            <w:noProof/>
            <w:webHidden/>
          </w:rPr>
          <w:fldChar w:fldCharType="begin"/>
        </w:r>
        <w:r>
          <w:rPr>
            <w:noProof/>
            <w:webHidden/>
          </w:rPr>
          <w:instrText xml:space="preserve"> PAGEREF _Toc372998196 \h </w:instrText>
        </w:r>
        <w:r>
          <w:rPr>
            <w:noProof/>
            <w:webHidden/>
          </w:rPr>
        </w:r>
        <w:r>
          <w:rPr>
            <w:noProof/>
            <w:webHidden/>
          </w:rPr>
          <w:fldChar w:fldCharType="separate"/>
        </w:r>
        <w:r w:rsidR="00B27B9A">
          <w:rPr>
            <w:noProof/>
            <w:webHidden/>
          </w:rPr>
          <w:t>8</w:t>
        </w:r>
        <w:r>
          <w:rPr>
            <w:noProof/>
            <w:webHidden/>
          </w:rPr>
          <w:fldChar w:fldCharType="end"/>
        </w:r>
      </w:hyperlink>
    </w:p>
    <w:p w:rsidR="000D32AD" w:rsidRDefault="000D32AD">
      <w:pPr>
        <w:pStyle w:val="41"/>
        <w:tabs>
          <w:tab w:val="right" w:leader="dot" w:pos="9345"/>
        </w:tabs>
        <w:rPr>
          <w:rFonts w:asciiTheme="minorHAnsi" w:eastAsiaTheme="minorEastAsia" w:hAnsiTheme="minorHAnsi" w:cstheme="minorBidi"/>
          <w:noProof/>
        </w:rPr>
      </w:pPr>
      <w:hyperlink w:anchor="_Toc372998197" w:history="1">
        <w:r w:rsidRPr="008E23AE">
          <w:rPr>
            <w:rStyle w:val="aa"/>
            <w:noProof/>
          </w:rPr>
          <w:t>Статья 2. Сфера применения Правил землепользования и застройки Березовского сельсовета Маслянинского района Новосибирской области</w:t>
        </w:r>
        <w:r>
          <w:rPr>
            <w:noProof/>
            <w:webHidden/>
          </w:rPr>
          <w:tab/>
        </w:r>
        <w:r>
          <w:rPr>
            <w:noProof/>
            <w:webHidden/>
          </w:rPr>
          <w:fldChar w:fldCharType="begin"/>
        </w:r>
        <w:r>
          <w:rPr>
            <w:noProof/>
            <w:webHidden/>
          </w:rPr>
          <w:instrText xml:space="preserve"> PAGEREF _Toc372998197 \h </w:instrText>
        </w:r>
        <w:r>
          <w:rPr>
            <w:noProof/>
            <w:webHidden/>
          </w:rPr>
        </w:r>
        <w:r>
          <w:rPr>
            <w:noProof/>
            <w:webHidden/>
          </w:rPr>
          <w:fldChar w:fldCharType="separate"/>
        </w:r>
        <w:r w:rsidR="00B27B9A">
          <w:rPr>
            <w:noProof/>
            <w:webHidden/>
          </w:rPr>
          <w:t>10</w:t>
        </w:r>
        <w:r>
          <w:rPr>
            <w:noProof/>
            <w:webHidden/>
          </w:rPr>
          <w:fldChar w:fldCharType="end"/>
        </w:r>
      </w:hyperlink>
    </w:p>
    <w:p w:rsidR="000D32AD" w:rsidRDefault="000D32AD">
      <w:pPr>
        <w:pStyle w:val="41"/>
        <w:tabs>
          <w:tab w:val="right" w:leader="dot" w:pos="9345"/>
        </w:tabs>
        <w:rPr>
          <w:rFonts w:asciiTheme="minorHAnsi" w:eastAsiaTheme="minorEastAsia" w:hAnsiTheme="minorHAnsi" w:cstheme="minorBidi"/>
          <w:noProof/>
        </w:rPr>
      </w:pPr>
      <w:hyperlink w:anchor="_Toc372998198" w:history="1">
        <w:r w:rsidRPr="008E23AE">
          <w:rPr>
            <w:rStyle w:val="aa"/>
            <w:noProof/>
          </w:rPr>
          <w:t>Статья 3. Общие положения о карте градостроительного зонирования Березовского сельсовета Маслянинского района и населенных пунктов с. Березово, д. Кинтереп Березовского сельсовета Маслянинского района Новосибирской области и градостроительных регламентах</w:t>
        </w:r>
        <w:r>
          <w:rPr>
            <w:noProof/>
            <w:webHidden/>
          </w:rPr>
          <w:tab/>
        </w:r>
        <w:r>
          <w:rPr>
            <w:noProof/>
            <w:webHidden/>
          </w:rPr>
          <w:fldChar w:fldCharType="begin"/>
        </w:r>
        <w:r>
          <w:rPr>
            <w:noProof/>
            <w:webHidden/>
          </w:rPr>
          <w:instrText xml:space="preserve"> PAGEREF _Toc372998198 \h </w:instrText>
        </w:r>
        <w:r>
          <w:rPr>
            <w:noProof/>
            <w:webHidden/>
          </w:rPr>
        </w:r>
        <w:r>
          <w:rPr>
            <w:noProof/>
            <w:webHidden/>
          </w:rPr>
          <w:fldChar w:fldCharType="separate"/>
        </w:r>
        <w:r w:rsidR="00B27B9A">
          <w:rPr>
            <w:noProof/>
            <w:webHidden/>
          </w:rPr>
          <w:t>11</w:t>
        </w:r>
        <w:r>
          <w:rPr>
            <w:noProof/>
            <w:webHidden/>
          </w:rPr>
          <w:fldChar w:fldCharType="end"/>
        </w:r>
      </w:hyperlink>
    </w:p>
    <w:p w:rsidR="000D32AD" w:rsidRDefault="000D32AD">
      <w:pPr>
        <w:pStyle w:val="41"/>
        <w:tabs>
          <w:tab w:val="right" w:leader="dot" w:pos="9345"/>
        </w:tabs>
        <w:rPr>
          <w:rFonts w:asciiTheme="minorHAnsi" w:eastAsiaTheme="minorEastAsia" w:hAnsiTheme="minorHAnsi" w:cstheme="minorBidi"/>
          <w:noProof/>
        </w:rPr>
      </w:pPr>
      <w:hyperlink w:anchor="_Toc372998199" w:history="1">
        <w:r w:rsidRPr="008E23AE">
          <w:rPr>
            <w:rStyle w:val="aa"/>
            <w:noProof/>
          </w:rPr>
          <w:t>Статья 4. Порядок подготовки и утверждения проекта Правил землепользования и застройки</w:t>
        </w:r>
        <w:r>
          <w:rPr>
            <w:noProof/>
            <w:webHidden/>
          </w:rPr>
          <w:tab/>
        </w:r>
        <w:r>
          <w:rPr>
            <w:noProof/>
            <w:webHidden/>
          </w:rPr>
          <w:fldChar w:fldCharType="begin"/>
        </w:r>
        <w:r>
          <w:rPr>
            <w:noProof/>
            <w:webHidden/>
          </w:rPr>
          <w:instrText xml:space="preserve"> PAGEREF _Toc372998199 \h </w:instrText>
        </w:r>
        <w:r>
          <w:rPr>
            <w:noProof/>
            <w:webHidden/>
          </w:rPr>
        </w:r>
        <w:r>
          <w:rPr>
            <w:noProof/>
            <w:webHidden/>
          </w:rPr>
          <w:fldChar w:fldCharType="separate"/>
        </w:r>
        <w:r w:rsidR="00B27B9A">
          <w:rPr>
            <w:noProof/>
            <w:webHidden/>
          </w:rPr>
          <w:t>12</w:t>
        </w:r>
        <w:r>
          <w:rPr>
            <w:noProof/>
            <w:webHidden/>
          </w:rPr>
          <w:fldChar w:fldCharType="end"/>
        </w:r>
      </w:hyperlink>
    </w:p>
    <w:p w:rsidR="000D32AD" w:rsidRDefault="000D32AD">
      <w:pPr>
        <w:pStyle w:val="41"/>
        <w:tabs>
          <w:tab w:val="right" w:leader="dot" w:pos="9345"/>
        </w:tabs>
        <w:rPr>
          <w:rFonts w:asciiTheme="minorHAnsi" w:eastAsiaTheme="minorEastAsia" w:hAnsiTheme="minorHAnsi" w:cstheme="minorBidi"/>
          <w:noProof/>
        </w:rPr>
      </w:pPr>
      <w:hyperlink w:anchor="_Toc372998200" w:history="1">
        <w:r w:rsidRPr="008E23AE">
          <w:rPr>
            <w:rStyle w:val="aa"/>
            <w:noProof/>
          </w:rPr>
          <w:t>Статья 5. Объекты и субъекты градостроительных отношений</w:t>
        </w:r>
        <w:r>
          <w:rPr>
            <w:noProof/>
            <w:webHidden/>
          </w:rPr>
          <w:tab/>
        </w:r>
        <w:r>
          <w:rPr>
            <w:noProof/>
            <w:webHidden/>
          </w:rPr>
          <w:fldChar w:fldCharType="begin"/>
        </w:r>
        <w:r>
          <w:rPr>
            <w:noProof/>
            <w:webHidden/>
          </w:rPr>
          <w:instrText xml:space="preserve"> PAGEREF _Toc372998200 \h </w:instrText>
        </w:r>
        <w:r>
          <w:rPr>
            <w:noProof/>
            <w:webHidden/>
          </w:rPr>
        </w:r>
        <w:r>
          <w:rPr>
            <w:noProof/>
            <w:webHidden/>
          </w:rPr>
          <w:fldChar w:fldCharType="separate"/>
        </w:r>
        <w:r w:rsidR="00B27B9A">
          <w:rPr>
            <w:noProof/>
            <w:webHidden/>
          </w:rPr>
          <w:t>13</w:t>
        </w:r>
        <w:r>
          <w:rPr>
            <w:noProof/>
            <w:webHidden/>
          </w:rPr>
          <w:fldChar w:fldCharType="end"/>
        </w:r>
      </w:hyperlink>
    </w:p>
    <w:p w:rsidR="000D32AD" w:rsidRDefault="000D32AD">
      <w:pPr>
        <w:pStyle w:val="34"/>
        <w:rPr>
          <w:rFonts w:asciiTheme="minorHAnsi" w:eastAsiaTheme="minorEastAsia" w:hAnsiTheme="minorHAnsi" w:cstheme="minorBidi"/>
          <w:b w:val="0"/>
          <w:sz w:val="22"/>
          <w:szCs w:val="22"/>
        </w:rPr>
      </w:pPr>
      <w:hyperlink w:anchor="_Toc372998201" w:history="1">
        <w:r w:rsidRPr="008E23AE">
          <w:rPr>
            <w:rStyle w:val="aa"/>
          </w:rPr>
          <w:t>Глава 2. Регулирование землепользования и застройки  органами местного самоуправления сельсовета</w:t>
        </w:r>
        <w:r>
          <w:rPr>
            <w:webHidden/>
          </w:rPr>
          <w:tab/>
        </w:r>
        <w:r>
          <w:rPr>
            <w:webHidden/>
          </w:rPr>
          <w:fldChar w:fldCharType="begin"/>
        </w:r>
        <w:r>
          <w:rPr>
            <w:webHidden/>
          </w:rPr>
          <w:instrText xml:space="preserve"> PAGEREF _Toc372998201 \h </w:instrText>
        </w:r>
        <w:r>
          <w:rPr>
            <w:webHidden/>
          </w:rPr>
        </w:r>
        <w:r>
          <w:rPr>
            <w:webHidden/>
          </w:rPr>
          <w:fldChar w:fldCharType="separate"/>
        </w:r>
        <w:r w:rsidR="00B27B9A">
          <w:rPr>
            <w:webHidden/>
          </w:rPr>
          <w:t>14</w:t>
        </w:r>
        <w:r>
          <w:rPr>
            <w:webHidden/>
          </w:rPr>
          <w:fldChar w:fldCharType="end"/>
        </w:r>
      </w:hyperlink>
    </w:p>
    <w:p w:rsidR="000D32AD" w:rsidRDefault="000D32AD">
      <w:pPr>
        <w:pStyle w:val="41"/>
        <w:tabs>
          <w:tab w:val="right" w:leader="dot" w:pos="9345"/>
        </w:tabs>
        <w:rPr>
          <w:rFonts w:asciiTheme="minorHAnsi" w:eastAsiaTheme="minorEastAsia" w:hAnsiTheme="minorHAnsi" w:cstheme="minorBidi"/>
          <w:noProof/>
        </w:rPr>
      </w:pPr>
      <w:hyperlink w:anchor="_Toc372998202" w:history="1">
        <w:r w:rsidRPr="008E23AE">
          <w:rPr>
            <w:rStyle w:val="aa"/>
            <w:noProof/>
          </w:rPr>
          <w:t>Статья 6. Полномочия Совета депутатов в области землепользования и застройки</w:t>
        </w:r>
        <w:r>
          <w:rPr>
            <w:noProof/>
            <w:webHidden/>
          </w:rPr>
          <w:tab/>
        </w:r>
        <w:r>
          <w:rPr>
            <w:noProof/>
            <w:webHidden/>
          </w:rPr>
          <w:fldChar w:fldCharType="begin"/>
        </w:r>
        <w:r>
          <w:rPr>
            <w:noProof/>
            <w:webHidden/>
          </w:rPr>
          <w:instrText xml:space="preserve"> PAGEREF _Toc372998202 \h </w:instrText>
        </w:r>
        <w:r>
          <w:rPr>
            <w:noProof/>
            <w:webHidden/>
          </w:rPr>
        </w:r>
        <w:r>
          <w:rPr>
            <w:noProof/>
            <w:webHidden/>
          </w:rPr>
          <w:fldChar w:fldCharType="separate"/>
        </w:r>
        <w:r w:rsidR="00B27B9A">
          <w:rPr>
            <w:noProof/>
            <w:webHidden/>
          </w:rPr>
          <w:t>14</w:t>
        </w:r>
        <w:r>
          <w:rPr>
            <w:noProof/>
            <w:webHidden/>
          </w:rPr>
          <w:fldChar w:fldCharType="end"/>
        </w:r>
      </w:hyperlink>
    </w:p>
    <w:p w:rsidR="000D32AD" w:rsidRDefault="000D32AD">
      <w:pPr>
        <w:pStyle w:val="41"/>
        <w:tabs>
          <w:tab w:val="right" w:leader="dot" w:pos="9345"/>
        </w:tabs>
        <w:rPr>
          <w:rFonts w:asciiTheme="minorHAnsi" w:eastAsiaTheme="minorEastAsia" w:hAnsiTheme="minorHAnsi" w:cstheme="minorBidi"/>
          <w:noProof/>
        </w:rPr>
      </w:pPr>
      <w:hyperlink w:anchor="_Toc372998203" w:history="1">
        <w:r w:rsidRPr="008E23AE">
          <w:rPr>
            <w:rStyle w:val="aa"/>
            <w:noProof/>
          </w:rPr>
          <w:t>Статья 7. Полномочия администрации в области землепользования и застройки</w:t>
        </w:r>
        <w:r>
          <w:rPr>
            <w:noProof/>
            <w:webHidden/>
          </w:rPr>
          <w:tab/>
        </w:r>
        <w:r>
          <w:rPr>
            <w:noProof/>
            <w:webHidden/>
          </w:rPr>
          <w:fldChar w:fldCharType="begin"/>
        </w:r>
        <w:r>
          <w:rPr>
            <w:noProof/>
            <w:webHidden/>
          </w:rPr>
          <w:instrText xml:space="preserve"> PAGEREF _Toc372998203 \h </w:instrText>
        </w:r>
        <w:r>
          <w:rPr>
            <w:noProof/>
            <w:webHidden/>
          </w:rPr>
        </w:r>
        <w:r>
          <w:rPr>
            <w:noProof/>
            <w:webHidden/>
          </w:rPr>
          <w:fldChar w:fldCharType="separate"/>
        </w:r>
        <w:r w:rsidR="00B27B9A">
          <w:rPr>
            <w:noProof/>
            <w:webHidden/>
          </w:rPr>
          <w:t>14</w:t>
        </w:r>
        <w:r>
          <w:rPr>
            <w:noProof/>
            <w:webHidden/>
          </w:rPr>
          <w:fldChar w:fldCharType="end"/>
        </w:r>
      </w:hyperlink>
    </w:p>
    <w:p w:rsidR="000D32AD" w:rsidRDefault="000D32AD">
      <w:pPr>
        <w:pStyle w:val="41"/>
        <w:tabs>
          <w:tab w:val="right" w:leader="dot" w:pos="9345"/>
        </w:tabs>
        <w:rPr>
          <w:rFonts w:asciiTheme="minorHAnsi" w:eastAsiaTheme="minorEastAsia" w:hAnsiTheme="minorHAnsi" w:cstheme="minorBidi"/>
          <w:noProof/>
        </w:rPr>
      </w:pPr>
      <w:hyperlink w:anchor="_Toc372998204" w:history="1">
        <w:r w:rsidRPr="008E23AE">
          <w:rPr>
            <w:rStyle w:val="aa"/>
            <w:noProof/>
          </w:rPr>
          <w:t>Статья 8. Формирование комиссии по землепользованию и застройке</w:t>
        </w:r>
        <w:r>
          <w:rPr>
            <w:noProof/>
            <w:webHidden/>
          </w:rPr>
          <w:tab/>
        </w:r>
        <w:r>
          <w:rPr>
            <w:noProof/>
            <w:webHidden/>
          </w:rPr>
          <w:fldChar w:fldCharType="begin"/>
        </w:r>
        <w:r>
          <w:rPr>
            <w:noProof/>
            <w:webHidden/>
          </w:rPr>
          <w:instrText xml:space="preserve"> PAGEREF _Toc372998204 \h </w:instrText>
        </w:r>
        <w:r>
          <w:rPr>
            <w:noProof/>
            <w:webHidden/>
          </w:rPr>
        </w:r>
        <w:r>
          <w:rPr>
            <w:noProof/>
            <w:webHidden/>
          </w:rPr>
          <w:fldChar w:fldCharType="separate"/>
        </w:r>
        <w:r w:rsidR="00B27B9A">
          <w:rPr>
            <w:noProof/>
            <w:webHidden/>
          </w:rPr>
          <w:t>15</w:t>
        </w:r>
        <w:r>
          <w:rPr>
            <w:noProof/>
            <w:webHidden/>
          </w:rPr>
          <w:fldChar w:fldCharType="end"/>
        </w:r>
      </w:hyperlink>
    </w:p>
    <w:p w:rsidR="000D32AD" w:rsidRDefault="000D32AD">
      <w:pPr>
        <w:pStyle w:val="41"/>
        <w:tabs>
          <w:tab w:val="right" w:leader="dot" w:pos="9345"/>
        </w:tabs>
        <w:rPr>
          <w:rFonts w:asciiTheme="minorHAnsi" w:eastAsiaTheme="minorEastAsia" w:hAnsiTheme="minorHAnsi" w:cstheme="minorBidi"/>
          <w:noProof/>
        </w:rPr>
      </w:pPr>
      <w:hyperlink w:anchor="_Toc372998205" w:history="1">
        <w:r w:rsidRPr="008E23AE">
          <w:rPr>
            <w:rStyle w:val="aa"/>
            <w:noProof/>
          </w:rPr>
          <w:t>Статья 9. Полномочия комиссии по землепользованию и застройке в области землепользования и застройки</w:t>
        </w:r>
        <w:r>
          <w:rPr>
            <w:noProof/>
            <w:webHidden/>
          </w:rPr>
          <w:tab/>
        </w:r>
        <w:r>
          <w:rPr>
            <w:noProof/>
            <w:webHidden/>
          </w:rPr>
          <w:fldChar w:fldCharType="begin"/>
        </w:r>
        <w:r>
          <w:rPr>
            <w:noProof/>
            <w:webHidden/>
          </w:rPr>
          <w:instrText xml:space="preserve"> PAGEREF _Toc372998205 \h </w:instrText>
        </w:r>
        <w:r>
          <w:rPr>
            <w:noProof/>
            <w:webHidden/>
          </w:rPr>
        </w:r>
        <w:r>
          <w:rPr>
            <w:noProof/>
            <w:webHidden/>
          </w:rPr>
          <w:fldChar w:fldCharType="separate"/>
        </w:r>
        <w:r w:rsidR="00B27B9A">
          <w:rPr>
            <w:noProof/>
            <w:webHidden/>
          </w:rPr>
          <w:t>15</w:t>
        </w:r>
        <w:r>
          <w:rPr>
            <w:noProof/>
            <w:webHidden/>
          </w:rPr>
          <w:fldChar w:fldCharType="end"/>
        </w:r>
      </w:hyperlink>
    </w:p>
    <w:p w:rsidR="000D32AD" w:rsidRDefault="000D32AD">
      <w:pPr>
        <w:pStyle w:val="34"/>
        <w:rPr>
          <w:rFonts w:asciiTheme="minorHAnsi" w:eastAsiaTheme="minorEastAsia" w:hAnsiTheme="minorHAnsi" w:cstheme="minorBidi"/>
          <w:b w:val="0"/>
          <w:sz w:val="22"/>
          <w:szCs w:val="22"/>
        </w:rPr>
      </w:pPr>
      <w:hyperlink w:anchor="_Toc372998206" w:history="1">
        <w:r w:rsidRPr="008E23AE">
          <w:rPr>
            <w:rStyle w:val="aa"/>
          </w:rPr>
          <w:t>Глава 3. Изменение видов разрешенного использования земельных участков и объектов капитального строительства на территории сельсовета</w:t>
        </w:r>
        <w:r>
          <w:rPr>
            <w:webHidden/>
          </w:rPr>
          <w:tab/>
        </w:r>
        <w:r>
          <w:rPr>
            <w:webHidden/>
          </w:rPr>
          <w:fldChar w:fldCharType="begin"/>
        </w:r>
        <w:r>
          <w:rPr>
            <w:webHidden/>
          </w:rPr>
          <w:instrText xml:space="preserve"> PAGEREF _Toc372998206 \h </w:instrText>
        </w:r>
        <w:r>
          <w:rPr>
            <w:webHidden/>
          </w:rPr>
        </w:r>
        <w:r>
          <w:rPr>
            <w:webHidden/>
          </w:rPr>
          <w:fldChar w:fldCharType="separate"/>
        </w:r>
        <w:r w:rsidR="00B27B9A">
          <w:rPr>
            <w:webHidden/>
          </w:rPr>
          <w:t>17</w:t>
        </w:r>
        <w:r>
          <w:rPr>
            <w:webHidden/>
          </w:rPr>
          <w:fldChar w:fldCharType="end"/>
        </w:r>
      </w:hyperlink>
    </w:p>
    <w:p w:rsidR="000D32AD" w:rsidRDefault="000D32AD">
      <w:pPr>
        <w:pStyle w:val="41"/>
        <w:tabs>
          <w:tab w:val="right" w:leader="dot" w:pos="9345"/>
        </w:tabs>
        <w:rPr>
          <w:rFonts w:asciiTheme="minorHAnsi" w:eastAsiaTheme="minorEastAsia" w:hAnsiTheme="minorHAnsi" w:cstheme="minorBidi"/>
          <w:noProof/>
        </w:rPr>
      </w:pPr>
      <w:hyperlink w:anchor="_Toc372998207" w:history="1">
        <w:r w:rsidRPr="008E23AE">
          <w:rPr>
            <w:rStyle w:val="aa"/>
            <w:noProof/>
          </w:rPr>
          <w:t>Статья 10. Общий порядок изменения видов разрешенного использования земельных участков и объектов капитального строительства на территории сельсовета</w:t>
        </w:r>
        <w:r>
          <w:rPr>
            <w:noProof/>
            <w:webHidden/>
          </w:rPr>
          <w:tab/>
        </w:r>
        <w:r>
          <w:rPr>
            <w:noProof/>
            <w:webHidden/>
          </w:rPr>
          <w:fldChar w:fldCharType="begin"/>
        </w:r>
        <w:r>
          <w:rPr>
            <w:noProof/>
            <w:webHidden/>
          </w:rPr>
          <w:instrText xml:space="preserve"> PAGEREF _Toc372998207 \h </w:instrText>
        </w:r>
        <w:r>
          <w:rPr>
            <w:noProof/>
            <w:webHidden/>
          </w:rPr>
        </w:r>
        <w:r>
          <w:rPr>
            <w:noProof/>
            <w:webHidden/>
          </w:rPr>
          <w:fldChar w:fldCharType="separate"/>
        </w:r>
        <w:r w:rsidR="00B27B9A">
          <w:rPr>
            <w:noProof/>
            <w:webHidden/>
          </w:rPr>
          <w:t>17</w:t>
        </w:r>
        <w:r>
          <w:rPr>
            <w:noProof/>
            <w:webHidden/>
          </w:rPr>
          <w:fldChar w:fldCharType="end"/>
        </w:r>
      </w:hyperlink>
    </w:p>
    <w:p w:rsidR="000D32AD" w:rsidRDefault="000D32AD">
      <w:pPr>
        <w:pStyle w:val="41"/>
        <w:tabs>
          <w:tab w:val="right" w:leader="dot" w:pos="9345"/>
        </w:tabs>
        <w:rPr>
          <w:rFonts w:asciiTheme="minorHAnsi" w:eastAsiaTheme="minorEastAsia" w:hAnsiTheme="minorHAnsi" w:cstheme="minorBidi"/>
          <w:noProof/>
        </w:rPr>
      </w:pPr>
      <w:hyperlink w:anchor="_Toc372998208" w:history="1">
        <w:r w:rsidRPr="008E23AE">
          <w:rPr>
            <w:rStyle w:val="aa"/>
            <w:noProof/>
            <w:spacing w:val="-5"/>
          </w:rPr>
          <w:t>Статья 11.</w:t>
        </w:r>
        <w:r w:rsidRPr="008E23AE">
          <w:rPr>
            <w:rStyle w:val="aa"/>
            <w:noProof/>
          </w:rPr>
          <w:t xml:space="preserve"> Порядок предоставления разрешения на условно разрешенный вид использования земельного участка, объекта капитального строительства</w:t>
        </w:r>
        <w:r>
          <w:rPr>
            <w:noProof/>
            <w:webHidden/>
          </w:rPr>
          <w:tab/>
        </w:r>
        <w:r>
          <w:rPr>
            <w:noProof/>
            <w:webHidden/>
          </w:rPr>
          <w:fldChar w:fldCharType="begin"/>
        </w:r>
        <w:r>
          <w:rPr>
            <w:noProof/>
            <w:webHidden/>
          </w:rPr>
          <w:instrText xml:space="preserve"> PAGEREF _Toc372998208 \h </w:instrText>
        </w:r>
        <w:r>
          <w:rPr>
            <w:noProof/>
            <w:webHidden/>
          </w:rPr>
        </w:r>
        <w:r>
          <w:rPr>
            <w:noProof/>
            <w:webHidden/>
          </w:rPr>
          <w:fldChar w:fldCharType="separate"/>
        </w:r>
        <w:r w:rsidR="00B27B9A">
          <w:rPr>
            <w:noProof/>
            <w:webHidden/>
          </w:rPr>
          <w:t>17</w:t>
        </w:r>
        <w:r>
          <w:rPr>
            <w:noProof/>
            <w:webHidden/>
          </w:rPr>
          <w:fldChar w:fldCharType="end"/>
        </w:r>
      </w:hyperlink>
    </w:p>
    <w:p w:rsidR="000D32AD" w:rsidRDefault="000D32AD">
      <w:pPr>
        <w:pStyle w:val="41"/>
        <w:tabs>
          <w:tab w:val="right" w:leader="dot" w:pos="9345"/>
        </w:tabs>
        <w:rPr>
          <w:rFonts w:asciiTheme="minorHAnsi" w:eastAsiaTheme="minorEastAsia" w:hAnsiTheme="minorHAnsi" w:cstheme="minorBidi"/>
          <w:noProof/>
        </w:rPr>
      </w:pPr>
      <w:hyperlink w:anchor="_Toc372998209" w:history="1">
        <w:r w:rsidRPr="008E23AE">
          <w:rPr>
            <w:rStyle w:val="aa"/>
            <w:noProof/>
          </w:rPr>
          <w:t>Статья 12. Отклонение от предельных параметров разрешенного строительства, реконструкции объектов капитального строительства</w:t>
        </w:r>
        <w:r>
          <w:rPr>
            <w:noProof/>
            <w:webHidden/>
          </w:rPr>
          <w:tab/>
        </w:r>
        <w:r>
          <w:rPr>
            <w:noProof/>
            <w:webHidden/>
          </w:rPr>
          <w:fldChar w:fldCharType="begin"/>
        </w:r>
        <w:r>
          <w:rPr>
            <w:noProof/>
            <w:webHidden/>
          </w:rPr>
          <w:instrText xml:space="preserve"> PAGEREF _Toc372998209 \h </w:instrText>
        </w:r>
        <w:r>
          <w:rPr>
            <w:noProof/>
            <w:webHidden/>
          </w:rPr>
        </w:r>
        <w:r>
          <w:rPr>
            <w:noProof/>
            <w:webHidden/>
          </w:rPr>
          <w:fldChar w:fldCharType="separate"/>
        </w:r>
        <w:r w:rsidR="00B27B9A">
          <w:rPr>
            <w:noProof/>
            <w:webHidden/>
          </w:rPr>
          <w:t>18</w:t>
        </w:r>
        <w:r>
          <w:rPr>
            <w:noProof/>
            <w:webHidden/>
          </w:rPr>
          <w:fldChar w:fldCharType="end"/>
        </w:r>
      </w:hyperlink>
    </w:p>
    <w:p w:rsidR="000D32AD" w:rsidRDefault="000D32AD">
      <w:pPr>
        <w:pStyle w:val="34"/>
        <w:rPr>
          <w:rFonts w:asciiTheme="minorHAnsi" w:eastAsiaTheme="minorEastAsia" w:hAnsiTheme="minorHAnsi" w:cstheme="minorBidi"/>
          <w:b w:val="0"/>
          <w:sz w:val="22"/>
          <w:szCs w:val="22"/>
        </w:rPr>
      </w:pPr>
      <w:hyperlink w:anchor="_Toc372998210" w:history="1">
        <w:r w:rsidRPr="008E23AE">
          <w:rPr>
            <w:rStyle w:val="aa"/>
          </w:rPr>
          <w:t>Глава 4. Подготовка администрацией документации по планировке территории Березовского сельсовета</w:t>
        </w:r>
        <w:r>
          <w:rPr>
            <w:webHidden/>
          </w:rPr>
          <w:tab/>
        </w:r>
        <w:r>
          <w:rPr>
            <w:webHidden/>
          </w:rPr>
          <w:fldChar w:fldCharType="begin"/>
        </w:r>
        <w:r>
          <w:rPr>
            <w:webHidden/>
          </w:rPr>
          <w:instrText xml:space="preserve"> PAGEREF _Toc372998210 \h </w:instrText>
        </w:r>
        <w:r>
          <w:rPr>
            <w:webHidden/>
          </w:rPr>
        </w:r>
        <w:r>
          <w:rPr>
            <w:webHidden/>
          </w:rPr>
          <w:fldChar w:fldCharType="separate"/>
        </w:r>
        <w:r w:rsidR="00B27B9A">
          <w:rPr>
            <w:webHidden/>
          </w:rPr>
          <w:t>20</w:t>
        </w:r>
        <w:r>
          <w:rPr>
            <w:webHidden/>
          </w:rPr>
          <w:fldChar w:fldCharType="end"/>
        </w:r>
      </w:hyperlink>
    </w:p>
    <w:p w:rsidR="000D32AD" w:rsidRDefault="000D32AD">
      <w:pPr>
        <w:pStyle w:val="41"/>
        <w:tabs>
          <w:tab w:val="right" w:leader="dot" w:pos="9345"/>
        </w:tabs>
        <w:rPr>
          <w:rFonts w:asciiTheme="minorHAnsi" w:eastAsiaTheme="minorEastAsia" w:hAnsiTheme="minorHAnsi" w:cstheme="minorBidi"/>
          <w:noProof/>
        </w:rPr>
      </w:pPr>
      <w:hyperlink w:anchor="_Toc372998211" w:history="1">
        <w:r w:rsidRPr="008E23AE">
          <w:rPr>
            <w:rStyle w:val="aa"/>
            <w:noProof/>
          </w:rPr>
          <w:t>Статья 13. Общие положения</w:t>
        </w:r>
        <w:r>
          <w:rPr>
            <w:noProof/>
            <w:webHidden/>
          </w:rPr>
          <w:tab/>
        </w:r>
        <w:r>
          <w:rPr>
            <w:noProof/>
            <w:webHidden/>
          </w:rPr>
          <w:fldChar w:fldCharType="begin"/>
        </w:r>
        <w:r>
          <w:rPr>
            <w:noProof/>
            <w:webHidden/>
          </w:rPr>
          <w:instrText xml:space="preserve"> PAGEREF _Toc372998211 \h </w:instrText>
        </w:r>
        <w:r>
          <w:rPr>
            <w:noProof/>
            <w:webHidden/>
          </w:rPr>
        </w:r>
        <w:r>
          <w:rPr>
            <w:noProof/>
            <w:webHidden/>
          </w:rPr>
          <w:fldChar w:fldCharType="separate"/>
        </w:r>
        <w:r w:rsidR="00B27B9A">
          <w:rPr>
            <w:noProof/>
            <w:webHidden/>
          </w:rPr>
          <w:t>20</w:t>
        </w:r>
        <w:r>
          <w:rPr>
            <w:noProof/>
            <w:webHidden/>
          </w:rPr>
          <w:fldChar w:fldCharType="end"/>
        </w:r>
      </w:hyperlink>
    </w:p>
    <w:p w:rsidR="000D32AD" w:rsidRDefault="000D32AD">
      <w:pPr>
        <w:pStyle w:val="41"/>
        <w:tabs>
          <w:tab w:val="right" w:leader="dot" w:pos="9345"/>
        </w:tabs>
        <w:rPr>
          <w:rFonts w:asciiTheme="minorHAnsi" w:eastAsiaTheme="minorEastAsia" w:hAnsiTheme="minorHAnsi" w:cstheme="minorBidi"/>
          <w:noProof/>
        </w:rPr>
      </w:pPr>
      <w:hyperlink w:anchor="_Toc372998212" w:history="1">
        <w:r w:rsidRPr="008E23AE">
          <w:rPr>
            <w:rStyle w:val="aa"/>
            <w:noProof/>
          </w:rPr>
          <w:t>Статья 14. Проект планировки территории</w:t>
        </w:r>
        <w:r>
          <w:rPr>
            <w:noProof/>
            <w:webHidden/>
          </w:rPr>
          <w:tab/>
        </w:r>
        <w:r>
          <w:rPr>
            <w:noProof/>
            <w:webHidden/>
          </w:rPr>
          <w:fldChar w:fldCharType="begin"/>
        </w:r>
        <w:r>
          <w:rPr>
            <w:noProof/>
            <w:webHidden/>
          </w:rPr>
          <w:instrText xml:space="preserve"> PAGEREF _Toc372998212 \h </w:instrText>
        </w:r>
        <w:r>
          <w:rPr>
            <w:noProof/>
            <w:webHidden/>
          </w:rPr>
        </w:r>
        <w:r>
          <w:rPr>
            <w:noProof/>
            <w:webHidden/>
          </w:rPr>
          <w:fldChar w:fldCharType="separate"/>
        </w:r>
        <w:r w:rsidR="00B27B9A">
          <w:rPr>
            <w:noProof/>
            <w:webHidden/>
          </w:rPr>
          <w:t>20</w:t>
        </w:r>
        <w:r>
          <w:rPr>
            <w:noProof/>
            <w:webHidden/>
          </w:rPr>
          <w:fldChar w:fldCharType="end"/>
        </w:r>
      </w:hyperlink>
    </w:p>
    <w:p w:rsidR="000D32AD" w:rsidRDefault="000D32AD">
      <w:pPr>
        <w:pStyle w:val="41"/>
        <w:tabs>
          <w:tab w:val="right" w:leader="dot" w:pos="9345"/>
        </w:tabs>
        <w:rPr>
          <w:rFonts w:asciiTheme="minorHAnsi" w:eastAsiaTheme="minorEastAsia" w:hAnsiTheme="minorHAnsi" w:cstheme="minorBidi"/>
          <w:noProof/>
        </w:rPr>
      </w:pPr>
      <w:hyperlink w:anchor="_Toc372998213" w:history="1">
        <w:r w:rsidRPr="008E23AE">
          <w:rPr>
            <w:rStyle w:val="aa"/>
            <w:noProof/>
          </w:rPr>
          <w:t>Статья 15. Проекты межевания территорий</w:t>
        </w:r>
        <w:r>
          <w:rPr>
            <w:noProof/>
            <w:webHidden/>
          </w:rPr>
          <w:tab/>
        </w:r>
        <w:r>
          <w:rPr>
            <w:noProof/>
            <w:webHidden/>
          </w:rPr>
          <w:fldChar w:fldCharType="begin"/>
        </w:r>
        <w:r>
          <w:rPr>
            <w:noProof/>
            <w:webHidden/>
          </w:rPr>
          <w:instrText xml:space="preserve"> PAGEREF _Toc372998213 \h </w:instrText>
        </w:r>
        <w:r>
          <w:rPr>
            <w:noProof/>
            <w:webHidden/>
          </w:rPr>
        </w:r>
        <w:r>
          <w:rPr>
            <w:noProof/>
            <w:webHidden/>
          </w:rPr>
          <w:fldChar w:fldCharType="separate"/>
        </w:r>
        <w:r w:rsidR="00B27B9A">
          <w:rPr>
            <w:noProof/>
            <w:webHidden/>
          </w:rPr>
          <w:t>21</w:t>
        </w:r>
        <w:r>
          <w:rPr>
            <w:noProof/>
            <w:webHidden/>
          </w:rPr>
          <w:fldChar w:fldCharType="end"/>
        </w:r>
      </w:hyperlink>
    </w:p>
    <w:p w:rsidR="000D32AD" w:rsidRDefault="000D32AD">
      <w:pPr>
        <w:pStyle w:val="41"/>
        <w:tabs>
          <w:tab w:val="right" w:leader="dot" w:pos="9345"/>
        </w:tabs>
        <w:rPr>
          <w:rFonts w:asciiTheme="minorHAnsi" w:eastAsiaTheme="minorEastAsia" w:hAnsiTheme="minorHAnsi" w:cstheme="minorBidi"/>
          <w:noProof/>
        </w:rPr>
      </w:pPr>
      <w:hyperlink w:anchor="_Toc372998214" w:history="1">
        <w:r w:rsidRPr="008E23AE">
          <w:rPr>
            <w:rStyle w:val="aa"/>
            <w:noProof/>
          </w:rPr>
          <w:t>Статья 16. Градостроительные планы земельных участков</w:t>
        </w:r>
        <w:r>
          <w:rPr>
            <w:noProof/>
            <w:webHidden/>
          </w:rPr>
          <w:tab/>
        </w:r>
        <w:r>
          <w:rPr>
            <w:noProof/>
            <w:webHidden/>
          </w:rPr>
          <w:fldChar w:fldCharType="begin"/>
        </w:r>
        <w:r>
          <w:rPr>
            <w:noProof/>
            <w:webHidden/>
          </w:rPr>
          <w:instrText xml:space="preserve"> PAGEREF _Toc372998214 \h </w:instrText>
        </w:r>
        <w:r>
          <w:rPr>
            <w:noProof/>
            <w:webHidden/>
          </w:rPr>
        </w:r>
        <w:r>
          <w:rPr>
            <w:noProof/>
            <w:webHidden/>
          </w:rPr>
          <w:fldChar w:fldCharType="separate"/>
        </w:r>
        <w:r w:rsidR="00B27B9A">
          <w:rPr>
            <w:noProof/>
            <w:webHidden/>
          </w:rPr>
          <w:t>21</w:t>
        </w:r>
        <w:r>
          <w:rPr>
            <w:noProof/>
            <w:webHidden/>
          </w:rPr>
          <w:fldChar w:fldCharType="end"/>
        </w:r>
      </w:hyperlink>
    </w:p>
    <w:p w:rsidR="000D32AD" w:rsidRDefault="000D32AD">
      <w:pPr>
        <w:pStyle w:val="41"/>
        <w:tabs>
          <w:tab w:val="right" w:leader="dot" w:pos="9345"/>
        </w:tabs>
        <w:rPr>
          <w:rFonts w:asciiTheme="minorHAnsi" w:eastAsiaTheme="minorEastAsia" w:hAnsiTheme="minorHAnsi" w:cstheme="minorBidi"/>
          <w:noProof/>
        </w:rPr>
      </w:pPr>
      <w:hyperlink w:anchor="_Toc372998215" w:history="1">
        <w:r w:rsidRPr="008E23AE">
          <w:rPr>
            <w:rStyle w:val="aa"/>
            <w:noProof/>
          </w:rPr>
          <w:t>Статья 17. Подготовка и утверждение документации по планировке территории</w:t>
        </w:r>
        <w:r>
          <w:rPr>
            <w:noProof/>
            <w:webHidden/>
          </w:rPr>
          <w:tab/>
        </w:r>
        <w:r>
          <w:rPr>
            <w:noProof/>
            <w:webHidden/>
          </w:rPr>
          <w:fldChar w:fldCharType="begin"/>
        </w:r>
        <w:r>
          <w:rPr>
            <w:noProof/>
            <w:webHidden/>
          </w:rPr>
          <w:instrText xml:space="preserve"> PAGEREF _Toc372998215 \h </w:instrText>
        </w:r>
        <w:r>
          <w:rPr>
            <w:noProof/>
            <w:webHidden/>
          </w:rPr>
        </w:r>
        <w:r>
          <w:rPr>
            <w:noProof/>
            <w:webHidden/>
          </w:rPr>
          <w:fldChar w:fldCharType="separate"/>
        </w:r>
        <w:r w:rsidR="00B27B9A">
          <w:rPr>
            <w:noProof/>
            <w:webHidden/>
          </w:rPr>
          <w:t>22</w:t>
        </w:r>
        <w:r>
          <w:rPr>
            <w:noProof/>
            <w:webHidden/>
          </w:rPr>
          <w:fldChar w:fldCharType="end"/>
        </w:r>
      </w:hyperlink>
    </w:p>
    <w:p w:rsidR="000D32AD" w:rsidRDefault="000D32AD">
      <w:pPr>
        <w:pStyle w:val="41"/>
        <w:tabs>
          <w:tab w:val="right" w:leader="dot" w:pos="9345"/>
        </w:tabs>
        <w:rPr>
          <w:rFonts w:asciiTheme="minorHAnsi" w:eastAsiaTheme="minorEastAsia" w:hAnsiTheme="minorHAnsi" w:cstheme="minorBidi"/>
          <w:noProof/>
        </w:rPr>
      </w:pPr>
      <w:hyperlink w:anchor="_Toc372998216" w:history="1">
        <w:r w:rsidRPr="008E23AE">
          <w:rPr>
            <w:rStyle w:val="aa"/>
            <w:noProof/>
          </w:rPr>
          <w:t>Статья 18. Внесение изменений в утвержденную документацию по планировке территории</w:t>
        </w:r>
        <w:r>
          <w:rPr>
            <w:noProof/>
            <w:webHidden/>
          </w:rPr>
          <w:tab/>
        </w:r>
        <w:r>
          <w:rPr>
            <w:noProof/>
            <w:webHidden/>
          </w:rPr>
          <w:fldChar w:fldCharType="begin"/>
        </w:r>
        <w:r>
          <w:rPr>
            <w:noProof/>
            <w:webHidden/>
          </w:rPr>
          <w:instrText xml:space="preserve"> PAGEREF _Toc372998216 \h </w:instrText>
        </w:r>
        <w:r>
          <w:rPr>
            <w:noProof/>
            <w:webHidden/>
          </w:rPr>
        </w:r>
        <w:r>
          <w:rPr>
            <w:noProof/>
            <w:webHidden/>
          </w:rPr>
          <w:fldChar w:fldCharType="separate"/>
        </w:r>
        <w:r w:rsidR="00B27B9A">
          <w:rPr>
            <w:noProof/>
            <w:webHidden/>
          </w:rPr>
          <w:t>23</w:t>
        </w:r>
        <w:r>
          <w:rPr>
            <w:noProof/>
            <w:webHidden/>
          </w:rPr>
          <w:fldChar w:fldCharType="end"/>
        </w:r>
      </w:hyperlink>
    </w:p>
    <w:p w:rsidR="000D32AD" w:rsidRDefault="000D32AD">
      <w:pPr>
        <w:pStyle w:val="34"/>
        <w:rPr>
          <w:rFonts w:asciiTheme="minorHAnsi" w:eastAsiaTheme="minorEastAsia" w:hAnsiTheme="minorHAnsi" w:cstheme="minorBidi"/>
          <w:b w:val="0"/>
          <w:sz w:val="22"/>
          <w:szCs w:val="22"/>
        </w:rPr>
      </w:pPr>
      <w:hyperlink w:anchor="_Toc372998217" w:history="1">
        <w:r w:rsidRPr="008E23AE">
          <w:rPr>
            <w:rStyle w:val="aa"/>
          </w:rPr>
          <w:t>Глава 5. Организация и проведение публичных слушаний по вопросам землепользования и застройки</w:t>
        </w:r>
        <w:r>
          <w:rPr>
            <w:webHidden/>
          </w:rPr>
          <w:tab/>
        </w:r>
        <w:r>
          <w:rPr>
            <w:webHidden/>
          </w:rPr>
          <w:fldChar w:fldCharType="begin"/>
        </w:r>
        <w:r>
          <w:rPr>
            <w:webHidden/>
          </w:rPr>
          <w:instrText xml:space="preserve"> PAGEREF _Toc372998217 \h </w:instrText>
        </w:r>
        <w:r>
          <w:rPr>
            <w:webHidden/>
          </w:rPr>
        </w:r>
        <w:r>
          <w:rPr>
            <w:webHidden/>
          </w:rPr>
          <w:fldChar w:fldCharType="separate"/>
        </w:r>
        <w:r w:rsidR="00B27B9A">
          <w:rPr>
            <w:webHidden/>
          </w:rPr>
          <w:t>24</w:t>
        </w:r>
        <w:r>
          <w:rPr>
            <w:webHidden/>
          </w:rPr>
          <w:fldChar w:fldCharType="end"/>
        </w:r>
      </w:hyperlink>
    </w:p>
    <w:p w:rsidR="000D32AD" w:rsidRDefault="000D32AD">
      <w:pPr>
        <w:pStyle w:val="41"/>
        <w:tabs>
          <w:tab w:val="right" w:leader="dot" w:pos="9345"/>
        </w:tabs>
        <w:rPr>
          <w:rFonts w:asciiTheme="minorHAnsi" w:eastAsiaTheme="minorEastAsia" w:hAnsiTheme="minorHAnsi" w:cstheme="minorBidi"/>
          <w:noProof/>
        </w:rPr>
      </w:pPr>
      <w:hyperlink w:anchor="_Toc372998218" w:history="1">
        <w:r w:rsidRPr="008E23AE">
          <w:rPr>
            <w:rStyle w:val="aa"/>
            <w:noProof/>
          </w:rPr>
          <w:t>Статья 19. Общие положения</w:t>
        </w:r>
        <w:r>
          <w:rPr>
            <w:noProof/>
            <w:webHidden/>
          </w:rPr>
          <w:tab/>
        </w:r>
        <w:r>
          <w:rPr>
            <w:noProof/>
            <w:webHidden/>
          </w:rPr>
          <w:fldChar w:fldCharType="begin"/>
        </w:r>
        <w:r>
          <w:rPr>
            <w:noProof/>
            <w:webHidden/>
          </w:rPr>
          <w:instrText xml:space="preserve"> PAGEREF _Toc372998218 \h </w:instrText>
        </w:r>
        <w:r>
          <w:rPr>
            <w:noProof/>
            <w:webHidden/>
          </w:rPr>
        </w:r>
        <w:r>
          <w:rPr>
            <w:noProof/>
            <w:webHidden/>
          </w:rPr>
          <w:fldChar w:fldCharType="separate"/>
        </w:r>
        <w:r w:rsidR="00B27B9A">
          <w:rPr>
            <w:noProof/>
            <w:webHidden/>
          </w:rPr>
          <w:t>24</w:t>
        </w:r>
        <w:r>
          <w:rPr>
            <w:noProof/>
            <w:webHidden/>
          </w:rPr>
          <w:fldChar w:fldCharType="end"/>
        </w:r>
      </w:hyperlink>
    </w:p>
    <w:p w:rsidR="000D32AD" w:rsidRDefault="000D32AD">
      <w:pPr>
        <w:pStyle w:val="41"/>
        <w:tabs>
          <w:tab w:val="right" w:leader="dot" w:pos="9345"/>
        </w:tabs>
        <w:rPr>
          <w:rFonts w:asciiTheme="minorHAnsi" w:eastAsiaTheme="minorEastAsia" w:hAnsiTheme="minorHAnsi" w:cstheme="minorBidi"/>
          <w:noProof/>
        </w:rPr>
      </w:pPr>
      <w:hyperlink w:anchor="_Toc372998219" w:history="1">
        <w:r w:rsidRPr="008E23AE">
          <w:rPr>
            <w:rStyle w:val="aa"/>
            <w:noProof/>
          </w:rPr>
          <w:t>Статья 20. Проведение публичных слушаний по вопросу внесения изменений в настоящие Правила</w:t>
        </w:r>
        <w:r>
          <w:rPr>
            <w:noProof/>
            <w:webHidden/>
          </w:rPr>
          <w:tab/>
        </w:r>
        <w:r>
          <w:rPr>
            <w:noProof/>
            <w:webHidden/>
          </w:rPr>
          <w:fldChar w:fldCharType="begin"/>
        </w:r>
        <w:r>
          <w:rPr>
            <w:noProof/>
            <w:webHidden/>
          </w:rPr>
          <w:instrText xml:space="preserve"> PAGEREF _Toc372998219 \h </w:instrText>
        </w:r>
        <w:r>
          <w:rPr>
            <w:noProof/>
            <w:webHidden/>
          </w:rPr>
        </w:r>
        <w:r>
          <w:rPr>
            <w:noProof/>
            <w:webHidden/>
          </w:rPr>
          <w:fldChar w:fldCharType="separate"/>
        </w:r>
        <w:r w:rsidR="00B27B9A">
          <w:rPr>
            <w:noProof/>
            <w:webHidden/>
          </w:rPr>
          <w:t>24</w:t>
        </w:r>
        <w:r>
          <w:rPr>
            <w:noProof/>
            <w:webHidden/>
          </w:rPr>
          <w:fldChar w:fldCharType="end"/>
        </w:r>
      </w:hyperlink>
    </w:p>
    <w:p w:rsidR="000D32AD" w:rsidRDefault="000D32AD">
      <w:pPr>
        <w:pStyle w:val="41"/>
        <w:tabs>
          <w:tab w:val="right" w:leader="dot" w:pos="9345"/>
        </w:tabs>
        <w:rPr>
          <w:rFonts w:asciiTheme="minorHAnsi" w:eastAsiaTheme="minorEastAsia" w:hAnsiTheme="minorHAnsi" w:cstheme="minorBidi"/>
          <w:noProof/>
        </w:rPr>
      </w:pPr>
      <w:hyperlink w:anchor="_Toc372998220" w:history="1">
        <w:r w:rsidRPr="008E23AE">
          <w:rPr>
            <w:rStyle w:val="aa"/>
            <w:noProof/>
          </w:rPr>
          <w:t>Статья 20. Проведение публичных слушаний по вопросу внесения изменений в настоящие Правила</w:t>
        </w:r>
        <w:r>
          <w:rPr>
            <w:noProof/>
            <w:webHidden/>
          </w:rPr>
          <w:tab/>
        </w:r>
        <w:r>
          <w:rPr>
            <w:noProof/>
            <w:webHidden/>
          </w:rPr>
          <w:fldChar w:fldCharType="begin"/>
        </w:r>
        <w:r>
          <w:rPr>
            <w:noProof/>
            <w:webHidden/>
          </w:rPr>
          <w:instrText xml:space="preserve"> PAGEREF _Toc372998220 \h </w:instrText>
        </w:r>
        <w:r>
          <w:rPr>
            <w:noProof/>
            <w:webHidden/>
          </w:rPr>
        </w:r>
        <w:r>
          <w:rPr>
            <w:noProof/>
            <w:webHidden/>
          </w:rPr>
          <w:fldChar w:fldCharType="separate"/>
        </w:r>
        <w:r w:rsidR="00B27B9A">
          <w:rPr>
            <w:noProof/>
            <w:webHidden/>
          </w:rPr>
          <w:t>25</w:t>
        </w:r>
        <w:r>
          <w:rPr>
            <w:noProof/>
            <w:webHidden/>
          </w:rPr>
          <w:fldChar w:fldCharType="end"/>
        </w:r>
      </w:hyperlink>
    </w:p>
    <w:p w:rsidR="000D32AD" w:rsidRDefault="000D32AD">
      <w:pPr>
        <w:pStyle w:val="41"/>
        <w:tabs>
          <w:tab w:val="right" w:leader="dot" w:pos="9345"/>
        </w:tabs>
        <w:rPr>
          <w:rFonts w:asciiTheme="minorHAnsi" w:eastAsiaTheme="minorEastAsia" w:hAnsiTheme="minorHAnsi" w:cstheme="minorBidi"/>
          <w:noProof/>
        </w:rPr>
      </w:pPr>
      <w:hyperlink w:anchor="_Toc372998221" w:history="1">
        <w:r w:rsidRPr="008E23AE">
          <w:rPr>
            <w:rStyle w:val="aa"/>
            <w:noProof/>
          </w:rPr>
          <w:t>Статья 21. Проведение публичных слушаний по вопросам предоставления разрешения на условно разрешенный вид использования земельного участка или объекта капитального строительства и на отклонение от предельных параметров разрешенного строительства и реконструкции объектов капитального строительства</w:t>
        </w:r>
        <w:r>
          <w:rPr>
            <w:noProof/>
            <w:webHidden/>
          </w:rPr>
          <w:tab/>
        </w:r>
        <w:r>
          <w:rPr>
            <w:noProof/>
            <w:webHidden/>
          </w:rPr>
          <w:fldChar w:fldCharType="begin"/>
        </w:r>
        <w:r>
          <w:rPr>
            <w:noProof/>
            <w:webHidden/>
          </w:rPr>
          <w:instrText xml:space="preserve"> PAGEREF _Toc372998221 \h </w:instrText>
        </w:r>
        <w:r>
          <w:rPr>
            <w:noProof/>
            <w:webHidden/>
          </w:rPr>
        </w:r>
        <w:r>
          <w:rPr>
            <w:noProof/>
            <w:webHidden/>
          </w:rPr>
          <w:fldChar w:fldCharType="separate"/>
        </w:r>
        <w:r w:rsidR="00B27B9A">
          <w:rPr>
            <w:noProof/>
            <w:webHidden/>
          </w:rPr>
          <w:t>26</w:t>
        </w:r>
        <w:r>
          <w:rPr>
            <w:noProof/>
            <w:webHidden/>
          </w:rPr>
          <w:fldChar w:fldCharType="end"/>
        </w:r>
      </w:hyperlink>
    </w:p>
    <w:p w:rsidR="000D32AD" w:rsidRDefault="000D32AD">
      <w:pPr>
        <w:pStyle w:val="41"/>
        <w:tabs>
          <w:tab w:val="right" w:leader="dot" w:pos="9345"/>
        </w:tabs>
        <w:rPr>
          <w:rFonts w:asciiTheme="minorHAnsi" w:eastAsiaTheme="minorEastAsia" w:hAnsiTheme="minorHAnsi" w:cstheme="minorBidi"/>
          <w:noProof/>
        </w:rPr>
      </w:pPr>
      <w:hyperlink w:anchor="_Toc372998222" w:history="1">
        <w:r w:rsidRPr="008E23AE">
          <w:rPr>
            <w:rStyle w:val="aa"/>
            <w:noProof/>
          </w:rPr>
          <w:t>Статья 22. Организация и проведение публичных слушаний по вопросу рассмотрения проектов планировки территории и проектов межевания территории, подготовленных в составе документации по планировке территории</w:t>
        </w:r>
        <w:r>
          <w:rPr>
            <w:noProof/>
            <w:webHidden/>
          </w:rPr>
          <w:tab/>
        </w:r>
        <w:r>
          <w:rPr>
            <w:noProof/>
            <w:webHidden/>
          </w:rPr>
          <w:fldChar w:fldCharType="begin"/>
        </w:r>
        <w:r>
          <w:rPr>
            <w:noProof/>
            <w:webHidden/>
          </w:rPr>
          <w:instrText xml:space="preserve"> PAGEREF _Toc372998222 \h </w:instrText>
        </w:r>
        <w:r>
          <w:rPr>
            <w:noProof/>
            <w:webHidden/>
          </w:rPr>
        </w:r>
        <w:r>
          <w:rPr>
            <w:noProof/>
            <w:webHidden/>
          </w:rPr>
          <w:fldChar w:fldCharType="separate"/>
        </w:r>
        <w:r w:rsidR="00B27B9A">
          <w:rPr>
            <w:noProof/>
            <w:webHidden/>
          </w:rPr>
          <w:t>27</w:t>
        </w:r>
        <w:r>
          <w:rPr>
            <w:noProof/>
            <w:webHidden/>
          </w:rPr>
          <w:fldChar w:fldCharType="end"/>
        </w:r>
      </w:hyperlink>
    </w:p>
    <w:p w:rsidR="000D32AD" w:rsidRDefault="000D32AD">
      <w:pPr>
        <w:pStyle w:val="34"/>
        <w:rPr>
          <w:rFonts w:asciiTheme="minorHAnsi" w:eastAsiaTheme="minorEastAsia" w:hAnsiTheme="minorHAnsi" w:cstheme="minorBidi"/>
          <w:b w:val="0"/>
          <w:sz w:val="22"/>
          <w:szCs w:val="22"/>
        </w:rPr>
      </w:pPr>
      <w:hyperlink w:anchor="_Toc372998223" w:history="1">
        <w:r w:rsidRPr="008E23AE">
          <w:rPr>
            <w:rStyle w:val="aa"/>
          </w:rPr>
          <w:t>Глава 6. Порядок осуществления строительных изменений объектов капитального строительства</w:t>
        </w:r>
        <w:r>
          <w:rPr>
            <w:webHidden/>
          </w:rPr>
          <w:tab/>
        </w:r>
        <w:r>
          <w:rPr>
            <w:webHidden/>
          </w:rPr>
          <w:fldChar w:fldCharType="begin"/>
        </w:r>
        <w:r>
          <w:rPr>
            <w:webHidden/>
          </w:rPr>
          <w:instrText xml:space="preserve"> PAGEREF _Toc372998223 \h </w:instrText>
        </w:r>
        <w:r>
          <w:rPr>
            <w:webHidden/>
          </w:rPr>
        </w:r>
        <w:r>
          <w:rPr>
            <w:webHidden/>
          </w:rPr>
          <w:fldChar w:fldCharType="separate"/>
        </w:r>
        <w:r w:rsidR="00B27B9A">
          <w:rPr>
            <w:webHidden/>
          </w:rPr>
          <w:t>29</w:t>
        </w:r>
        <w:r>
          <w:rPr>
            <w:webHidden/>
          </w:rPr>
          <w:fldChar w:fldCharType="end"/>
        </w:r>
      </w:hyperlink>
    </w:p>
    <w:p w:rsidR="000D32AD" w:rsidRDefault="000D32AD">
      <w:pPr>
        <w:pStyle w:val="41"/>
        <w:tabs>
          <w:tab w:val="right" w:leader="dot" w:pos="9345"/>
        </w:tabs>
        <w:rPr>
          <w:rFonts w:asciiTheme="minorHAnsi" w:eastAsiaTheme="minorEastAsia" w:hAnsiTheme="minorHAnsi" w:cstheme="minorBidi"/>
          <w:noProof/>
        </w:rPr>
      </w:pPr>
      <w:hyperlink w:anchor="_Toc372998224" w:history="1">
        <w:r w:rsidRPr="008E23AE">
          <w:rPr>
            <w:rStyle w:val="aa"/>
            <w:noProof/>
          </w:rPr>
          <w:t>Статья 23. Право на строительные изменения объектов капитального строительства. Виды строительных изменений объектов капитального строительства</w:t>
        </w:r>
        <w:r>
          <w:rPr>
            <w:noProof/>
            <w:webHidden/>
          </w:rPr>
          <w:tab/>
        </w:r>
        <w:r>
          <w:rPr>
            <w:noProof/>
            <w:webHidden/>
          </w:rPr>
          <w:fldChar w:fldCharType="begin"/>
        </w:r>
        <w:r>
          <w:rPr>
            <w:noProof/>
            <w:webHidden/>
          </w:rPr>
          <w:instrText xml:space="preserve"> PAGEREF _Toc372998224 \h </w:instrText>
        </w:r>
        <w:r>
          <w:rPr>
            <w:noProof/>
            <w:webHidden/>
          </w:rPr>
        </w:r>
        <w:r>
          <w:rPr>
            <w:noProof/>
            <w:webHidden/>
          </w:rPr>
          <w:fldChar w:fldCharType="separate"/>
        </w:r>
        <w:r w:rsidR="00B27B9A">
          <w:rPr>
            <w:noProof/>
            <w:webHidden/>
          </w:rPr>
          <w:t>29</w:t>
        </w:r>
        <w:r>
          <w:rPr>
            <w:noProof/>
            <w:webHidden/>
          </w:rPr>
          <w:fldChar w:fldCharType="end"/>
        </w:r>
      </w:hyperlink>
    </w:p>
    <w:p w:rsidR="000D32AD" w:rsidRDefault="000D32AD">
      <w:pPr>
        <w:pStyle w:val="41"/>
        <w:tabs>
          <w:tab w:val="right" w:leader="dot" w:pos="9345"/>
        </w:tabs>
        <w:rPr>
          <w:rFonts w:asciiTheme="minorHAnsi" w:eastAsiaTheme="minorEastAsia" w:hAnsiTheme="minorHAnsi" w:cstheme="minorBidi"/>
          <w:noProof/>
        </w:rPr>
      </w:pPr>
      <w:hyperlink w:anchor="_Toc372998225" w:history="1">
        <w:r w:rsidRPr="008E23AE">
          <w:rPr>
            <w:rStyle w:val="aa"/>
            <w:noProof/>
          </w:rPr>
          <w:t>Статья 24. Разрешение на строительство</w:t>
        </w:r>
        <w:r>
          <w:rPr>
            <w:noProof/>
            <w:webHidden/>
          </w:rPr>
          <w:tab/>
        </w:r>
        <w:r>
          <w:rPr>
            <w:noProof/>
            <w:webHidden/>
          </w:rPr>
          <w:fldChar w:fldCharType="begin"/>
        </w:r>
        <w:r>
          <w:rPr>
            <w:noProof/>
            <w:webHidden/>
          </w:rPr>
          <w:instrText xml:space="preserve"> PAGEREF _Toc372998225 \h </w:instrText>
        </w:r>
        <w:r>
          <w:rPr>
            <w:noProof/>
            <w:webHidden/>
          </w:rPr>
        </w:r>
        <w:r>
          <w:rPr>
            <w:noProof/>
            <w:webHidden/>
          </w:rPr>
          <w:fldChar w:fldCharType="separate"/>
        </w:r>
        <w:r w:rsidR="00B27B9A">
          <w:rPr>
            <w:noProof/>
            <w:webHidden/>
          </w:rPr>
          <w:t>29</w:t>
        </w:r>
        <w:r>
          <w:rPr>
            <w:noProof/>
            <w:webHidden/>
          </w:rPr>
          <w:fldChar w:fldCharType="end"/>
        </w:r>
      </w:hyperlink>
    </w:p>
    <w:p w:rsidR="000D32AD" w:rsidRDefault="000D32AD">
      <w:pPr>
        <w:pStyle w:val="41"/>
        <w:tabs>
          <w:tab w:val="right" w:leader="dot" w:pos="9345"/>
        </w:tabs>
        <w:rPr>
          <w:rFonts w:asciiTheme="minorHAnsi" w:eastAsiaTheme="minorEastAsia" w:hAnsiTheme="minorHAnsi" w:cstheme="minorBidi"/>
          <w:noProof/>
        </w:rPr>
      </w:pPr>
      <w:hyperlink w:anchor="_Toc372998226" w:history="1">
        <w:r w:rsidRPr="008E23AE">
          <w:rPr>
            <w:rStyle w:val="aa"/>
            <w:noProof/>
          </w:rPr>
          <w:t>Статья 25. Разрешение на ввод объекта в эксплуатацию</w:t>
        </w:r>
        <w:r>
          <w:rPr>
            <w:noProof/>
            <w:webHidden/>
          </w:rPr>
          <w:tab/>
        </w:r>
        <w:r>
          <w:rPr>
            <w:noProof/>
            <w:webHidden/>
          </w:rPr>
          <w:fldChar w:fldCharType="begin"/>
        </w:r>
        <w:r>
          <w:rPr>
            <w:noProof/>
            <w:webHidden/>
          </w:rPr>
          <w:instrText xml:space="preserve"> PAGEREF _Toc372998226 \h </w:instrText>
        </w:r>
        <w:r>
          <w:rPr>
            <w:noProof/>
            <w:webHidden/>
          </w:rPr>
        </w:r>
        <w:r>
          <w:rPr>
            <w:noProof/>
            <w:webHidden/>
          </w:rPr>
          <w:fldChar w:fldCharType="separate"/>
        </w:r>
        <w:r w:rsidR="00B27B9A">
          <w:rPr>
            <w:noProof/>
            <w:webHidden/>
          </w:rPr>
          <w:t>31</w:t>
        </w:r>
        <w:r>
          <w:rPr>
            <w:noProof/>
            <w:webHidden/>
          </w:rPr>
          <w:fldChar w:fldCharType="end"/>
        </w:r>
      </w:hyperlink>
    </w:p>
    <w:p w:rsidR="000D32AD" w:rsidRDefault="000D32AD">
      <w:pPr>
        <w:pStyle w:val="34"/>
        <w:rPr>
          <w:rFonts w:asciiTheme="minorHAnsi" w:eastAsiaTheme="minorEastAsia" w:hAnsiTheme="minorHAnsi" w:cstheme="minorBidi"/>
          <w:b w:val="0"/>
          <w:sz w:val="22"/>
          <w:szCs w:val="22"/>
        </w:rPr>
      </w:pPr>
      <w:hyperlink w:anchor="_Toc372998227" w:history="1">
        <w:r w:rsidRPr="008E23AE">
          <w:rPr>
            <w:rStyle w:val="aa"/>
          </w:rPr>
          <w:t>Глава 7. Предоставление прав на земельные участки</w:t>
        </w:r>
        <w:r>
          <w:rPr>
            <w:webHidden/>
          </w:rPr>
          <w:tab/>
        </w:r>
        <w:r>
          <w:rPr>
            <w:webHidden/>
          </w:rPr>
          <w:fldChar w:fldCharType="begin"/>
        </w:r>
        <w:r>
          <w:rPr>
            <w:webHidden/>
          </w:rPr>
          <w:instrText xml:space="preserve"> PAGEREF _Toc372998227 \h </w:instrText>
        </w:r>
        <w:r>
          <w:rPr>
            <w:webHidden/>
          </w:rPr>
        </w:r>
        <w:r>
          <w:rPr>
            <w:webHidden/>
          </w:rPr>
          <w:fldChar w:fldCharType="separate"/>
        </w:r>
        <w:r w:rsidR="00B27B9A">
          <w:rPr>
            <w:webHidden/>
          </w:rPr>
          <w:t>32</w:t>
        </w:r>
        <w:r>
          <w:rPr>
            <w:webHidden/>
          </w:rPr>
          <w:fldChar w:fldCharType="end"/>
        </w:r>
      </w:hyperlink>
    </w:p>
    <w:p w:rsidR="000D32AD" w:rsidRDefault="000D32AD">
      <w:pPr>
        <w:pStyle w:val="41"/>
        <w:tabs>
          <w:tab w:val="right" w:leader="dot" w:pos="9345"/>
        </w:tabs>
        <w:rPr>
          <w:rFonts w:asciiTheme="minorHAnsi" w:eastAsiaTheme="minorEastAsia" w:hAnsiTheme="minorHAnsi" w:cstheme="minorBidi"/>
          <w:noProof/>
        </w:rPr>
      </w:pPr>
      <w:hyperlink w:anchor="_Toc372998228" w:history="1">
        <w:r w:rsidRPr="008E23AE">
          <w:rPr>
            <w:rStyle w:val="aa"/>
            <w:noProof/>
          </w:rPr>
          <w:t>Статья 26. Общие положения</w:t>
        </w:r>
        <w:r>
          <w:rPr>
            <w:noProof/>
            <w:webHidden/>
          </w:rPr>
          <w:tab/>
        </w:r>
        <w:r>
          <w:rPr>
            <w:noProof/>
            <w:webHidden/>
          </w:rPr>
          <w:fldChar w:fldCharType="begin"/>
        </w:r>
        <w:r>
          <w:rPr>
            <w:noProof/>
            <w:webHidden/>
          </w:rPr>
          <w:instrText xml:space="preserve"> PAGEREF _Toc372998228 \h </w:instrText>
        </w:r>
        <w:r>
          <w:rPr>
            <w:noProof/>
            <w:webHidden/>
          </w:rPr>
        </w:r>
        <w:r>
          <w:rPr>
            <w:noProof/>
            <w:webHidden/>
          </w:rPr>
          <w:fldChar w:fldCharType="separate"/>
        </w:r>
        <w:r w:rsidR="00B27B9A">
          <w:rPr>
            <w:noProof/>
            <w:webHidden/>
          </w:rPr>
          <w:t>32</w:t>
        </w:r>
        <w:r>
          <w:rPr>
            <w:noProof/>
            <w:webHidden/>
          </w:rPr>
          <w:fldChar w:fldCharType="end"/>
        </w:r>
      </w:hyperlink>
    </w:p>
    <w:p w:rsidR="000D32AD" w:rsidRDefault="000D32AD">
      <w:pPr>
        <w:pStyle w:val="41"/>
        <w:tabs>
          <w:tab w:val="right" w:leader="dot" w:pos="9345"/>
        </w:tabs>
        <w:rPr>
          <w:rFonts w:asciiTheme="minorHAnsi" w:eastAsiaTheme="minorEastAsia" w:hAnsiTheme="minorHAnsi" w:cstheme="minorBidi"/>
          <w:noProof/>
        </w:rPr>
      </w:pPr>
      <w:hyperlink w:anchor="_Toc372998229" w:history="1">
        <w:r w:rsidRPr="008E23AE">
          <w:rPr>
            <w:rStyle w:val="aa"/>
            <w:noProof/>
          </w:rPr>
          <w:t>Статья 27. Предоставление прав на земельные участки для ведения садоводства, огородничества, дачного хозяйства</w:t>
        </w:r>
        <w:r>
          <w:rPr>
            <w:noProof/>
            <w:webHidden/>
          </w:rPr>
          <w:tab/>
        </w:r>
        <w:r>
          <w:rPr>
            <w:noProof/>
            <w:webHidden/>
          </w:rPr>
          <w:fldChar w:fldCharType="begin"/>
        </w:r>
        <w:r>
          <w:rPr>
            <w:noProof/>
            <w:webHidden/>
          </w:rPr>
          <w:instrText xml:space="preserve"> PAGEREF _Toc372998229 \h </w:instrText>
        </w:r>
        <w:r>
          <w:rPr>
            <w:noProof/>
            <w:webHidden/>
          </w:rPr>
        </w:r>
        <w:r>
          <w:rPr>
            <w:noProof/>
            <w:webHidden/>
          </w:rPr>
          <w:fldChar w:fldCharType="separate"/>
        </w:r>
        <w:r w:rsidR="00B27B9A">
          <w:rPr>
            <w:noProof/>
            <w:webHidden/>
          </w:rPr>
          <w:t>32</w:t>
        </w:r>
        <w:r>
          <w:rPr>
            <w:noProof/>
            <w:webHidden/>
          </w:rPr>
          <w:fldChar w:fldCharType="end"/>
        </w:r>
      </w:hyperlink>
    </w:p>
    <w:p w:rsidR="000D32AD" w:rsidRDefault="000D32AD">
      <w:pPr>
        <w:pStyle w:val="41"/>
        <w:tabs>
          <w:tab w:val="right" w:leader="dot" w:pos="9345"/>
        </w:tabs>
        <w:rPr>
          <w:rFonts w:asciiTheme="minorHAnsi" w:eastAsiaTheme="minorEastAsia" w:hAnsiTheme="minorHAnsi" w:cstheme="minorBidi"/>
          <w:noProof/>
        </w:rPr>
      </w:pPr>
      <w:hyperlink w:anchor="_Toc372998230" w:history="1">
        <w:r w:rsidRPr="008E23AE">
          <w:rPr>
            <w:rStyle w:val="aa"/>
            <w:noProof/>
          </w:rPr>
          <w:t>Статья 28. Организация и проведение торгов (аукционов, конкурсов) по продаже земельных участков или права на заключение договоров аренды земельных участков на территории населённого пункта</w:t>
        </w:r>
        <w:r>
          <w:rPr>
            <w:noProof/>
            <w:webHidden/>
          </w:rPr>
          <w:tab/>
        </w:r>
        <w:r>
          <w:rPr>
            <w:noProof/>
            <w:webHidden/>
          </w:rPr>
          <w:fldChar w:fldCharType="begin"/>
        </w:r>
        <w:r>
          <w:rPr>
            <w:noProof/>
            <w:webHidden/>
          </w:rPr>
          <w:instrText xml:space="preserve"> PAGEREF _Toc372998230 \h </w:instrText>
        </w:r>
        <w:r>
          <w:rPr>
            <w:noProof/>
            <w:webHidden/>
          </w:rPr>
        </w:r>
        <w:r>
          <w:rPr>
            <w:noProof/>
            <w:webHidden/>
          </w:rPr>
          <w:fldChar w:fldCharType="separate"/>
        </w:r>
        <w:r w:rsidR="00B27B9A">
          <w:rPr>
            <w:noProof/>
            <w:webHidden/>
          </w:rPr>
          <w:t>33</w:t>
        </w:r>
        <w:r>
          <w:rPr>
            <w:noProof/>
            <w:webHidden/>
          </w:rPr>
          <w:fldChar w:fldCharType="end"/>
        </w:r>
      </w:hyperlink>
    </w:p>
    <w:p w:rsidR="000D32AD" w:rsidRDefault="000D32AD">
      <w:pPr>
        <w:pStyle w:val="41"/>
        <w:tabs>
          <w:tab w:val="right" w:leader="dot" w:pos="9345"/>
        </w:tabs>
        <w:rPr>
          <w:rFonts w:asciiTheme="minorHAnsi" w:eastAsiaTheme="minorEastAsia" w:hAnsiTheme="minorHAnsi" w:cstheme="minorBidi"/>
          <w:noProof/>
        </w:rPr>
      </w:pPr>
      <w:hyperlink w:anchor="_Toc372998231" w:history="1">
        <w:r w:rsidRPr="008E23AE">
          <w:rPr>
            <w:rStyle w:val="aa"/>
            <w:noProof/>
          </w:rPr>
          <w:t>Статья 29. Приобретение прав на земельные участки, на которых расположены объекты недвижимости</w:t>
        </w:r>
        <w:r>
          <w:rPr>
            <w:noProof/>
            <w:webHidden/>
          </w:rPr>
          <w:tab/>
        </w:r>
        <w:r>
          <w:rPr>
            <w:noProof/>
            <w:webHidden/>
          </w:rPr>
          <w:fldChar w:fldCharType="begin"/>
        </w:r>
        <w:r>
          <w:rPr>
            <w:noProof/>
            <w:webHidden/>
          </w:rPr>
          <w:instrText xml:space="preserve"> PAGEREF _Toc372998231 \h </w:instrText>
        </w:r>
        <w:r>
          <w:rPr>
            <w:noProof/>
            <w:webHidden/>
          </w:rPr>
        </w:r>
        <w:r>
          <w:rPr>
            <w:noProof/>
            <w:webHidden/>
          </w:rPr>
          <w:fldChar w:fldCharType="separate"/>
        </w:r>
        <w:r w:rsidR="00B27B9A">
          <w:rPr>
            <w:noProof/>
            <w:webHidden/>
          </w:rPr>
          <w:t>34</w:t>
        </w:r>
        <w:r>
          <w:rPr>
            <w:noProof/>
            <w:webHidden/>
          </w:rPr>
          <w:fldChar w:fldCharType="end"/>
        </w:r>
      </w:hyperlink>
    </w:p>
    <w:p w:rsidR="000D32AD" w:rsidRDefault="000D32AD">
      <w:pPr>
        <w:pStyle w:val="41"/>
        <w:tabs>
          <w:tab w:val="right" w:leader="dot" w:pos="9345"/>
        </w:tabs>
        <w:rPr>
          <w:rFonts w:asciiTheme="minorHAnsi" w:eastAsiaTheme="minorEastAsia" w:hAnsiTheme="minorHAnsi" w:cstheme="minorBidi"/>
          <w:noProof/>
        </w:rPr>
      </w:pPr>
      <w:hyperlink w:anchor="_Toc372998232" w:history="1">
        <w:r w:rsidRPr="008E23AE">
          <w:rPr>
            <w:rStyle w:val="aa"/>
            <w:noProof/>
          </w:rPr>
          <w:t>Статья 30. Переоформление прав на земельные участки</w:t>
        </w:r>
        <w:r>
          <w:rPr>
            <w:noProof/>
            <w:webHidden/>
          </w:rPr>
          <w:tab/>
        </w:r>
        <w:r>
          <w:rPr>
            <w:noProof/>
            <w:webHidden/>
          </w:rPr>
          <w:fldChar w:fldCharType="begin"/>
        </w:r>
        <w:r>
          <w:rPr>
            <w:noProof/>
            <w:webHidden/>
          </w:rPr>
          <w:instrText xml:space="preserve"> PAGEREF _Toc372998232 \h </w:instrText>
        </w:r>
        <w:r>
          <w:rPr>
            <w:noProof/>
            <w:webHidden/>
          </w:rPr>
        </w:r>
        <w:r>
          <w:rPr>
            <w:noProof/>
            <w:webHidden/>
          </w:rPr>
          <w:fldChar w:fldCharType="separate"/>
        </w:r>
        <w:r w:rsidR="00B27B9A">
          <w:rPr>
            <w:noProof/>
            <w:webHidden/>
          </w:rPr>
          <w:t>36</w:t>
        </w:r>
        <w:r>
          <w:rPr>
            <w:noProof/>
            <w:webHidden/>
          </w:rPr>
          <w:fldChar w:fldCharType="end"/>
        </w:r>
      </w:hyperlink>
    </w:p>
    <w:p w:rsidR="000D32AD" w:rsidRDefault="000D32AD">
      <w:pPr>
        <w:pStyle w:val="41"/>
        <w:tabs>
          <w:tab w:val="right" w:leader="dot" w:pos="9345"/>
        </w:tabs>
        <w:rPr>
          <w:rFonts w:asciiTheme="minorHAnsi" w:eastAsiaTheme="minorEastAsia" w:hAnsiTheme="minorHAnsi" w:cstheme="minorBidi"/>
          <w:noProof/>
        </w:rPr>
      </w:pPr>
      <w:hyperlink w:anchor="_Toc372998233" w:history="1">
        <w:r w:rsidRPr="008E23AE">
          <w:rPr>
            <w:rStyle w:val="aa"/>
            <w:noProof/>
          </w:rPr>
          <w:t>Статья 31. Изъятие земельных участков для муниципальных нужд</w:t>
        </w:r>
        <w:r>
          <w:rPr>
            <w:noProof/>
            <w:webHidden/>
          </w:rPr>
          <w:tab/>
        </w:r>
        <w:r>
          <w:rPr>
            <w:noProof/>
            <w:webHidden/>
          </w:rPr>
          <w:fldChar w:fldCharType="begin"/>
        </w:r>
        <w:r>
          <w:rPr>
            <w:noProof/>
            <w:webHidden/>
          </w:rPr>
          <w:instrText xml:space="preserve"> PAGEREF _Toc372998233 \h </w:instrText>
        </w:r>
        <w:r>
          <w:rPr>
            <w:noProof/>
            <w:webHidden/>
          </w:rPr>
        </w:r>
        <w:r>
          <w:rPr>
            <w:noProof/>
            <w:webHidden/>
          </w:rPr>
          <w:fldChar w:fldCharType="separate"/>
        </w:r>
        <w:r w:rsidR="00B27B9A">
          <w:rPr>
            <w:noProof/>
            <w:webHidden/>
          </w:rPr>
          <w:t>37</w:t>
        </w:r>
        <w:r>
          <w:rPr>
            <w:noProof/>
            <w:webHidden/>
          </w:rPr>
          <w:fldChar w:fldCharType="end"/>
        </w:r>
      </w:hyperlink>
    </w:p>
    <w:p w:rsidR="000D32AD" w:rsidRDefault="000D32AD">
      <w:pPr>
        <w:pStyle w:val="41"/>
        <w:tabs>
          <w:tab w:val="right" w:leader="dot" w:pos="9345"/>
        </w:tabs>
        <w:rPr>
          <w:rFonts w:asciiTheme="minorHAnsi" w:eastAsiaTheme="minorEastAsia" w:hAnsiTheme="minorHAnsi" w:cstheme="minorBidi"/>
          <w:noProof/>
        </w:rPr>
      </w:pPr>
      <w:hyperlink w:anchor="_Toc372998234" w:history="1">
        <w:r w:rsidRPr="008E23AE">
          <w:rPr>
            <w:rStyle w:val="aa"/>
            <w:noProof/>
          </w:rPr>
          <w:t>Статья 32. Порядок определения размера компенсации собственникам, землевладельцам, землепользователям земельных участков, изымаемых для муниципальных нужд</w:t>
        </w:r>
        <w:r>
          <w:rPr>
            <w:noProof/>
            <w:webHidden/>
          </w:rPr>
          <w:tab/>
        </w:r>
        <w:r>
          <w:rPr>
            <w:noProof/>
            <w:webHidden/>
          </w:rPr>
          <w:fldChar w:fldCharType="begin"/>
        </w:r>
        <w:r>
          <w:rPr>
            <w:noProof/>
            <w:webHidden/>
          </w:rPr>
          <w:instrText xml:space="preserve"> PAGEREF _Toc372998234 \h </w:instrText>
        </w:r>
        <w:r>
          <w:rPr>
            <w:noProof/>
            <w:webHidden/>
          </w:rPr>
        </w:r>
        <w:r>
          <w:rPr>
            <w:noProof/>
            <w:webHidden/>
          </w:rPr>
          <w:fldChar w:fldCharType="separate"/>
        </w:r>
        <w:r w:rsidR="00B27B9A">
          <w:rPr>
            <w:noProof/>
            <w:webHidden/>
          </w:rPr>
          <w:t>37</w:t>
        </w:r>
        <w:r>
          <w:rPr>
            <w:noProof/>
            <w:webHidden/>
          </w:rPr>
          <w:fldChar w:fldCharType="end"/>
        </w:r>
      </w:hyperlink>
    </w:p>
    <w:p w:rsidR="000D32AD" w:rsidRDefault="000D32AD">
      <w:pPr>
        <w:pStyle w:val="41"/>
        <w:tabs>
          <w:tab w:val="right" w:leader="dot" w:pos="9345"/>
        </w:tabs>
        <w:rPr>
          <w:rFonts w:asciiTheme="minorHAnsi" w:eastAsiaTheme="minorEastAsia" w:hAnsiTheme="minorHAnsi" w:cstheme="minorBidi"/>
          <w:noProof/>
        </w:rPr>
      </w:pPr>
      <w:hyperlink w:anchor="_Toc372998235" w:history="1">
        <w:r w:rsidRPr="008E23AE">
          <w:rPr>
            <w:rStyle w:val="aa"/>
            <w:noProof/>
          </w:rPr>
          <w:t>Статья 33. Сервитуты</w:t>
        </w:r>
        <w:r>
          <w:rPr>
            <w:noProof/>
            <w:webHidden/>
          </w:rPr>
          <w:tab/>
        </w:r>
        <w:r>
          <w:rPr>
            <w:noProof/>
            <w:webHidden/>
          </w:rPr>
          <w:fldChar w:fldCharType="begin"/>
        </w:r>
        <w:r>
          <w:rPr>
            <w:noProof/>
            <w:webHidden/>
          </w:rPr>
          <w:instrText xml:space="preserve"> PAGEREF _Toc372998235 \h </w:instrText>
        </w:r>
        <w:r>
          <w:rPr>
            <w:noProof/>
            <w:webHidden/>
          </w:rPr>
        </w:r>
        <w:r>
          <w:rPr>
            <w:noProof/>
            <w:webHidden/>
          </w:rPr>
          <w:fldChar w:fldCharType="separate"/>
        </w:r>
        <w:r w:rsidR="00B27B9A">
          <w:rPr>
            <w:noProof/>
            <w:webHidden/>
          </w:rPr>
          <w:t>38</w:t>
        </w:r>
        <w:r>
          <w:rPr>
            <w:noProof/>
            <w:webHidden/>
          </w:rPr>
          <w:fldChar w:fldCharType="end"/>
        </w:r>
      </w:hyperlink>
    </w:p>
    <w:p w:rsidR="000D32AD" w:rsidRDefault="000D32AD">
      <w:pPr>
        <w:pStyle w:val="41"/>
        <w:tabs>
          <w:tab w:val="right" w:leader="dot" w:pos="9345"/>
        </w:tabs>
        <w:rPr>
          <w:rFonts w:asciiTheme="minorHAnsi" w:eastAsiaTheme="minorEastAsia" w:hAnsiTheme="minorHAnsi" w:cstheme="minorBidi"/>
          <w:noProof/>
        </w:rPr>
      </w:pPr>
      <w:hyperlink w:anchor="_Toc372998236" w:history="1">
        <w:r w:rsidRPr="008E23AE">
          <w:rPr>
            <w:rStyle w:val="aa"/>
            <w:noProof/>
          </w:rPr>
          <w:t>Статья 34. Ограничение прав на землю</w:t>
        </w:r>
        <w:r>
          <w:rPr>
            <w:noProof/>
            <w:webHidden/>
          </w:rPr>
          <w:tab/>
        </w:r>
        <w:r>
          <w:rPr>
            <w:noProof/>
            <w:webHidden/>
          </w:rPr>
          <w:fldChar w:fldCharType="begin"/>
        </w:r>
        <w:r>
          <w:rPr>
            <w:noProof/>
            <w:webHidden/>
          </w:rPr>
          <w:instrText xml:space="preserve"> PAGEREF _Toc372998236 \h </w:instrText>
        </w:r>
        <w:r>
          <w:rPr>
            <w:noProof/>
            <w:webHidden/>
          </w:rPr>
        </w:r>
        <w:r>
          <w:rPr>
            <w:noProof/>
            <w:webHidden/>
          </w:rPr>
          <w:fldChar w:fldCharType="separate"/>
        </w:r>
        <w:r w:rsidR="00B27B9A">
          <w:rPr>
            <w:noProof/>
            <w:webHidden/>
          </w:rPr>
          <w:t>39</w:t>
        </w:r>
        <w:r>
          <w:rPr>
            <w:noProof/>
            <w:webHidden/>
          </w:rPr>
          <w:fldChar w:fldCharType="end"/>
        </w:r>
      </w:hyperlink>
    </w:p>
    <w:p w:rsidR="000D32AD" w:rsidRDefault="000D32AD">
      <w:pPr>
        <w:pStyle w:val="34"/>
        <w:rPr>
          <w:rFonts w:asciiTheme="minorHAnsi" w:eastAsiaTheme="minorEastAsia" w:hAnsiTheme="minorHAnsi" w:cstheme="minorBidi"/>
          <w:b w:val="0"/>
          <w:sz w:val="22"/>
          <w:szCs w:val="22"/>
        </w:rPr>
      </w:pPr>
      <w:hyperlink w:anchor="_Toc372998237" w:history="1">
        <w:r w:rsidRPr="008E23AE">
          <w:rPr>
            <w:rStyle w:val="aa"/>
          </w:rPr>
          <w:t>Глава 8. Переходные положения</w:t>
        </w:r>
        <w:r>
          <w:rPr>
            <w:webHidden/>
          </w:rPr>
          <w:tab/>
        </w:r>
        <w:r>
          <w:rPr>
            <w:webHidden/>
          </w:rPr>
          <w:fldChar w:fldCharType="begin"/>
        </w:r>
        <w:r>
          <w:rPr>
            <w:webHidden/>
          </w:rPr>
          <w:instrText xml:space="preserve"> PAGEREF _Toc372998237 \h </w:instrText>
        </w:r>
        <w:r>
          <w:rPr>
            <w:webHidden/>
          </w:rPr>
        </w:r>
        <w:r>
          <w:rPr>
            <w:webHidden/>
          </w:rPr>
          <w:fldChar w:fldCharType="separate"/>
        </w:r>
        <w:r w:rsidR="00B27B9A">
          <w:rPr>
            <w:webHidden/>
          </w:rPr>
          <w:t>40</w:t>
        </w:r>
        <w:r>
          <w:rPr>
            <w:webHidden/>
          </w:rPr>
          <w:fldChar w:fldCharType="end"/>
        </w:r>
      </w:hyperlink>
    </w:p>
    <w:p w:rsidR="000D32AD" w:rsidRDefault="000D32AD">
      <w:pPr>
        <w:pStyle w:val="41"/>
        <w:tabs>
          <w:tab w:val="right" w:leader="dot" w:pos="9345"/>
        </w:tabs>
        <w:rPr>
          <w:rFonts w:asciiTheme="minorHAnsi" w:eastAsiaTheme="minorEastAsia" w:hAnsiTheme="minorHAnsi" w:cstheme="minorBidi"/>
          <w:noProof/>
        </w:rPr>
      </w:pPr>
      <w:hyperlink w:anchor="_Toc372998238" w:history="1">
        <w:r w:rsidRPr="008E23AE">
          <w:rPr>
            <w:rStyle w:val="aa"/>
            <w:noProof/>
          </w:rPr>
          <w:t>Статья 35. Действие Правил по отношению к ранее возникшим правоотношениям</w:t>
        </w:r>
        <w:r>
          <w:rPr>
            <w:noProof/>
            <w:webHidden/>
          </w:rPr>
          <w:tab/>
        </w:r>
        <w:r>
          <w:rPr>
            <w:noProof/>
            <w:webHidden/>
          </w:rPr>
          <w:fldChar w:fldCharType="begin"/>
        </w:r>
        <w:r>
          <w:rPr>
            <w:noProof/>
            <w:webHidden/>
          </w:rPr>
          <w:instrText xml:space="preserve"> PAGEREF _Toc372998238 \h </w:instrText>
        </w:r>
        <w:r>
          <w:rPr>
            <w:noProof/>
            <w:webHidden/>
          </w:rPr>
        </w:r>
        <w:r>
          <w:rPr>
            <w:noProof/>
            <w:webHidden/>
          </w:rPr>
          <w:fldChar w:fldCharType="separate"/>
        </w:r>
        <w:r w:rsidR="00B27B9A">
          <w:rPr>
            <w:noProof/>
            <w:webHidden/>
          </w:rPr>
          <w:t>40</w:t>
        </w:r>
        <w:r>
          <w:rPr>
            <w:noProof/>
            <w:webHidden/>
          </w:rPr>
          <w:fldChar w:fldCharType="end"/>
        </w:r>
      </w:hyperlink>
    </w:p>
    <w:p w:rsidR="000D32AD" w:rsidRDefault="000D32AD">
      <w:pPr>
        <w:pStyle w:val="41"/>
        <w:tabs>
          <w:tab w:val="right" w:leader="dot" w:pos="9345"/>
        </w:tabs>
        <w:rPr>
          <w:rFonts w:asciiTheme="minorHAnsi" w:eastAsiaTheme="minorEastAsia" w:hAnsiTheme="minorHAnsi" w:cstheme="minorBidi"/>
          <w:noProof/>
        </w:rPr>
      </w:pPr>
      <w:hyperlink w:anchor="_Toc372998239" w:history="1">
        <w:r w:rsidRPr="008E23AE">
          <w:rPr>
            <w:rStyle w:val="aa"/>
            <w:noProof/>
          </w:rPr>
          <w:t>Статья 36. Действие Правил по отношению к градостроительной документации</w:t>
        </w:r>
        <w:r>
          <w:rPr>
            <w:noProof/>
            <w:webHidden/>
          </w:rPr>
          <w:tab/>
        </w:r>
        <w:r>
          <w:rPr>
            <w:noProof/>
            <w:webHidden/>
          </w:rPr>
          <w:fldChar w:fldCharType="begin"/>
        </w:r>
        <w:r>
          <w:rPr>
            <w:noProof/>
            <w:webHidden/>
          </w:rPr>
          <w:instrText xml:space="preserve"> PAGEREF _Toc372998239 \h </w:instrText>
        </w:r>
        <w:r>
          <w:rPr>
            <w:noProof/>
            <w:webHidden/>
          </w:rPr>
        </w:r>
        <w:r>
          <w:rPr>
            <w:noProof/>
            <w:webHidden/>
          </w:rPr>
          <w:fldChar w:fldCharType="separate"/>
        </w:r>
        <w:r w:rsidR="00B27B9A">
          <w:rPr>
            <w:noProof/>
            <w:webHidden/>
          </w:rPr>
          <w:t>41</w:t>
        </w:r>
        <w:r>
          <w:rPr>
            <w:noProof/>
            <w:webHidden/>
          </w:rPr>
          <w:fldChar w:fldCharType="end"/>
        </w:r>
      </w:hyperlink>
    </w:p>
    <w:p w:rsidR="000D32AD" w:rsidRDefault="000D32AD">
      <w:pPr>
        <w:pStyle w:val="34"/>
        <w:rPr>
          <w:rFonts w:asciiTheme="minorHAnsi" w:eastAsiaTheme="minorEastAsia" w:hAnsiTheme="minorHAnsi" w:cstheme="minorBidi"/>
          <w:b w:val="0"/>
          <w:sz w:val="22"/>
          <w:szCs w:val="22"/>
        </w:rPr>
      </w:pPr>
      <w:hyperlink w:anchor="_Toc372998240" w:history="1">
        <w:r w:rsidRPr="008E23AE">
          <w:rPr>
            <w:rStyle w:val="aa"/>
          </w:rPr>
          <w:t>Часть II. Градостроительные регламенты</w:t>
        </w:r>
        <w:r>
          <w:rPr>
            <w:webHidden/>
          </w:rPr>
          <w:tab/>
        </w:r>
        <w:r>
          <w:rPr>
            <w:webHidden/>
          </w:rPr>
          <w:fldChar w:fldCharType="begin"/>
        </w:r>
        <w:r>
          <w:rPr>
            <w:webHidden/>
          </w:rPr>
          <w:instrText xml:space="preserve"> PAGEREF _Toc372998240 \h </w:instrText>
        </w:r>
        <w:r>
          <w:rPr>
            <w:webHidden/>
          </w:rPr>
        </w:r>
        <w:r>
          <w:rPr>
            <w:webHidden/>
          </w:rPr>
          <w:fldChar w:fldCharType="separate"/>
        </w:r>
        <w:r w:rsidR="00B27B9A">
          <w:rPr>
            <w:webHidden/>
          </w:rPr>
          <w:t>42</w:t>
        </w:r>
        <w:r>
          <w:rPr>
            <w:webHidden/>
          </w:rPr>
          <w:fldChar w:fldCharType="end"/>
        </w:r>
      </w:hyperlink>
    </w:p>
    <w:p w:rsidR="000D32AD" w:rsidRDefault="000D32AD">
      <w:pPr>
        <w:pStyle w:val="34"/>
        <w:rPr>
          <w:rFonts w:asciiTheme="minorHAnsi" w:eastAsiaTheme="minorEastAsia" w:hAnsiTheme="minorHAnsi" w:cstheme="minorBidi"/>
          <w:b w:val="0"/>
          <w:sz w:val="22"/>
          <w:szCs w:val="22"/>
        </w:rPr>
      </w:pPr>
      <w:hyperlink w:anchor="_Toc372998241" w:history="1">
        <w:r w:rsidRPr="008E23AE">
          <w:rPr>
            <w:rStyle w:val="aa"/>
          </w:rPr>
          <w:t>Глава 9. Градостроительные регламенты в части видов разрешенного использования земельных участков и объектов капитального строительства, предельных размеров земельных участков и предельных параметров разрешенного строительства, реконструкции объектов капитального строительства. Общие положения</w:t>
        </w:r>
        <w:r>
          <w:rPr>
            <w:webHidden/>
          </w:rPr>
          <w:tab/>
        </w:r>
        <w:r>
          <w:rPr>
            <w:webHidden/>
          </w:rPr>
          <w:fldChar w:fldCharType="begin"/>
        </w:r>
        <w:r>
          <w:rPr>
            <w:webHidden/>
          </w:rPr>
          <w:instrText xml:space="preserve"> PAGEREF _Toc372998241 \h </w:instrText>
        </w:r>
        <w:r>
          <w:rPr>
            <w:webHidden/>
          </w:rPr>
        </w:r>
        <w:r>
          <w:rPr>
            <w:webHidden/>
          </w:rPr>
          <w:fldChar w:fldCharType="separate"/>
        </w:r>
        <w:r w:rsidR="00B27B9A">
          <w:rPr>
            <w:webHidden/>
          </w:rPr>
          <w:t>42</w:t>
        </w:r>
        <w:r>
          <w:rPr>
            <w:webHidden/>
          </w:rPr>
          <w:fldChar w:fldCharType="end"/>
        </w:r>
      </w:hyperlink>
    </w:p>
    <w:p w:rsidR="000D32AD" w:rsidRDefault="000D32AD">
      <w:pPr>
        <w:pStyle w:val="41"/>
        <w:tabs>
          <w:tab w:val="right" w:leader="dot" w:pos="9345"/>
        </w:tabs>
        <w:rPr>
          <w:rFonts w:asciiTheme="minorHAnsi" w:eastAsiaTheme="minorEastAsia" w:hAnsiTheme="minorHAnsi" w:cstheme="minorBidi"/>
          <w:noProof/>
        </w:rPr>
      </w:pPr>
      <w:hyperlink w:anchor="_Toc372998242" w:history="1">
        <w:r w:rsidRPr="008E23AE">
          <w:rPr>
            <w:rStyle w:val="aa"/>
            <w:noProof/>
          </w:rPr>
          <w:t>Статья 37. Структура градостроительных регламентов в части видов разрешенного использования земельных участков и объектов капитального строительства, предельных размеров земельных участков и предельных параметров разрешенного строительства, реконструкции объектов капитального строительства</w:t>
        </w:r>
        <w:r>
          <w:rPr>
            <w:noProof/>
            <w:webHidden/>
          </w:rPr>
          <w:tab/>
        </w:r>
        <w:r>
          <w:rPr>
            <w:noProof/>
            <w:webHidden/>
          </w:rPr>
          <w:fldChar w:fldCharType="begin"/>
        </w:r>
        <w:r>
          <w:rPr>
            <w:noProof/>
            <w:webHidden/>
          </w:rPr>
          <w:instrText xml:space="preserve"> PAGEREF _Toc372998242 \h </w:instrText>
        </w:r>
        <w:r>
          <w:rPr>
            <w:noProof/>
            <w:webHidden/>
          </w:rPr>
        </w:r>
        <w:r>
          <w:rPr>
            <w:noProof/>
            <w:webHidden/>
          </w:rPr>
          <w:fldChar w:fldCharType="separate"/>
        </w:r>
        <w:r w:rsidR="00B27B9A">
          <w:rPr>
            <w:noProof/>
            <w:webHidden/>
          </w:rPr>
          <w:t>42</w:t>
        </w:r>
        <w:r>
          <w:rPr>
            <w:noProof/>
            <w:webHidden/>
          </w:rPr>
          <w:fldChar w:fldCharType="end"/>
        </w:r>
      </w:hyperlink>
    </w:p>
    <w:p w:rsidR="000D32AD" w:rsidRDefault="000D32AD">
      <w:pPr>
        <w:pStyle w:val="41"/>
        <w:tabs>
          <w:tab w:val="right" w:leader="dot" w:pos="9345"/>
        </w:tabs>
        <w:rPr>
          <w:rFonts w:asciiTheme="minorHAnsi" w:eastAsiaTheme="minorEastAsia" w:hAnsiTheme="minorHAnsi" w:cstheme="minorBidi"/>
          <w:noProof/>
        </w:rPr>
      </w:pPr>
      <w:hyperlink w:anchor="_Toc372998243" w:history="1">
        <w:r w:rsidRPr="008E23AE">
          <w:rPr>
            <w:rStyle w:val="aa"/>
            <w:noProof/>
          </w:rPr>
          <w:t>Статья 38. Общие требования к видам разрешенного использования земельных участков и объектов капитального строительства на территории земельных участков и объектов капитального строительства</w:t>
        </w:r>
        <w:r>
          <w:rPr>
            <w:noProof/>
            <w:webHidden/>
          </w:rPr>
          <w:tab/>
        </w:r>
        <w:r>
          <w:rPr>
            <w:noProof/>
            <w:webHidden/>
          </w:rPr>
          <w:fldChar w:fldCharType="begin"/>
        </w:r>
        <w:r>
          <w:rPr>
            <w:noProof/>
            <w:webHidden/>
          </w:rPr>
          <w:instrText xml:space="preserve"> PAGEREF _Toc372998243 \h </w:instrText>
        </w:r>
        <w:r>
          <w:rPr>
            <w:noProof/>
            <w:webHidden/>
          </w:rPr>
        </w:r>
        <w:r>
          <w:rPr>
            <w:noProof/>
            <w:webHidden/>
          </w:rPr>
          <w:fldChar w:fldCharType="separate"/>
        </w:r>
        <w:r w:rsidR="00B27B9A">
          <w:rPr>
            <w:noProof/>
            <w:webHidden/>
          </w:rPr>
          <w:t>42</w:t>
        </w:r>
        <w:r>
          <w:rPr>
            <w:noProof/>
            <w:webHidden/>
          </w:rPr>
          <w:fldChar w:fldCharType="end"/>
        </w:r>
      </w:hyperlink>
    </w:p>
    <w:p w:rsidR="000D32AD" w:rsidRDefault="000D32AD">
      <w:pPr>
        <w:pStyle w:val="34"/>
        <w:rPr>
          <w:rFonts w:asciiTheme="minorHAnsi" w:eastAsiaTheme="minorEastAsia" w:hAnsiTheme="minorHAnsi" w:cstheme="minorBidi"/>
          <w:b w:val="0"/>
          <w:sz w:val="22"/>
          <w:szCs w:val="22"/>
        </w:rPr>
      </w:pPr>
      <w:hyperlink w:anchor="_Toc372998244" w:history="1">
        <w:r w:rsidRPr="008E23AE">
          <w:rPr>
            <w:rStyle w:val="aa"/>
          </w:rPr>
          <w:t>Глава 10. Градостроительные регламенты и виды разрешённого использования земельных участков и объектов капитального строительства,  предельных размеров земельных участков и предельных параметров разрешённого строительства, реконструкции объектов капитального строительства по территориальным зонам</w:t>
        </w:r>
        <w:r>
          <w:rPr>
            <w:webHidden/>
          </w:rPr>
          <w:tab/>
        </w:r>
        <w:r>
          <w:rPr>
            <w:webHidden/>
          </w:rPr>
          <w:fldChar w:fldCharType="begin"/>
        </w:r>
        <w:r>
          <w:rPr>
            <w:webHidden/>
          </w:rPr>
          <w:instrText xml:space="preserve"> PAGEREF _Toc372998244 \h </w:instrText>
        </w:r>
        <w:r>
          <w:rPr>
            <w:webHidden/>
          </w:rPr>
        </w:r>
        <w:r>
          <w:rPr>
            <w:webHidden/>
          </w:rPr>
          <w:fldChar w:fldCharType="separate"/>
        </w:r>
        <w:r w:rsidR="00B27B9A">
          <w:rPr>
            <w:webHidden/>
          </w:rPr>
          <w:t>44</w:t>
        </w:r>
        <w:r>
          <w:rPr>
            <w:webHidden/>
          </w:rPr>
          <w:fldChar w:fldCharType="end"/>
        </w:r>
      </w:hyperlink>
    </w:p>
    <w:p w:rsidR="000D32AD" w:rsidRDefault="000D32AD">
      <w:pPr>
        <w:pStyle w:val="41"/>
        <w:tabs>
          <w:tab w:val="right" w:leader="dot" w:pos="9345"/>
        </w:tabs>
        <w:rPr>
          <w:rFonts w:asciiTheme="minorHAnsi" w:eastAsiaTheme="minorEastAsia" w:hAnsiTheme="minorHAnsi" w:cstheme="minorBidi"/>
          <w:noProof/>
        </w:rPr>
      </w:pPr>
      <w:hyperlink w:anchor="_Toc372998245" w:history="1">
        <w:r w:rsidRPr="008E23AE">
          <w:rPr>
            <w:rStyle w:val="aa"/>
            <w:noProof/>
          </w:rPr>
          <w:t>Статья 39. Перечень зон, выделенных на карте градостроительного зонирования территории сельсовета</w:t>
        </w:r>
        <w:r>
          <w:rPr>
            <w:noProof/>
            <w:webHidden/>
          </w:rPr>
          <w:tab/>
        </w:r>
        <w:r>
          <w:rPr>
            <w:noProof/>
            <w:webHidden/>
          </w:rPr>
          <w:fldChar w:fldCharType="begin"/>
        </w:r>
        <w:r>
          <w:rPr>
            <w:noProof/>
            <w:webHidden/>
          </w:rPr>
          <w:instrText xml:space="preserve"> PAGEREF _Toc372998245 \h </w:instrText>
        </w:r>
        <w:r>
          <w:rPr>
            <w:noProof/>
            <w:webHidden/>
          </w:rPr>
        </w:r>
        <w:r>
          <w:rPr>
            <w:noProof/>
            <w:webHidden/>
          </w:rPr>
          <w:fldChar w:fldCharType="separate"/>
        </w:r>
        <w:r w:rsidR="00B27B9A">
          <w:rPr>
            <w:noProof/>
            <w:webHidden/>
          </w:rPr>
          <w:t>44</w:t>
        </w:r>
        <w:r>
          <w:rPr>
            <w:noProof/>
            <w:webHidden/>
          </w:rPr>
          <w:fldChar w:fldCharType="end"/>
        </w:r>
      </w:hyperlink>
    </w:p>
    <w:p w:rsidR="000D32AD" w:rsidRDefault="000D32AD">
      <w:pPr>
        <w:pStyle w:val="41"/>
        <w:tabs>
          <w:tab w:val="right" w:leader="dot" w:pos="9345"/>
        </w:tabs>
        <w:rPr>
          <w:rFonts w:asciiTheme="minorHAnsi" w:eastAsiaTheme="minorEastAsia" w:hAnsiTheme="minorHAnsi" w:cstheme="minorBidi"/>
          <w:noProof/>
        </w:rPr>
      </w:pPr>
      <w:hyperlink w:anchor="_Toc372998246" w:history="1">
        <w:r w:rsidRPr="008E23AE">
          <w:rPr>
            <w:rStyle w:val="aa"/>
            <w:noProof/>
          </w:rPr>
          <w:t>§1. Жилые зоны (Ж)</w:t>
        </w:r>
        <w:r>
          <w:rPr>
            <w:noProof/>
            <w:webHidden/>
          </w:rPr>
          <w:tab/>
        </w:r>
        <w:r>
          <w:rPr>
            <w:noProof/>
            <w:webHidden/>
          </w:rPr>
          <w:fldChar w:fldCharType="begin"/>
        </w:r>
        <w:r>
          <w:rPr>
            <w:noProof/>
            <w:webHidden/>
          </w:rPr>
          <w:instrText xml:space="preserve"> PAGEREF _Toc372998246 \h </w:instrText>
        </w:r>
        <w:r>
          <w:rPr>
            <w:noProof/>
            <w:webHidden/>
          </w:rPr>
        </w:r>
        <w:r>
          <w:rPr>
            <w:noProof/>
            <w:webHidden/>
          </w:rPr>
          <w:fldChar w:fldCharType="separate"/>
        </w:r>
        <w:r w:rsidR="00B27B9A">
          <w:rPr>
            <w:noProof/>
            <w:webHidden/>
          </w:rPr>
          <w:t>45</w:t>
        </w:r>
        <w:r>
          <w:rPr>
            <w:noProof/>
            <w:webHidden/>
          </w:rPr>
          <w:fldChar w:fldCharType="end"/>
        </w:r>
      </w:hyperlink>
    </w:p>
    <w:p w:rsidR="000D32AD" w:rsidRDefault="000D32AD">
      <w:pPr>
        <w:pStyle w:val="41"/>
        <w:tabs>
          <w:tab w:val="right" w:leader="dot" w:pos="9345"/>
        </w:tabs>
        <w:rPr>
          <w:rFonts w:asciiTheme="minorHAnsi" w:eastAsiaTheme="minorEastAsia" w:hAnsiTheme="minorHAnsi" w:cstheme="minorBidi"/>
          <w:noProof/>
        </w:rPr>
      </w:pPr>
      <w:hyperlink w:anchor="_Toc372998247" w:history="1">
        <w:r w:rsidRPr="008E23AE">
          <w:rPr>
            <w:rStyle w:val="aa"/>
            <w:noProof/>
          </w:rPr>
          <w:t>Статья 40. Зона застройки индивидуальными жилыми домами (Ж-1)</w:t>
        </w:r>
        <w:r>
          <w:rPr>
            <w:noProof/>
            <w:webHidden/>
          </w:rPr>
          <w:tab/>
        </w:r>
        <w:r>
          <w:rPr>
            <w:noProof/>
            <w:webHidden/>
          </w:rPr>
          <w:fldChar w:fldCharType="begin"/>
        </w:r>
        <w:r>
          <w:rPr>
            <w:noProof/>
            <w:webHidden/>
          </w:rPr>
          <w:instrText xml:space="preserve"> PAGEREF _Toc372998247 \h </w:instrText>
        </w:r>
        <w:r>
          <w:rPr>
            <w:noProof/>
            <w:webHidden/>
          </w:rPr>
        </w:r>
        <w:r>
          <w:rPr>
            <w:noProof/>
            <w:webHidden/>
          </w:rPr>
          <w:fldChar w:fldCharType="separate"/>
        </w:r>
        <w:r w:rsidR="00B27B9A">
          <w:rPr>
            <w:noProof/>
            <w:webHidden/>
          </w:rPr>
          <w:t>45</w:t>
        </w:r>
        <w:r>
          <w:rPr>
            <w:noProof/>
            <w:webHidden/>
          </w:rPr>
          <w:fldChar w:fldCharType="end"/>
        </w:r>
      </w:hyperlink>
    </w:p>
    <w:p w:rsidR="000D32AD" w:rsidRDefault="000D32AD">
      <w:pPr>
        <w:pStyle w:val="41"/>
        <w:tabs>
          <w:tab w:val="right" w:leader="dot" w:pos="9345"/>
        </w:tabs>
        <w:rPr>
          <w:rFonts w:asciiTheme="minorHAnsi" w:eastAsiaTheme="minorEastAsia" w:hAnsiTheme="minorHAnsi" w:cstheme="minorBidi"/>
          <w:noProof/>
        </w:rPr>
      </w:pPr>
      <w:hyperlink w:anchor="_Toc372998248" w:history="1">
        <w:r w:rsidRPr="008E23AE">
          <w:rPr>
            <w:rStyle w:val="aa"/>
            <w:noProof/>
          </w:rPr>
          <w:t>Статья 41. Зона застройки малоэтажными жилыми домами (Ж-2) (с. Берёзово)</w:t>
        </w:r>
        <w:r>
          <w:rPr>
            <w:noProof/>
            <w:webHidden/>
          </w:rPr>
          <w:tab/>
        </w:r>
        <w:r>
          <w:rPr>
            <w:noProof/>
            <w:webHidden/>
          </w:rPr>
          <w:fldChar w:fldCharType="begin"/>
        </w:r>
        <w:r>
          <w:rPr>
            <w:noProof/>
            <w:webHidden/>
          </w:rPr>
          <w:instrText xml:space="preserve"> PAGEREF _Toc372998248 \h </w:instrText>
        </w:r>
        <w:r>
          <w:rPr>
            <w:noProof/>
            <w:webHidden/>
          </w:rPr>
        </w:r>
        <w:r>
          <w:rPr>
            <w:noProof/>
            <w:webHidden/>
          </w:rPr>
          <w:fldChar w:fldCharType="separate"/>
        </w:r>
        <w:r w:rsidR="00B27B9A">
          <w:rPr>
            <w:noProof/>
            <w:webHidden/>
          </w:rPr>
          <w:t>47</w:t>
        </w:r>
        <w:r>
          <w:rPr>
            <w:noProof/>
            <w:webHidden/>
          </w:rPr>
          <w:fldChar w:fldCharType="end"/>
        </w:r>
      </w:hyperlink>
    </w:p>
    <w:p w:rsidR="000D32AD" w:rsidRDefault="000D32AD">
      <w:pPr>
        <w:pStyle w:val="41"/>
        <w:tabs>
          <w:tab w:val="right" w:leader="dot" w:pos="9345"/>
        </w:tabs>
        <w:rPr>
          <w:rFonts w:asciiTheme="minorHAnsi" w:eastAsiaTheme="minorEastAsia" w:hAnsiTheme="minorHAnsi" w:cstheme="minorBidi"/>
          <w:noProof/>
        </w:rPr>
      </w:pPr>
      <w:hyperlink w:anchor="_Toc372998249" w:history="1">
        <w:r w:rsidRPr="008E23AE">
          <w:rPr>
            <w:rStyle w:val="aa"/>
            <w:noProof/>
          </w:rPr>
          <w:t>Статья 42. Зона объектов дошкольного, начального общего и среднего (полного) общего образования (Ж-3) (с. Берёзово)</w:t>
        </w:r>
        <w:r>
          <w:rPr>
            <w:noProof/>
            <w:webHidden/>
          </w:rPr>
          <w:tab/>
        </w:r>
        <w:r>
          <w:rPr>
            <w:noProof/>
            <w:webHidden/>
          </w:rPr>
          <w:fldChar w:fldCharType="begin"/>
        </w:r>
        <w:r>
          <w:rPr>
            <w:noProof/>
            <w:webHidden/>
          </w:rPr>
          <w:instrText xml:space="preserve"> PAGEREF _Toc372998249 \h </w:instrText>
        </w:r>
        <w:r>
          <w:rPr>
            <w:noProof/>
            <w:webHidden/>
          </w:rPr>
        </w:r>
        <w:r>
          <w:rPr>
            <w:noProof/>
            <w:webHidden/>
          </w:rPr>
          <w:fldChar w:fldCharType="separate"/>
        </w:r>
        <w:r w:rsidR="00B27B9A">
          <w:rPr>
            <w:noProof/>
            <w:webHidden/>
          </w:rPr>
          <w:t>49</w:t>
        </w:r>
        <w:r>
          <w:rPr>
            <w:noProof/>
            <w:webHidden/>
          </w:rPr>
          <w:fldChar w:fldCharType="end"/>
        </w:r>
      </w:hyperlink>
    </w:p>
    <w:p w:rsidR="000D32AD" w:rsidRDefault="000D32AD">
      <w:pPr>
        <w:pStyle w:val="41"/>
        <w:tabs>
          <w:tab w:val="right" w:leader="dot" w:pos="9345"/>
        </w:tabs>
        <w:rPr>
          <w:rFonts w:asciiTheme="minorHAnsi" w:eastAsiaTheme="minorEastAsia" w:hAnsiTheme="minorHAnsi" w:cstheme="minorBidi"/>
          <w:noProof/>
        </w:rPr>
      </w:pPr>
      <w:hyperlink w:anchor="_Toc372998250" w:history="1">
        <w:r w:rsidRPr="008E23AE">
          <w:rPr>
            <w:rStyle w:val="aa"/>
            <w:noProof/>
          </w:rPr>
          <w:t>§2. Общественно-деловые зоны (ОД)</w:t>
        </w:r>
        <w:r>
          <w:rPr>
            <w:noProof/>
            <w:webHidden/>
          </w:rPr>
          <w:tab/>
        </w:r>
        <w:r>
          <w:rPr>
            <w:noProof/>
            <w:webHidden/>
          </w:rPr>
          <w:fldChar w:fldCharType="begin"/>
        </w:r>
        <w:r>
          <w:rPr>
            <w:noProof/>
            <w:webHidden/>
          </w:rPr>
          <w:instrText xml:space="preserve"> PAGEREF _Toc372998250 \h </w:instrText>
        </w:r>
        <w:r>
          <w:rPr>
            <w:noProof/>
            <w:webHidden/>
          </w:rPr>
        </w:r>
        <w:r>
          <w:rPr>
            <w:noProof/>
            <w:webHidden/>
          </w:rPr>
          <w:fldChar w:fldCharType="separate"/>
        </w:r>
        <w:r w:rsidR="00B27B9A">
          <w:rPr>
            <w:noProof/>
            <w:webHidden/>
          </w:rPr>
          <w:t>50</w:t>
        </w:r>
        <w:r>
          <w:rPr>
            <w:noProof/>
            <w:webHidden/>
          </w:rPr>
          <w:fldChar w:fldCharType="end"/>
        </w:r>
      </w:hyperlink>
    </w:p>
    <w:p w:rsidR="000D32AD" w:rsidRDefault="000D32AD">
      <w:pPr>
        <w:pStyle w:val="41"/>
        <w:tabs>
          <w:tab w:val="right" w:leader="dot" w:pos="9345"/>
        </w:tabs>
        <w:rPr>
          <w:rFonts w:asciiTheme="minorHAnsi" w:eastAsiaTheme="minorEastAsia" w:hAnsiTheme="minorHAnsi" w:cstheme="minorBidi"/>
          <w:noProof/>
        </w:rPr>
      </w:pPr>
      <w:hyperlink w:anchor="_Toc372998251" w:history="1">
        <w:r w:rsidRPr="008E23AE">
          <w:rPr>
            <w:rStyle w:val="aa"/>
            <w:noProof/>
          </w:rPr>
          <w:t xml:space="preserve">Статья 43. Зона делового, общественного и коммерческого назначения </w:t>
        </w:r>
        <w:r w:rsidRPr="008E23AE">
          <w:rPr>
            <w:rStyle w:val="aa"/>
            <w:iCs/>
            <w:noProof/>
          </w:rPr>
          <w:t>(ОД-1)</w:t>
        </w:r>
        <w:r>
          <w:rPr>
            <w:noProof/>
            <w:webHidden/>
          </w:rPr>
          <w:tab/>
        </w:r>
        <w:r>
          <w:rPr>
            <w:noProof/>
            <w:webHidden/>
          </w:rPr>
          <w:fldChar w:fldCharType="begin"/>
        </w:r>
        <w:r>
          <w:rPr>
            <w:noProof/>
            <w:webHidden/>
          </w:rPr>
          <w:instrText xml:space="preserve"> PAGEREF _Toc372998251 \h </w:instrText>
        </w:r>
        <w:r>
          <w:rPr>
            <w:noProof/>
            <w:webHidden/>
          </w:rPr>
        </w:r>
        <w:r>
          <w:rPr>
            <w:noProof/>
            <w:webHidden/>
          </w:rPr>
          <w:fldChar w:fldCharType="separate"/>
        </w:r>
        <w:r w:rsidR="00B27B9A">
          <w:rPr>
            <w:noProof/>
            <w:webHidden/>
          </w:rPr>
          <w:t>50</w:t>
        </w:r>
        <w:r>
          <w:rPr>
            <w:noProof/>
            <w:webHidden/>
          </w:rPr>
          <w:fldChar w:fldCharType="end"/>
        </w:r>
      </w:hyperlink>
    </w:p>
    <w:p w:rsidR="000D32AD" w:rsidRDefault="000D32AD">
      <w:pPr>
        <w:pStyle w:val="41"/>
        <w:tabs>
          <w:tab w:val="right" w:leader="dot" w:pos="9345"/>
        </w:tabs>
        <w:rPr>
          <w:rFonts w:asciiTheme="minorHAnsi" w:eastAsiaTheme="minorEastAsia" w:hAnsiTheme="minorHAnsi" w:cstheme="minorBidi"/>
          <w:noProof/>
        </w:rPr>
      </w:pPr>
      <w:hyperlink w:anchor="_Toc372998252" w:history="1">
        <w:r w:rsidRPr="008E23AE">
          <w:rPr>
            <w:rStyle w:val="aa"/>
            <w:noProof/>
          </w:rPr>
          <w:t>Статья 44. Зона объектов здравоохранения (ОД-2)</w:t>
        </w:r>
        <w:r>
          <w:rPr>
            <w:noProof/>
            <w:webHidden/>
          </w:rPr>
          <w:tab/>
        </w:r>
        <w:r>
          <w:rPr>
            <w:noProof/>
            <w:webHidden/>
          </w:rPr>
          <w:fldChar w:fldCharType="begin"/>
        </w:r>
        <w:r>
          <w:rPr>
            <w:noProof/>
            <w:webHidden/>
          </w:rPr>
          <w:instrText xml:space="preserve"> PAGEREF _Toc372998252 \h </w:instrText>
        </w:r>
        <w:r>
          <w:rPr>
            <w:noProof/>
            <w:webHidden/>
          </w:rPr>
        </w:r>
        <w:r>
          <w:rPr>
            <w:noProof/>
            <w:webHidden/>
          </w:rPr>
          <w:fldChar w:fldCharType="separate"/>
        </w:r>
        <w:r w:rsidR="00B27B9A">
          <w:rPr>
            <w:noProof/>
            <w:webHidden/>
          </w:rPr>
          <w:t>52</w:t>
        </w:r>
        <w:r>
          <w:rPr>
            <w:noProof/>
            <w:webHidden/>
          </w:rPr>
          <w:fldChar w:fldCharType="end"/>
        </w:r>
      </w:hyperlink>
    </w:p>
    <w:p w:rsidR="000D32AD" w:rsidRDefault="000D32AD">
      <w:pPr>
        <w:pStyle w:val="41"/>
        <w:tabs>
          <w:tab w:val="right" w:leader="dot" w:pos="9345"/>
        </w:tabs>
        <w:rPr>
          <w:rFonts w:asciiTheme="minorHAnsi" w:eastAsiaTheme="minorEastAsia" w:hAnsiTheme="minorHAnsi" w:cstheme="minorBidi"/>
          <w:noProof/>
        </w:rPr>
      </w:pPr>
      <w:hyperlink w:anchor="_Toc372998253" w:history="1">
        <w:r w:rsidRPr="008E23AE">
          <w:rPr>
            <w:rStyle w:val="aa"/>
            <w:noProof/>
          </w:rPr>
          <w:t>§3. Зоны объектов инженерной и транспортной инфраструктур (ИТ)</w:t>
        </w:r>
        <w:r>
          <w:rPr>
            <w:noProof/>
            <w:webHidden/>
          </w:rPr>
          <w:tab/>
        </w:r>
        <w:r>
          <w:rPr>
            <w:noProof/>
            <w:webHidden/>
          </w:rPr>
          <w:fldChar w:fldCharType="begin"/>
        </w:r>
        <w:r>
          <w:rPr>
            <w:noProof/>
            <w:webHidden/>
          </w:rPr>
          <w:instrText xml:space="preserve"> PAGEREF _Toc372998253 \h </w:instrText>
        </w:r>
        <w:r>
          <w:rPr>
            <w:noProof/>
            <w:webHidden/>
          </w:rPr>
        </w:r>
        <w:r>
          <w:rPr>
            <w:noProof/>
            <w:webHidden/>
          </w:rPr>
          <w:fldChar w:fldCharType="separate"/>
        </w:r>
        <w:r w:rsidR="00B27B9A">
          <w:rPr>
            <w:noProof/>
            <w:webHidden/>
          </w:rPr>
          <w:t>54</w:t>
        </w:r>
        <w:r>
          <w:rPr>
            <w:noProof/>
            <w:webHidden/>
          </w:rPr>
          <w:fldChar w:fldCharType="end"/>
        </w:r>
      </w:hyperlink>
    </w:p>
    <w:p w:rsidR="000D32AD" w:rsidRDefault="000D32AD">
      <w:pPr>
        <w:pStyle w:val="41"/>
        <w:tabs>
          <w:tab w:val="right" w:leader="dot" w:pos="9345"/>
        </w:tabs>
        <w:rPr>
          <w:rFonts w:asciiTheme="minorHAnsi" w:eastAsiaTheme="minorEastAsia" w:hAnsiTheme="minorHAnsi" w:cstheme="minorBidi"/>
          <w:noProof/>
        </w:rPr>
      </w:pPr>
      <w:hyperlink w:anchor="_Toc372998254" w:history="1">
        <w:r w:rsidRPr="008E23AE">
          <w:rPr>
            <w:rStyle w:val="aa"/>
            <w:noProof/>
          </w:rPr>
          <w:t>Статья 45. Зона улично-дорожной сети (ИТ-1)</w:t>
        </w:r>
        <w:r>
          <w:rPr>
            <w:noProof/>
            <w:webHidden/>
          </w:rPr>
          <w:tab/>
        </w:r>
        <w:r>
          <w:rPr>
            <w:noProof/>
            <w:webHidden/>
          </w:rPr>
          <w:fldChar w:fldCharType="begin"/>
        </w:r>
        <w:r>
          <w:rPr>
            <w:noProof/>
            <w:webHidden/>
          </w:rPr>
          <w:instrText xml:space="preserve"> PAGEREF _Toc372998254 \h </w:instrText>
        </w:r>
        <w:r>
          <w:rPr>
            <w:noProof/>
            <w:webHidden/>
          </w:rPr>
        </w:r>
        <w:r>
          <w:rPr>
            <w:noProof/>
            <w:webHidden/>
          </w:rPr>
          <w:fldChar w:fldCharType="separate"/>
        </w:r>
        <w:r w:rsidR="00B27B9A">
          <w:rPr>
            <w:noProof/>
            <w:webHidden/>
          </w:rPr>
          <w:t>54</w:t>
        </w:r>
        <w:r>
          <w:rPr>
            <w:noProof/>
            <w:webHidden/>
          </w:rPr>
          <w:fldChar w:fldCharType="end"/>
        </w:r>
      </w:hyperlink>
    </w:p>
    <w:p w:rsidR="000D32AD" w:rsidRDefault="000D32AD">
      <w:pPr>
        <w:pStyle w:val="41"/>
        <w:tabs>
          <w:tab w:val="right" w:leader="dot" w:pos="9345"/>
        </w:tabs>
        <w:rPr>
          <w:rFonts w:asciiTheme="minorHAnsi" w:eastAsiaTheme="minorEastAsia" w:hAnsiTheme="minorHAnsi" w:cstheme="minorBidi"/>
          <w:noProof/>
        </w:rPr>
      </w:pPr>
      <w:hyperlink w:anchor="_Toc372998255" w:history="1">
        <w:r w:rsidRPr="008E23AE">
          <w:rPr>
            <w:rStyle w:val="aa"/>
            <w:noProof/>
          </w:rPr>
          <w:t>Статья 46. Зона сооружений и коммуникаций автомобильного транспорта (ИТ-2)</w:t>
        </w:r>
        <w:r>
          <w:rPr>
            <w:noProof/>
            <w:webHidden/>
          </w:rPr>
          <w:tab/>
        </w:r>
        <w:r>
          <w:rPr>
            <w:noProof/>
            <w:webHidden/>
          </w:rPr>
          <w:fldChar w:fldCharType="begin"/>
        </w:r>
        <w:r>
          <w:rPr>
            <w:noProof/>
            <w:webHidden/>
          </w:rPr>
          <w:instrText xml:space="preserve"> PAGEREF _Toc372998255 \h </w:instrText>
        </w:r>
        <w:r>
          <w:rPr>
            <w:noProof/>
            <w:webHidden/>
          </w:rPr>
        </w:r>
        <w:r>
          <w:rPr>
            <w:noProof/>
            <w:webHidden/>
          </w:rPr>
          <w:fldChar w:fldCharType="separate"/>
        </w:r>
        <w:r w:rsidR="00B27B9A">
          <w:rPr>
            <w:noProof/>
            <w:webHidden/>
          </w:rPr>
          <w:t>55</w:t>
        </w:r>
        <w:r>
          <w:rPr>
            <w:noProof/>
            <w:webHidden/>
          </w:rPr>
          <w:fldChar w:fldCharType="end"/>
        </w:r>
      </w:hyperlink>
    </w:p>
    <w:p w:rsidR="000D32AD" w:rsidRDefault="000D32AD">
      <w:pPr>
        <w:pStyle w:val="41"/>
        <w:tabs>
          <w:tab w:val="right" w:leader="dot" w:pos="9345"/>
        </w:tabs>
        <w:rPr>
          <w:rFonts w:asciiTheme="minorHAnsi" w:eastAsiaTheme="minorEastAsia" w:hAnsiTheme="minorHAnsi" w:cstheme="minorBidi"/>
          <w:noProof/>
        </w:rPr>
      </w:pPr>
      <w:hyperlink w:anchor="_Toc372998256" w:history="1">
        <w:r w:rsidRPr="008E23AE">
          <w:rPr>
            <w:rStyle w:val="aa"/>
            <w:noProof/>
          </w:rPr>
          <w:t>§4 Производственные зоны (П)</w:t>
        </w:r>
        <w:r>
          <w:rPr>
            <w:noProof/>
            <w:webHidden/>
          </w:rPr>
          <w:tab/>
        </w:r>
        <w:r>
          <w:rPr>
            <w:noProof/>
            <w:webHidden/>
          </w:rPr>
          <w:fldChar w:fldCharType="begin"/>
        </w:r>
        <w:r>
          <w:rPr>
            <w:noProof/>
            <w:webHidden/>
          </w:rPr>
          <w:instrText xml:space="preserve"> PAGEREF _Toc372998256 \h </w:instrText>
        </w:r>
        <w:r>
          <w:rPr>
            <w:noProof/>
            <w:webHidden/>
          </w:rPr>
        </w:r>
        <w:r>
          <w:rPr>
            <w:noProof/>
            <w:webHidden/>
          </w:rPr>
          <w:fldChar w:fldCharType="separate"/>
        </w:r>
        <w:r w:rsidR="00B27B9A">
          <w:rPr>
            <w:noProof/>
            <w:webHidden/>
          </w:rPr>
          <w:t>56</w:t>
        </w:r>
        <w:r>
          <w:rPr>
            <w:noProof/>
            <w:webHidden/>
          </w:rPr>
          <w:fldChar w:fldCharType="end"/>
        </w:r>
      </w:hyperlink>
    </w:p>
    <w:p w:rsidR="000D32AD" w:rsidRDefault="000D32AD">
      <w:pPr>
        <w:pStyle w:val="41"/>
        <w:tabs>
          <w:tab w:val="right" w:leader="dot" w:pos="9345"/>
        </w:tabs>
        <w:rPr>
          <w:rFonts w:asciiTheme="minorHAnsi" w:eastAsiaTheme="minorEastAsia" w:hAnsiTheme="minorHAnsi" w:cstheme="minorBidi"/>
          <w:noProof/>
        </w:rPr>
      </w:pPr>
      <w:hyperlink w:anchor="_Toc372998257" w:history="1">
        <w:r w:rsidRPr="008E23AE">
          <w:rPr>
            <w:rStyle w:val="aa"/>
            <w:noProof/>
          </w:rPr>
          <w:t xml:space="preserve">Статья 47. Зона производственно-коммунальных объектов </w:t>
        </w:r>
        <w:r w:rsidRPr="008E23AE">
          <w:rPr>
            <w:rStyle w:val="aa"/>
            <w:iCs/>
            <w:noProof/>
            <w:lang w:val="en-US"/>
          </w:rPr>
          <w:t>IV</w:t>
        </w:r>
        <w:r w:rsidRPr="008E23AE">
          <w:rPr>
            <w:rStyle w:val="aa"/>
            <w:iCs/>
            <w:noProof/>
          </w:rPr>
          <w:t xml:space="preserve"> класса </w:t>
        </w:r>
        <w:r w:rsidRPr="008E23AE">
          <w:rPr>
            <w:rStyle w:val="aa"/>
            <w:noProof/>
          </w:rPr>
          <w:t>опасности</w:t>
        </w:r>
        <w:r w:rsidRPr="008E23AE">
          <w:rPr>
            <w:rStyle w:val="aa"/>
            <w:iCs/>
            <w:noProof/>
          </w:rPr>
          <w:t xml:space="preserve"> </w:t>
        </w:r>
        <w:r w:rsidRPr="008E23AE">
          <w:rPr>
            <w:rStyle w:val="aa"/>
            <w:noProof/>
          </w:rPr>
          <w:t>(П-1)</w:t>
        </w:r>
        <w:r>
          <w:rPr>
            <w:noProof/>
            <w:webHidden/>
          </w:rPr>
          <w:tab/>
        </w:r>
        <w:r>
          <w:rPr>
            <w:noProof/>
            <w:webHidden/>
          </w:rPr>
          <w:fldChar w:fldCharType="begin"/>
        </w:r>
        <w:r>
          <w:rPr>
            <w:noProof/>
            <w:webHidden/>
          </w:rPr>
          <w:instrText xml:space="preserve"> PAGEREF _Toc372998257 \h </w:instrText>
        </w:r>
        <w:r>
          <w:rPr>
            <w:noProof/>
            <w:webHidden/>
          </w:rPr>
        </w:r>
        <w:r>
          <w:rPr>
            <w:noProof/>
            <w:webHidden/>
          </w:rPr>
          <w:fldChar w:fldCharType="separate"/>
        </w:r>
        <w:r w:rsidR="00B27B9A">
          <w:rPr>
            <w:noProof/>
            <w:webHidden/>
          </w:rPr>
          <w:t>56</w:t>
        </w:r>
        <w:r>
          <w:rPr>
            <w:noProof/>
            <w:webHidden/>
          </w:rPr>
          <w:fldChar w:fldCharType="end"/>
        </w:r>
      </w:hyperlink>
    </w:p>
    <w:p w:rsidR="000D32AD" w:rsidRDefault="000D32AD">
      <w:pPr>
        <w:pStyle w:val="41"/>
        <w:tabs>
          <w:tab w:val="right" w:leader="dot" w:pos="9345"/>
        </w:tabs>
        <w:rPr>
          <w:rFonts w:asciiTheme="minorHAnsi" w:eastAsiaTheme="minorEastAsia" w:hAnsiTheme="minorHAnsi" w:cstheme="minorBidi"/>
          <w:noProof/>
        </w:rPr>
      </w:pPr>
      <w:hyperlink w:anchor="_Toc372998258" w:history="1">
        <w:r w:rsidRPr="008E23AE">
          <w:rPr>
            <w:rStyle w:val="aa"/>
            <w:noProof/>
          </w:rPr>
          <w:t xml:space="preserve">Статья 48. Зона производственно-коммунальных объектов </w:t>
        </w:r>
        <w:r w:rsidRPr="008E23AE">
          <w:rPr>
            <w:rStyle w:val="aa"/>
            <w:iCs/>
            <w:noProof/>
            <w:lang w:val="en-US"/>
          </w:rPr>
          <w:t>V</w:t>
        </w:r>
        <w:r w:rsidRPr="008E23AE">
          <w:rPr>
            <w:rStyle w:val="aa"/>
            <w:iCs/>
            <w:noProof/>
          </w:rPr>
          <w:t xml:space="preserve"> классов </w:t>
        </w:r>
        <w:r w:rsidRPr="008E23AE">
          <w:rPr>
            <w:rStyle w:val="aa"/>
            <w:noProof/>
          </w:rPr>
          <w:t>опасности</w:t>
        </w:r>
        <w:r w:rsidRPr="008E23AE">
          <w:rPr>
            <w:rStyle w:val="aa"/>
            <w:iCs/>
            <w:noProof/>
          </w:rPr>
          <w:t xml:space="preserve"> </w:t>
        </w:r>
        <w:r w:rsidRPr="008E23AE">
          <w:rPr>
            <w:rStyle w:val="aa"/>
            <w:noProof/>
          </w:rPr>
          <w:t>(П-2) (с. Берёзово)</w:t>
        </w:r>
        <w:r>
          <w:rPr>
            <w:noProof/>
            <w:webHidden/>
          </w:rPr>
          <w:tab/>
        </w:r>
        <w:r>
          <w:rPr>
            <w:noProof/>
            <w:webHidden/>
          </w:rPr>
          <w:fldChar w:fldCharType="begin"/>
        </w:r>
        <w:r>
          <w:rPr>
            <w:noProof/>
            <w:webHidden/>
          </w:rPr>
          <w:instrText xml:space="preserve"> PAGEREF _Toc372998258 \h </w:instrText>
        </w:r>
        <w:r>
          <w:rPr>
            <w:noProof/>
            <w:webHidden/>
          </w:rPr>
        </w:r>
        <w:r>
          <w:rPr>
            <w:noProof/>
            <w:webHidden/>
          </w:rPr>
          <w:fldChar w:fldCharType="separate"/>
        </w:r>
        <w:r w:rsidR="00B27B9A">
          <w:rPr>
            <w:noProof/>
            <w:webHidden/>
          </w:rPr>
          <w:t>58</w:t>
        </w:r>
        <w:r>
          <w:rPr>
            <w:noProof/>
            <w:webHidden/>
          </w:rPr>
          <w:fldChar w:fldCharType="end"/>
        </w:r>
      </w:hyperlink>
    </w:p>
    <w:p w:rsidR="000D32AD" w:rsidRDefault="000D32AD">
      <w:pPr>
        <w:pStyle w:val="41"/>
        <w:tabs>
          <w:tab w:val="right" w:leader="dot" w:pos="9345"/>
        </w:tabs>
        <w:rPr>
          <w:rFonts w:asciiTheme="minorHAnsi" w:eastAsiaTheme="minorEastAsia" w:hAnsiTheme="minorHAnsi" w:cstheme="minorBidi"/>
          <w:noProof/>
        </w:rPr>
      </w:pPr>
      <w:hyperlink w:anchor="_Toc372998259" w:history="1">
        <w:r w:rsidRPr="008E23AE">
          <w:rPr>
            <w:rStyle w:val="aa"/>
            <w:noProof/>
          </w:rPr>
          <w:t>§5. Зоны рекреационного назначения (Р)</w:t>
        </w:r>
        <w:r>
          <w:rPr>
            <w:noProof/>
            <w:webHidden/>
          </w:rPr>
          <w:tab/>
        </w:r>
        <w:r>
          <w:rPr>
            <w:noProof/>
            <w:webHidden/>
          </w:rPr>
          <w:fldChar w:fldCharType="begin"/>
        </w:r>
        <w:r>
          <w:rPr>
            <w:noProof/>
            <w:webHidden/>
          </w:rPr>
          <w:instrText xml:space="preserve"> PAGEREF _Toc372998259 \h </w:instrText>
        </w:r>
        <w:r>
          <w:rPr>
            <w:noProof/>
            <w:webHidden/>
          </w:rPr>
        </w:r>
        <w:r>
          <w:rPr>
            <w:noProof/>
            <w:webHidden/>
          </w:rPr>
          <w:fldChar w:fldCharType="separate"/>
        </w:r>
        <w:r w:rsidR="00B27B9A">
          <w:rPr>
            <w:noProof/>
            <w:webHidden/>
          </w:rPr>
          <w:t>59</w:t>
        </w:r>
        <w:r>
          <w:rPr>
            <w:noProof/>
            <w:webHidden/>
          </w:rPr>
          <w:fldChar w:fldCharType="end"/>
        </w:r>
      </w:hyperlink>
    </w:p>
    <w:p w:rsidR="000D32AD" w:rsidRDefault="000D32AD">
      <w:pPr>
        <w:pStyle w:val="41"/>
        <w:tabs>
          <w:tab w:val="right" w:leader="dot" w:pos="9345"/>
        </w:tabs>
        <w:rPr>
          <w:rFonts w:asciiTheme="minorHAnsi" w:eastAsiaTheme="minorEastAsia" w:hAnsiTheme="minorHAnsi" w:cstheme="minorBidi"/>
          <w:noProof/>
        </w:rPr>
      </w:pPr>
      <w:hyperlink w:anchor="_Toc372998260" w:history="1">
        <w:r w:rsidRPr="008E23AE">
          <w:rPr>
            <w:rStyle w:val="aa"/>
            <w:noProof/>
          </w:rPr>
          <w:t>Статья 49. Зона природного ландшафта (Р-1)</w:t>
        </w:r>
        <w:r>
          <w:rPr>
            <w:noProof/>
            <w:webHidden/>
          </w:rPr>
          <w:tab/>
        </w:r>
        <w:r>
          <w:rPr>
            <w:noProof/>
            <w:webHidden/>
          </w:rPr>
          <w:fldChar w:fldCharType="begin"/>
        </w:r>
        <w:r>
          <w:rPr>
            <w:noProof/>
            <w:webHidden/>
          </w:rPr>
          <w:instrText xml:space="preserve"> PAGEREF _Toc372998260 \h </w:instrText>
        </w:r>
        <w:r>
          <w:rPr>
            <w:noProof/>
            <w:webHidden/>
          </w:rPr>
        </w:r>
        <w:r>
          <w:rPr>
            <w:noProof/>
            <w:webHidden/>
          </w:rPr>
          <w:fldChar w:fldCharType="separate"/>
        </w:r>
        <w:r w:rsidR="00B27B9A">
          <w:rPr>
            <w:noProof/>
            <w:webHidden/>
          </w:rPr>
          <w:t>59</w:t>
        </w:r>
        <w:r>
          <w:rPr>
            <w:noProof/>
            <w:webHidden/>
          </w:rPr>
          <w:fldChar w:fldCharType="end"/>
        </w:r>
      </w:hyperlink>
    </w:p>
    <w:p w:rsidR="000D32AD" w:rsidRDefault="000D32AD">
      <w:pPr>
        <w:pStyle w:val="41"/>
        <w:tabs>
          <w:tab w:val="right" w:leader="dot" w:pos="9345"/>
        </w:tabs>
        <w:rPr>
          <w:rFonts w:asciiTheme="minorHAnsi" w:eastAsiaTheme="minorEastAsia" w:hAnsiTheme="minorHAnsi" w:cstheme="minorBidi"/>
          <w:noProof/>
        </w:rPr>
      </w:pPr>
      <w:hyperlink w:anchor="_Toc372998261" w:history="1">
        <w:r w:rsidRPr="008E23AE">
          <w:rPr>
            <w:rStyle w:val="aa"/>
            <w:noProof/>
          </w:rPr>
          <w:t>Статья 50. Зона зеленых насаждений специального назначения (Р-2)  (с. Берёзово)</w:t>
        </w:r>
        <w:r>
          <w:rPr>
            <w:noProof/>
            <w:webHidden/>
          </w:rPr>
          <w:tab/>
        </w:r>
        <w:r>
          <w:rPr>
            <w:noProof/>
            <w:webHidden/>
          </w:rPr>
          <w:fldChar w:fldCharType="begin"/>
        </w:r>
        <w:r>
          <w:rPr>
            <w:noProof/>
            <w:webHidden/>
          </w:rPr>
          <w:instrText xml:space="preserve"> PAGEREF _Toc372998261 \h </w:instrText>
        </w:r>
        <w:r>
          <w:rPr>
            <w:noProof/>
            <w:webHidden/>
          </w:rPr>
        </w:r>
        <w:r>
          <w:rPr>
            <w:noProof/>
            <w:webHidden/>
          </w:rPr>
          <w:fldChar w:fldCharType="separate"/>
        </w:r>
        <w:r w:rsidR="00B27B9A">
          <w:rPr>
            <w:noProof/>
            <w:webHidden/>
          </w:rPr>
          <w:t>60</w:t>
        </w:r>
        <w:r>
          <w:rPr>
            <w:noProof/>
            <w:webHidden/>
          </w:rPr>
          <w:fldChar w:fldCharType="end"/>
        </w:r>
      </w:hyperlink>
    </w:p>
    <w:p w:rsidR="000D32AD" w:rsidRDefault="000D32AD">
      <w:pPr>
        <w:pStyle w:val="41"/>
        <w:tabs>
          <w:tab w:val="right" w:leader="dot" w:pos="9345"/>
        </w:tabs>
        <w:rPr>
          <w:rFonts w:asciiTheme="minorHAnsi" w:eastAsiaTheme="minorEastAsia" w:hAnsiTheme="minorHAnsi" w:cstheme="minorBidi"/>
          <w:noProof/>
        </w:rPr>
      </w:pPr>
      <w:hyperlink w:anchor="_Toc372998262" w:history="1">
        <w:r w:rsidRPr="008E23AE">
          <w:rPr>
            <w:rStyle w:val="aa"/>
            <w:noProof/>
          </w:rPr>
          <w:t>Статья 51. Зона скверов, парков, садов (Р-3)</w:t>
        </w:r>
        <w:r>
          <w:rPr>
            <w:noProof/>
            <w:webHidden/>
          </w:rPr>
          <w:tab/>
        </w:r>
        <w:r>
          <w:rPr>
            <w:noProof/>
            <w:webHidden/>
          </w:rPr>
          <w:fldChar w:fldCharType="begin"/>
        </w:r>
        <w:r>
          <w:rPr>
            <w:noProof/>
            <w:webHidden/>
          </w:rPr>
          <w:instrText xml:space="preserve"> PAGEREF _Toc372998262 \h </w:instrText>
        </w:r>
        <w:r>
          <w:rPr>
            <w:noProof/>
            <w:webHidden/>
          </w:rPr>
        </w:r>
        <w:r>
          <w:rPr>
            <w:noProof/>
            <w:webHidden/>
          </w:rPr>
          <w:fldChar w:fldCharType="separate"/>
        </w:r>
        <w:r w:rsidR="00B27B9A">
          <w:rPr>
            <w:noProof/>
            <w:webHidden/>
          </w:rPr>
          <w:t>61</w:t>
        </w:r>
        <w:r>
          <w:rPr>
            <w:noProof/>
            <w:webHidden/>
          </w:rPr>
          <w:fldChar w:fldCharType="end"/>
        </w:r>
      </w:hyperlink>
    </w:p>
    <w:p w:rsidR="000D32AD" w:rsidRDefault="000D32AD">
      <w:pPr>
        <w:pStyle w:val="41"/>
        <w:tabs>
          <w:tab w:val="right" w:leader="dot" w:pos="9345"/>
        </w:tabs>
        <w:rPr>
          <w:rFonts w:asciiTheme="minorHAnsi" w:eastAsiaTheme="minorEastAsia" w:hAnsiTheme="minorHAnsi" w:cstheme="minorBidi"/>
          <w:noProof/>
        </w:rPr>
      </w:pPr>
      <w:hyperlink w:anchor="_Toc372998263" w:history="1">
        <w:r w:rsidRPr="008E23AE">
          <w:rPr>
            <w:rStyle w:val="aa"/>
            <w:noProof/>
          </w:rPr>
          <w:t>Статья 52. Зона отдыха и оздоровления (Р-4)</w:t>
        </w:r>
        <w:r>
          <w:rPr>
            <w:noProof/>
            <w:webHidden/>
          </w:rPr>
          <w:tab/>
        </w:r>
        <w:r>
          <w:rPr>
            <w:noProof/>
            <w:webHidden/>
          </w:rPr>
          <w:fldChar w:fldCharType="begin"/>
        </w:r>
        <w:r>
          <w:rPr>
            <w:noProof/>
            <w:webHidden/>
          </w:rPr>
          <w:instrText xml:space="preserve"> PAGEREF _Toc372998263 \h </w:instrText>
        </w:r>
        <w:r>
          <w:rPr>
            <w:noProof/>
            <w:webHidden/>
          </w:rPr>
        </w:r>
        <w:r>
          <w:rPr>
            <w:noProof/>
            <w:webHidden/>
          </w:rPr>
          <w:fldChar w:fldCharType="separate"/>
        </w:r>
        <w:r w:rsidR="00B27B9A">
          <w:rPr>
            <w:noProof/>
            <w:webHidden/>
          </w:rPr>
          <w:t>62</w:t>
        </w:r>
        <w:r>
          <w:rPr>
            <w:noProof/>
            <w:webHidden/>
          </w:rPr>
          <w:fldChar w:fldCharType="end"/>
        </w:r>
      </w:hyperlink>
    </w:p>
    <w:p w:rsidR="000D32AD" w:rsidRDefault="000D32AD">
      <w:pPr>
        <w:pStyle w:val="41"/>
        <w:tabs>
          <w:tab w:val="right" w:leader="dot" w:pos="9345"/>
        </w:tabs>
        <w:rPr>
          <w:rFonts w:asciiTheme="minorHAnsi" w:eastAsiaTheme="minorEastAsia" w:hAnsiTheme="minorHAnsi" w:cstheme="minorBidi"/>
          <w:noProof/>
        </w:rPr>
      </w:pPr>
      <w:hyperlink w:anchor="_Toc372998264" w:history="1">
        <w:r w:rsidRPr="008E23AE">
          <w:rPr>
            <w:rStyle w:val="aa"/>
            <w:noProof/>
          </w:rPr>
          <w:t>§6. Зоны сельскохозяйственного использования (СХ)</w:t>
        </w:r>
        <w:r>
          <w:rPr>
            <w:noProof/>
            <w:webHidden/>
          </w:rPr>
          <w:tab/>
        </w:r>
        <w:r>
          <w:rPr>
            <w:noProof/>
            <w:webHidden/>
          </w:rPr>
          <w:fldChar w:fldCharType="begin"/>
        </w:r>
        <w:r>
          <w:rPr>
            <w:noProof/>
            <w:webHidden/>
          </w:rPr>
          <w:instrText xml:space="preserve"> PAGEREF _Toc372998264 \h </w:instrText>
        </w:r>
        <w:r>
          <w:rPr>
            <w:noProof/>
            <w:webHidden/>
          </w:rPr>
        </w:r>
        <w:r>
          <w:rPr>
            <w:noProof/>
            <w:webHidden/>
          </w:rPr>
          <w:fldChar w:fldCharType="separate"/>
        </w:r>
        <w:r w:rsidR="00B27B9A">
          <w:rPr>
            <w:noProof/>
            <w:webHidden/>
          </w:rPr>
          <w:t>63</w:t>
        </w:r>
        <w:r>
          <w:rPr>
            <w:noProof/>
            <w:webHidden/>
          </w:rPr>
          <w:fldChar w:fldCharType="end"/>
        </w:r>
      </w:hyperlink>
    </w:p>
    <w:p w:rsidR="000D32AD" w:rsidRDefault="000D32AD">
      <w:pPr>
        <w:pStyle w:val="41"/>
        <w:tabs>
          <w:tab w:val="right" w:leader="dot" w:pos="9345"/>
        </w:tabs>
        <w:rPr>
          <w:rFonts w:asciiTheme="minorHAnsi" w:eastAsiaTheme="minorEastAsia" w:hAnsiTheme="minorHAnsi" w:cstheme="minorBidi"/>
          <w:noProof/>
        </w:rPr>
      </w:pPr>
      <w:hyperlink w:anchor="_Toc372998265" w:history="1">
        <w:r w:rsidRPr="008E23AE">
          <w:rPr>
            <w:rStyle w:val="aa"/>
            <w:noProof/>
          </w:rPr>
          <w:t xml:space="preserve">Статья 53. Зона объектов сельскохозяйственного назначения </w:t>
        </w:r>
        <w:r w:rsidRPr="008E23AE">
          <w:rPr>
            <w:rStyle w:val="aa"/>
            <w:noProof/>
            <w:lang w:val="en-US"/>
          </w:rPr>
          <w:t>IV</w:t>
        </w:r>
        <w:r w:rsidRPr="008E23AE">
          <w:rPr>
            <w:rStyle w:val="aa"/>
            <w:noProof/>
          </w:rPr>
          <w:t xml:space="preserve"> класса опасности (СХ-1)</w:t>
        </w:r>
        <w:r>
          <w:rPr>
            <w:noProof/>
            <w:webHidden/>
          </w:rPr>
          <w:tab/>
        </w:r>
        <w:r>
          <w:rPr>
            <w:noProof/>
            <w:webHidden/>
          </w:rPr>
          <w:fldChar w:fldCharType="begin"/>
        </w:r>
        <w:r>
          <w:rPr>
            <w:noProof/>
            <w:webHidden/>
          </w:rPr>
          <w:instrText xml:space="preserve"> PAGEREF _Toc372998265 \h </w:instrText>
        </w:r>
        <w:r>
          <w:rPr>
            <w:noProof/>
            <w:webHidden/>
          </w:rPr>
        </w:r>
        <w:r>
          <w:rPr>
            <w:noProof/>
            <w:webHidden/>
          </w:rPr>
          <w:fldChar w:fldCharType="separate"/>
        </w:r>
        <w:r w:rsidR="00B27B9A">
          <w:rPr>
            <w:noProof/>
            <w:webHidden/>
          </w:rPr>
          <w:t>63</w:t>
        </w:r>
        <w:r>
          <w:rPr>
            <w:noProof/>
            <w:webHidden/>
          </w:rPr>
          <w:fldChar w:fldCharType="end"/>
        </w:r>
      </w:hyperlink>
    </w:p>
    <w:p w:rsidR="000D32AD" w:rsidRDefault="000D32AD">
      <w:pPr>
        <w:pStyle w:val="41"/>
        <w:tabs>
          <w:tab w:val="right" w:leader="dot" w:pos="9345"/>
        </w:tabs>
        <w:rPr>
          <w:rFonts w:asciiTheme="minorHAnsi" w:eastAsiaTheme="minorEastAsia" w:hAnsiTheme="minorHAnsi" w:cstheme="minorBidi"/>
          <w:noProof/>
        </w:rPr>
      </w:pPr>
      <w:hyperlink w:anchor="_Toc372998266" w:history="1">
        <w:r w:rsidRPr="008E23AE">
          <w:rPr>
            <w:rStyle w:val="aa"/>
            <w:noProof/>
          </w:rPr>
          <w:t xml:space="preserve">Статья 54. Зона садоводства и дачного хозяйства </w:t>
        </w:r>
        <w:r w:rsidRPr="008E23AE">
          <w:rPr>
            <w:rStyle w:val="aa"/>
            <w:iCs/>
            <w:noProof/>
          </w:rPr>
          <w:t>(СХ-2)</w:t>
        </w:r>
        <w:r>
          <w:rPr>
            <w:noProof/>
            <w:webHidden/>
          </w:rPr>
          <w:tab/>
        </w:r>
        <w:r>
          <w:rPr>
            <w:noProof/>
            <w:webHidden/>
          </w:rPr>
          <w:fldChar w:fldCharType="begin"/>
        </w:r>
        <w:r>
          <w:rPr>
            <w:noProof/>
            <w:webHidden/>
          </w:rPr>
          <w:instrText xml:space="preserve"> PAGEREF _Toc372998266 \h </w:instrText>
        </w:r>
        <w:r>
          <w:rPr>
            <w:noProof/>
            <w:webHidden/>
          </w:rPr>
        </w:r>
        <w:r>
          <w:rPr>
            <w:noProof/>
            <w:webHidden/>
          </w:rPr>
          <w:fldChar w:fldCharType="separate"/>
        </w:r>
        <w:r w:rsidR="00B27B9A">
          <w:rPr>
            <w:noProof/>
            <w:webHidden/>
          </w:rPr>
          <w:t>65</w:t>
        </w:r>
        <w:r>
          <w:rPr>
            <w:noProof/>
            <w:webHidden/>
          </w:rPr>
          <w:fldChar w:fldCharType="end"/>
        </w:r>
      </w:hyperlink>
    </w:p>
    <w:p w:rsidR="000D32AD" w:rsidRDefault="000D32AD">
      <w:pPr>
        <w:pStyle w:val="41"/>
        <w:tabs>
          <w:tab w:val="right" w:leader="dot" w:pos="9345"/>
        </w:tabs>
        <w:rPr>
          <w:rFonts w:asciiTheme="minorHAnsi" w:eastAsiaTheme="minorEastAsia" w:hAnsiTheme="minorHAnsi" w:cstheme="minorBidi"/>
          <w:noProof/>
        </w:rPr>
      </w:pPr>
      <w:hyperlink w:anchor="_Toc372998267" w:history="1">
        <w:r w:rsidRPr="008E23AE">
          <w:rPr>
            <w:rStyle w:val="aa"/>
            <w:noProof/>
          </w:rPr>
          <w:t>Статья 55. Зона объектов сельскохозяйственного назначения (СХ-3</w:t>
        </w:r>
        <w:r w:rsidRPr="008E23AE">
          <w:rPr>
            <w:rStyle w:val="aa"/>
            <w:i/>
            <w:noProof/>
          </w:rPr>
          <w:t>)</w:t>
        </w:r>
        <w:r>
          <w:rPr>
            <w:noProof/>
            <w:webHidden/>
          </w:rPr>
          <w:tab/>
        </w:r>
        <w:r>
          <w:rPr>
            <w:noProof/>
            <w:webHidden/>
          </w:rPr>
          <w:fldChar w:fldCharType="begin"/>
        </w:r>
        <w:r>
          <w:rPr>
            <w:noProof/>
            <w:webHidden/>
          </w:rPr>
          <w:instrText xml:space="preserve"> PAGEREF _Toc372998267 \h </w:instrText>
        </w:r>
        <w:r>
          <w:rPr>
            <w:noProof/>
            <w:webHidden/>
          </w:rPr>
        </w:r>
        <w:r>
          <w:rPr>
            <w:noProof/>
            <w:webHidden/>
          </w:rPr>
          <w:fldChar w:fldCharType="separate"/>
        </w:r>
        <w:r w:rsidR="00B27B9A">
          <w:rPr>
            <w:noProof/>
            <w:webHidden/>
          </w:rPr>
          <w:t>66</w:t>
        </w:r>
        <w:r>
          <w:rPr>
            <w:noProof/>
            <w:webHidden/>
          </w:rPr>
          <w:fldChar w:fldCharType="end"/>
        </w:r>
      </w:hyperlink>
    </w:p>
    <w:p w:rsidR="000D32AD" w:rsidRDefault="000D32AD">
      <w:pPr>
        <w:pStyle w:val="41"/>
        <w:tabs>
          <w:tab w:val="right" w:leader="dot" w:pos="9345"/>
        </w:tabs>
        <w:rPr>
          <w:rFonts w:asciiTheme="minorHAnsi" w:eastAsiaTheme="minorEastAsia" w:hAnsiTheme="minorHAnsi" w:cstheme="minorBidi"/>
          <w:noProof/>
        </w:rPr>
      </w:pPr>
      <w:hyperlink w:anchor="_Toc372998268" w:history="1">
        <w:r w:rsidRPr="008E23AE">
          <w:rPr>
            <w:rStyle w:val="aa"/>
            <w:noProof/>
          </w:rPr>
          <w:t>§7. Зоны специального назначения (С)</w:t>
        </w:r>
        <w:r>
          <w:rPr>
            <w:noProof/>
            <w:webHidden/>
          </w:rPr>
          <w:tab/>
        </w:r>
        <w:r>
          <w:rPr>
            <w:noProof/>
            <w:webHidden/>
          </w:rPr>
          <w:fldChar w:fldCharType="begin"/>
        </w:r>
        <w:r>
          <w:rPr>
            <w:noProof/>
            <w:webHidden/>
          </w:rPr>
          <w:instrText xml:space="preserve"> PAGEREF _Toc372998268 \h </w:instrText>
        </w:r>
        <w:r>
          <w:rPr>
            <w:noProof/>
            <w:webHidden/>
          </w:rPr>
        </w:r>
        <w:r>
          <w:rPr>
            <w:noProof/>
            <w:webHidden/>
          </w:rPr>
          <w:fldChar w:fldCharType="separate"/>
        </w:r>
        <w:r w:rsidR="00B27B9A">
          <w:rPr>
            <w:noProof/>
            <w:webHidden/>
          </w:rPr>
          <w:t>67</w:t>
        </w:r>
        <w:r>
          <w:rPr>
            <w:noProof/>
            <w:webHidden/>
          </w:rPr>
          <w:fldChar w:fldCharType="end"/>
        </w:r>
      </w:hyperlink>
    </w:p>
    <w:p w:rsidR="000D32AD" w:rsidRDefault="000D32AD">
      <w:pPr>
        <w:pStyle w:val="41"/>
        <w:tabs>
          <w:tab w:val="right" w:leader="dot" w:pos="9345"/>
        </w:tabs>
        <w:rPr>
          <w:rFonts w:asciiTheme="minorHAnsi" w:eastAsiaTheme="minorEastAsia" w:hAnsiTheme="minorHAnsi" w:cstheme="minorBidi"/>
          <w:noProof/>
        </w:rPr>
      </w:pPr>
      <w:hyperlink w:anchor="_Toc372998269" w:history="1">
        <w:r w:rsidRPr="008E23AE">
          <w:rPr>
            <w:rStyle w:val="aa"/>
            <w:rFonts w:eastAsia="Times New Roman CYR"/>
            <w:noProof/>
          </w:rPr>
          <w:t>Статья 56. Зона скотомогильников (С-1)</w:t>
        </w:r>
        <w:r>
          <w:rPr>
            <w:noProof/>
            <w:webHidden/>
          </w:rPr>
          <w:tab/>
        </w:r>
        <w:r>
          <w:rPr>
            <w:noProof/>
            <w:webHidden/>
          </w:rPr>
          <w:fldChar w:fldCharType="begin"/>
        </w:r>
        <w:r>
          <w:rPr>
            <w:noProof/>
            <w:webHidden/>
          </w:rPr>
          <w:instrText xml:space="preserve"> PAGEREF _Toc372998269 \h </w:instrText>
        </w:r>
        <w:r>
          <w:rPr>
            <w:noProof/>
            <w:webHidden/>
          </w:rPr>
        </w:r>
        <w:r>
          <w:rPr>
            <w:noProof/>
            <w:webHidden/>
          </w:rPr>
          <w:fldChar w:fldCharType="separate"/>
        </w:r>
        <w:r w:rsidR="00B27B9A">
          <w:rPr>
            <w:noProof/>
            <w:webHidden/>
          </w:rPr>
          <w:t>67</w:t>
        </w:r>
        <w:r>
          <w:rPr>
            <w:noProof/>
            <w:webHidden/>
          </w:rPr>
          <w:fldChar w:fldCharType="end"/>
        </w:r>
      </w:hyperlink>
    </w:p>
    <w:p w:rsidR="000D32AD" w:rsidRDefault="000D32AD">
      <w:pPr>
        <w:pStyle w:val="41"/>
        <w:tabs>
          <w:tab w:val="right" w:leader="dot" w:pos="9345"/>
        </w:tabs>
        <w:rPr>
          <w:rFonts w:asciiTheme="minorHAnsi" w:eastAsiaTheme="minorEastAsia" w:hAnsiTheme="minorHAnsi" w:cstheme="minorBidi"/>
          <w:noProof/>
        </w:rPr>
      </w:pPr>
      <w:hyperlink w:anchor="_Toc372998270" w:history="1">
        <w:r w:rsidRPr="008E23AE">
          <w:rPr>
            <w:rStyle w:val="aa"/>
            <w:noProof/>
          </w:rPr>
          <w:t>Статья 57.  Зона объектов размещения отходов потребления (С-2)</w:t>
        </w:r>
        <w:r>
          <w:rPr>
            <w:noProof/>
            <w:webHidden/>
          </w:rPr>
          <w:tab/>
        </w:r>
        <w:r>
          <w:rPr>
            <w:noProof/>
            <w:webHidden/>
          </w:rPr>
          <w:fldChar w:fldCharType="begin"/>
        </w:r>
        <w:r>
          <w:rPr>
            <w:noProof/>
            <w:webHidden/>
          </w:rPr>
          <w:instrText xml:space="preserve"> PAGEREF _Toc372998270 \h </w:instrText>
        </w:r>
        <w:r>
          <w:rPr>
            <w:noProof/>
            <w:webHidden/>
          </w:rPr>
        </w:r>
        <w:r>
          <w:rPr>
            <w:noProof/>
            <w:webHidden/>
          </w:rPr>
          <w:fldChar w:fldCharType="separate"/>
        </w:r>
        <w:r w:rsidR="00B27B9A">
          <w:rPr>
            <w:noProof/>
            <w:webHidden/>
          </w:rPr>
          <w:t>68</w:t>
        </w:r>
        <w:r>
          <w:rPr>
            <w:noProof/>
            <w:webHidden/>
          </w:rPr>
          <w:fldChar w:fldCharType="end"/>
        </w:r>
      </w:hyperlink>
    </w:p>
    <w:p w:rsidR="000D32AD" w:rsidRDefault="000D32AD">
      <w:pPr>
        <w:pStyle w:val="41"/>
        <w:tabs>
          <w:tab w:val="right" w:leader="dot" w:pos="9345"/>
        </w:tabs>
        <w:rPr>
          <w:rFonts w:asciiTheme="minorHAnsi" w:eastAsiaTheme="minorEastAsia" w:hAnsiTheme="minorHAnsi" w:cstheme="minorBidi"/>
          <w:noProof/>
        </w:rPr>
      </w:pPr>
      <w:hyperlink w:anchor="_Toc372998271" w:history="1">
        <w:r w:rsidRPr="008E23AE">
          <w:rPr>
            <w:rStyle w:val="aa"/>
            <w:noProof/>
          </w:rPr>
          <w:t>Статья 58. Зона кладбищ и крематориев (С-3</w:t>
        </w:r>
        <w:r w:rsidRPr="008E23AE">
          <w:rPr>
            <w:rStyle w:val="aa"/>
            <w:i/>
            <w:noProof/>
          </w:rPr>
          <w:t>)</w:t>
        </w:r>
        <w:r>
          <w:rPr>
            <w:noProof/>
            <w:webHidden/>
          </w:rPr>
          <w:tab/>
        </w:r>
        <w:r>
          <w:rPr>
            <w:noProof/>
            <w:webHidden/>
          </w:rPr>
          <w:fldChar w:fldCharType="begin"/>
        </w:r>
        <w:r>
          <w:rPr>
            <w:noProof/>
            <w:webHidden/>
          </w:rPr>
          <w:instrText xml:space="preserve"> PAGEREF _Toc372998271 \h </w:instrText>
        </w:r>
        <w:r>
          <w:rPr>
            <w:noProof/>
            <w:webHidden/>
          </w:rPr>
        </w:r>
        <w:r>
          <w:rPr>
            <w:noProof/>
            <w:webHidden/>
          </w:rPr>
          <w:fldChar w:fldCharType="separate"/>
        </w:r>
        <w:r w:rsidR="00B27B9A">
          <w:rPr>
            <w:noProof/>
            <w:webHidden/>
          </w:rPr>
          <w:t>68</w:t>
        </w:r>
        <w:r>
          <w:rPr>
            <w:noProof/>
            <w:webHidden/>
          </w:rPr>
          <w:fldChar w:fldCharType="end"/>
        </w:r>
      </w:hyperlink>
    </w:p>
    <w:p w:rsidR="000D32AD" w:rsidRDefault="000D32AD">
      <w:pPr>
        <w:pStyle w:val="41"/>
        <w:tabs>
          <w:tab w:val="right" w:leader="dot" w:pos="9345"/>
        </w:tabs>
        <w:rPr>
          <w:rFonts w:asciiTheme="minorHAnsi" w:eastAsiaTheme="minorEastAsia" w:hAnsiTheme="minorHAnsi" w:cstheme="minorBidi"/>
          <w:noProof/>
        </w:rPr>
      </w:pPr>
      <w:hyperlink w:anchor="_Toc372998272" w:history="1">
        <w:r w:rsidRPr="008E23AE">
          <w:rPr>
            <w:rStyle w:val="aa"/>
            <w:noProof/>
          </w:rPr>
          <w:t>Статья 59. Зона градостроительного освоения (РТ-1)</w:t>
        </w:r>
        <w:r>
          <w:rPr>
            <w:noProof/>
            <w:webHidden/>
          </w:rPr>
          <w:tab/>
        </w:r>
        <w:r>
          <w:rPr>
            <w:noProof/>
            <w:webHidden/>
          </w:rPr>
          <w:fldChar w:fldCharType="begin"/>
        </w:r>
        <w:r>
          <w:rPr>
            <w:noProof/>
            <w:webHidden/>
          </w:rPr>
          <w:instrText xml:space="preserve"> PAGEREF _Toc372998272 \h </w:instrText>
        </w:r>
        <w:r>
          <w:rPr>
            <w:noProof/>
            <w:webHidden/>
          </w:rPr>
        </w:r>
        <w:r>
          <w:rPr>
            <w:noProof/>
            <w:webHidden/>
          </w:rPr>
          <w:fldChar w:fldCharType="separate"/>
        </w:r>
        <w:r w:rsidR="00B27B9A">
          <w:rPr>
            <w:noProof/>
            <w:webHidden/>
          </w:rPr>
          <w:t>69</w:t>
        </w:r>
        <w:r>
          <w:rPr>
            <w:noProof/>
            <w:webHidden/>
          </w:rPr>
          <w:fldChar w:fldCharType="end"/>
        </w:r>
      </w:hyperlink>
    </w:p>
    <w:p w:rsidR="000D32AD" w:rsidRDefault="000D32AD">
      <w:pPr>
        <w:pStyle w:val="34"/>
        <w:rPr>
          <w:rFonts w:asciiTheme="minorHAnsi" w:eastAsiaTheme="minorEastAsia" w:hAnsiTheme="minorHAnsi" w:cstheme="minorBidi"/>
          <w:b w:val="0"/>
          <w:sz w:val="22"/>
          <w:szCs w:val="22"/>
        </w:rPr>
      </w:pPr>
      <w:hyperlink w:anchor="_Toc372998273" w:history="1">
        <w:r w:rsidRPr="008E23AE">
          <w:rPr>
            <w:rStyle w:val="aa"/>
          </w:rPr>
          <w:t>Глава 11. Градостроительные регламенты в части ограничений использования земельных участков и объектов капитального строительства</w:t>
        </w:r>
        <w:r>
          <w:rPr>
            <w:webHidden/>
          </w:rPr>
          <w:tab/>
        </w:r>
        <w:r>
          <w:rPr>
            <w:webHidden/>
          </w:rPr>
          <w:fldChar w:fldCharType="begin"/>
        </w:r>
        <w:r>
          <w:rPr>
            <w:webHidden/>
          </w:rPr>
          <w:instrText xml:space="preserve"> PAGEREF _Toc372998273 \h </w:instrText>
        </w:r>
        <w:r>
          <w:rPr>
            <w:webHidden/>
          </w:rPr>
        </w:r>
        <w:r>
          <w:rPr>
            <w:webHidden/>
          </w:rPr>
          <w:fldChar w:fldCharType="separate"/>
        </w:r>
        <w:r w:rsidR="00B27B9A">
          <w:rPr>
            <w:webHidden/>
          </w:rPr>
          <w:t>71</w:t>
        </w:r>
        <w:r>
          <w:rPr>
            <w:webHidden/>
          </w:rPr>
          <w:fldChar w:fldCharType="end"/>
        </w:r>
      </w:hyperlink>
    </w:p>
    <w:p w:rsidR="000D32AD" w:rsidRDefault="000D32AD">
      <w:pPr>
        <w:pStyle w:val="41"/>
        <w:tabs>
          <w:tab w:val="right" w:leader="dot" w:pos="9345"/>
        </w:tabs>
        <w:rPr>
          <w:rFonts w:asciiTheme="minorHAnsi" w:eastAsiaTheme="minorEastAsia" w:hAnsiTheme="minorHAnsi" w:cstheme="minorBidi"/>
          <w:noProof/>
        </w:rPr>
      </w:pPr>
      <w:hyperlink w:anchor="_Toc372998274" w:history="1">
        <w:r w:rsidRPr="008E23AE">
          <w:rPr>
            <w:rStyle w:val="aa"/>
            <w:noProof/>
          </w:rPr>
          <w:t>Статья 60. Ограничения использования земельных участков и объектов капитального строительства на территории зон санитарной охраны источников питьевого водоснабжения</w:t>
        </w:r>
        <w:r>
          <w:rPr>
            <w:noProof/>
            <w:webHidden/>
          </w:rPr>
          <w:tab/>
        </w:r>
        <w:r>
          <w:rPr>
            <w:noProof/>
            <w:webHidden/>
          </w:rPr>
          <w:fldChar w:fldCharType="begin"/>
        </w:r>
        <w:r>
          <w:rPr>
            <w:noProof/>
            <w:webHidden/>
          </w:rPr>
          <w:instrText xml:space="preserve"> PAGEREF _Toc372998274 \h </w:instrText>
        </w:r>
        <w:r>
          <w:rPr>
            <w:noProof/>
            <w:webHidden/>
          </w:rPr>
        </w:r>
        <w:r>
          <w:rPr>
            <w:noProof/>
            <w:webHidden/>
          </w:rPr>
          <w:fldChar w:fldCharType="separate"/>
        </w:r>
        <w:r w:rsidR="00B27B9A">
          <w:rPr>
            <w:noProof/>
            <w:webHidden/>
          </w:rPr>
          <w:t>71</w:t>
        </w:r>
        <w:r>
          <w:rPr>
            <w:noProof/>
            <w:webHidden/>
          </w:rPr>
          <w:fldChar w:fldCharType="end"/>
        </w:r>
      </w:hyperlink>
    </w:p>
    <w:p w:rsidR="000D32AD" w:rsidRDefault="000D32AD">
      <w:pPr>
        <w:pStyle w:val="41"/>
        <w:tabs>
          <w:tab w:val="right" w:leader="dot" w:pos="9345"/>
        </w:tabs>
        <w:rPr>
          <w:rFonts w:asciiTheme="minorHAnsi" w:eastAsiaTheme="minorEastAsia" w:hAnsiTheme="minorHAnsi" w:cstheme="minorBidi"/>
          <w:noProof/>
        </w:rPr>
      </w:pPr>
      <w:hyperlink w:anchor="_Toc372998275" w:history="1">
        <w:r w:rsidRPr="008E23AE">
          <w:rPr>
            <w:rStyle w:val="aa"/>
            <w:noProof/>
          </w:rPr>
          <w:t>Статья 61. Ограничения использования земельных участков и объектов капитального строительства на территории водоохранных зон</w:t>
        </w:r>
        <w:r>
          <w:rPr>
            <w:noProof/>
            <w:webHidden/>
          </w:rPr>
          <w:tab/>
        </w:r>
        <w:r>
          <w:rPr>
            <w:noProof/>
            <w:webHidden/>
          </w:rPr>
          <w:fldChar w:fldCharType="begin"/>
        </w:r>
        <w:r>
          <w:rPr>
            <w:noProof/>
            <w:webHidden/>
          </w:rPr>
          <w:instrText xml:space="preserve"> PAGEREF _Toc372998275 \h </w:instrText>
        </w:r>
        <w:r>
          <w:rPr>
            <w:noProof/>
            <w:webHidden/>
          </w:rPr>
        </w:r>
        <w:r>
          <w:rPr>
            <w:noProof/>
            <w:webHidden/>
          </w:rPr>
          <w:fldChar w:fldCharType="separate"/>
        </w:r>
        <w:r w:rsidR="00B27B9A">
          <w:rPr>
            <w:noProof/>
            <w:webHidden/>
          </w:rPr>
          <w:t>73</w:t>
        </w:r>
        <w:r>
          <w:rPr>
            <w:noProof/>
            <w:webHidden/>
          </w:rPr>
          <w:fldChar w:fldCharType="end"/>
        </w:r>
      </w:hyperlink>
    </w:p>
    <w:p w:rsidR="000D32AD" w:rsidRDefault="000D32AD">
      <w:pPr>
        <w:pStyle w:val="41"/>
        <w:tabs>
          <w:tab w:val="right" w:leader="dot" w:pos="9345"/>
        </w:tabs>
        <w:rPr>
          <w:rFonts w:asciiTheme="minorHAnsi" w:eastAsiaTheme="minorEastAsia" w:hAnsiTheme="minorHAnsi" w:cstheme="minorBidi"/>
          <w:noProof/>
        </w:rPr>
      </w:pPr>
      <w:hyperlink w:anchor="_Toc372998276" w:history="1">
        <w:r w:rsidRPr="008E23AE">
          <w:rPr>
            <w:rStyle w:val="aa"/>
            <w:noProof/>
          </w:rPr>
          <w:t>Статья 62. Ограничения использования земельных участков и объектов капитального строительства на территории санитарных, защитных и санитарно-защитных зон</w:t>
        </w:r>
        <w:r>
          <w:rPr>
            <w:noProof/>
            <w:webHidden/>
          </w:rPr>
          <w:tab/>
        </w:r>
        <w:r>
          <w:rPr>
            <w:noProof/>
            <w:webHidden/>
          </w:rPr>
          <w:fldChar w:fldCharType="begin"/>
        </w:r>
        <w:r>
          <w:rPr>
            <w:noProof/>
            <w:webHidden/>
          </w:rPr>
          <w:instrText xml:space="preserve"> PAGEREF _Toc372998276 \h </w:instrText>
        </w:r>
        <w:r>
          <w:rPr>
            <w:noProof/>
            <w:webHidden/>
          </w:rPr>
        </w:r>
        <w:r>
          <w:rPr>
            <w:noProof/>
            <w:webHidden/>
          </w:rPr>
          <w:fldChar w:fldCharType="separate"/>
        </w:r>
        <w:r w:rsidR="00B27B9A">
          <w:rPr>
            <w:noProof/>
            <w:webHidden/>
          </w:rPr>
          <w:t>74</w:t>
        </w:r>
        <w:r>
          <w:rPr>
            <w:noProof/>
            <w:webHidden/>
          </w:rPr>
          <w:fldChar w:fldCharType="end"/>
        </w:r>
      </w:hyperlink>
    </w:p>
    <w:p w:rsidR="000D32AD" w:rsidRDefault="000D32AD">
      <w:pPr>
        <w:pStyle w:val="41"/>
        <w:tabs>
          <w:tab w:val="right" w:leader="dot" w:pos="9345"/>
        </w:tabs>
        <w:rPr>
          <w:rFonts w:asciiTheme="minorHAnsi" w:eastAsiaTheme="minorEastAsia" w:hAnsiTheme="minorHAnsi" w:cstheme="minorBidi"/>
          <w:noProof/>
        </w:rPr>
      </w:pPr>
      <w:hyperlink w:anchor="_Toc372998277" w:history="1">
        <w:r w:rsidRPr="008E23AE">
          <w:rPr>
            <w:rStyle w:val="aa"/>
            <w:noProof/>
          </w:rPr>
          <w:t>Статья 63. Особые условия использования земельных участков, расположенных в границах охранных зон объектов электросетевого хозяйства.</w:t>
        </w:r>
        <w:r>
          <w:rPr>
            <w:noProof/>
            <w:webHidden/>
          </w:rPr>
          <w:tab/>
        </w:r>
        <w:r>
          <w:rPr>
            <w:noProof/>
            <w:webHidden/>
          </w:rPr>
          <w:fldChar w:fldCharType="begin"/>
        </w:r>
        <w:r>
          <w:rPr>
            <w:noProof/>
            <w:webHidden/>
          </w:rPr>
          <w:instrText xml:space="preserve"> PAGEREF _Toc372998277 \h </w:instrText>
        </w:r>
        <w:r>
          <w:rPr>
            <w:noProof/>
            <w:webHidden/>
          </w:rPr>
        </w:r>
        <w:r>
          <w:rPr>
            <w:noProof/>
            <w:webHidden/>
          </w:rPr>
          <w:fldChar w:fldCharType="separate"/>
        </w:r>
        <w:r w:rsidR="00B27B9A">
          <w:rPr>
            <w:noProof/>
            <w:webHidden/>
          </w:rPr>
          <w:t>75</w:t>
        </w:r>
        <w:r>
          <w:rPr>
            <w:noProof/>
            <w:webHidden/>
          </w:rPr>
          <w:fldChar w:fldCharType="end"/>
        </w:r>
      </w:hyperlink>
    </w:p>
    <w:p w:rsidR="000D32AD" w:rsidRDefault="000D32AD">
      <w:pPr>
        <w:pStyle w:val="41"/>
        <w:tabs>
          <w:tab w:val="right" w:leader="dot" w:pos="9345"/>
        </w:tabs>
        <w:rPr>
          <w:rFonts w:asciiTheme="minorHAnsi" w:eastAsiaTheme="minorEastAsia" w:hAnsiTheme="minorHAnsi" w:cstheme="minorBidi"/>
          <w:noProof/>
        </w:rPr>
      </w:pPr>
      <w:hyperlink w:anchor="_Toc372998278" w:history="1">
        <w:r w:rsidRPr="008E23AE">
          <w:rPr>
            <w:rStyle w:val="aa"/>
            <w:noProof/>
          </w:rPr>
          <w:t>Статья 64. Ограничения использования земельных участков и объектов капитального строительства на территории охранных зон газопровода</w:t>
        </w:r>
        <w:r>
          <w:rPr>
            <w:noProof/>
            <w:webHidden/>
          </w:rPr>
          <w:tab/>
        </w:r>
        <w:r>
          <w:rPr>
            <w:noProof/>
            <w:webHidden/>
          </w:rPr>
          <w:fldChar w:fldCharType="begin"/>
        </w:r>
        <w:r>
          <w:rPr>
            <w:noProof/>
            <w:webHidden/>
          </w:rPr>
          <w:instrText xml:space="preserve"> PAGEREF _Toc372998278 \h </w:instrText>
        </w:r>
        <w:r>
          <w:rPr>
            <w:noProof/>
            <w:webHidden/>
          </w:rPr>
        </w:r>
        <w:r>
          <w:rPr>
            <w:noProof/>
            <w:webHidden/>
          </w:rPr>
          <w:fldChar w:fldCharType="separate"/>
        </w:r>
        <w:r w:rsidR="00B27B9A">
          <w:rPr>
            <w:noProof/>
            <w:webHidden/>
          </w:rPr>
          <w:t>77</w:t>
        </w:r>
        <w:r>
          <w:rPr>
            <w:noProof/>
            <w:webHidden/>
          </w:rPr>
          <w:fldChar w:fldCharType="end"/>
        </w:r>
      </w:hyperlink>
    </w:p>
    <w:p w:rsidR="000D32AD" w:rsidRDefault="000D32AD">
      <w:pPr>
        <w:pStyle w:val="41"/>
        <w:tabs>
          <w:tab w:val="right" w:leader="dot" w:pos="9345"/>
        </w:tabs>
        <w:rPr>
          <w:rFonts w:asciiTheme="minorHAnsi" w:eastAsiaTheme="minorEastAsia" w:hAnsiTheme="minorHAnsi" w:cstheme="minorBidi"/>
          <w:noProof/>
        </w:rPr>
      </w:pPr>
      <w:hyperlink w:anchor="_Toc372998279" w:history="1">
        <w:r w:rsidRPr="008E23AE">
          <w:rPr>
            <w:rStyle w:val="aa"/>
            <w:noProof/>
          </w:rPr>
          <w:t>Статья 65. Особые условия использования земельных участков, расположенных в границах охранных зон автомобильных дорог (придорожные полосы).</w:t>
        </w:r>
        <w:r>
          <w:rPr>
            <w:noProof/>
            <w:webHidden/>
          </w:rPr>
          <w:tab/>
        </w:r>
        <w:r>
          <w:rPr>
            <w:noProof/>
            <w:webHidden/>
          </w:rPr>
          <w:fldChar w:fldCharType="begin"/>
        </w:r>
        <w:r>
          <w:rPr>
            <w:noProof/>
            <w:webHidden/>
          </w:rPr>
          <w:instrText xml:space="preserve"> PAGEREF _Toc372998279 \h </w:instrText>
        </w:r>
        <w:r>
          <w:rPr>
            <w:noProof/>
            <w:webHidden/>
          </w:rPr>
        </w:r>
        <w:r>
          <w:rPr>
            <w:noProof/>
            <w:webHidden/>
          </w:rPr>
          <w:fldChar w:fldCharType="separate"/>
        </w:r>
        <w:r w:rsidR="00B27B9A">
          <w:rPr>
            <w:noProof/>
            <w:webHidden/>
          </w:rPr>
          <w:t>79</w:t>
        </w:r>
        <w:r>
          <w:rPr>
            <w:noProof/>
            <w:webHidden/>
          </w:rPr>
          <w:fldChar w:fldCharType="end"/>
        </w:r>
      </w:hyperlink>
    </w:p>
    <w:p w:rsidR="000D32AD" w:rsidRDefault="000D32AD">
      <w:pPr>
        <w:pStyle w:val="41"/>
        <w:tabs>
          <w:tab w:val="right" w:leader="dot" w:pos="9345"/>
        </w:tabs>
        <w:rPr>
          <w:rFonts w:asciiTheme="minorHAnsi" w:eastAsiaTheme="minorEastAsia" w:hAnsiTheme="minorHAnsi" w:cstheme="minorBidi"/>
          <w:noProof/>
        </w:rPr>
      </w:pPr>
      <w:hyperlink w:anchor="_Toc372998280" w:history="1">
        <w:r w:rsidRPr="008E23AE">
          <w:rPr>
            <w:rStyle w:val="aa"/>
            <w:noProof/>
          </w:rPr>
          <w:t>Статья 66. Ограничения использования земельных участков и объектов капитального строительства на территории государственного биологического заказника областного значения "Талицкий"</w:t>
        </w:r>
        <w:r>
          <w:rPr>
            <w:noProof/>
            <w:webHidden/>
          </w:rPr>
          <w:tab/>
        </w:r>
        <w:r>
          <w:rPr>
            <w:noProof/>
            <w:webHidden/>
          </w:rPr>
          <w:fldChar w:fldCharType="begin"/>
        </w:r>
        <w:r>
          <w:rPr>
            <w:noProof/>
            <w:webHidden/>
          </w:rPr>
          <w:instrText xml:space="preserve"> PAGEREF _Toc372998280 \h </w:instrText>
        </w:r>
        <w:r>
          <w:rPr>
            <w:noProof/>
            <w:webHidden/>
          </w:rPr>
        </w:r>
        <w:r>
          <w:rPr>
            <w:noProof/>
            <w:webHidden/>
          </w:rPr>
          <w:fldChar w:fldCharType="separate"/>
        </w:r>
        <w:r w:rsidR="00B27B9A">
          <w:rPr>
            <w:noProof/>
            <w:webHidden/>
          </w:rPr>
          <w:t>80</w:t>
        </w:r>
        <w:r>
          <w:rPr>
            <w:noProof/>
            <w:webHidden/>
          </w:rPr>
          <w:fldChar w:fldCharType="end"/>
        </w:r>
      </w:hyperlink>
    </w:p>
    <w:p w:rsidR="000D32AD" w:rsidRDefault="000D32AD">
      <w:pPr>
        <w:pStyle w:val="41"/>
        <w:tabs>
          <w:tab w:val="right" w:leader="dot" w:pos="9345"/>
        </w:tabs>
        <w:rPr>
          <w:rFonts w:asciiTheme="minorHAnsi" w:eastAsiaTheme="minorEastAsia" w:hAnsiTheme="minorHAnsi" w:cstheme="minorBidi"/>
          <w:noProof/>
        </w:rPr>
      </w:pPr>
      <w:hyperlink w:anchor="_Toc372998281" w:history="1">
        <w:r w:rsidRPr="008E23AE">
          <w:rPr>
            <w:rStyle w:val="aa"/>
            <w:noProof/>
          </w:rPr>
          <w:t>Информационные источники</w:t>
        </w:r>
        <w:r>
          <w:rPr>
            <w:noProof/>
            <w:webHidden/>
          </w:rPr>
          <w:tab/>
        </w:r>
        <w:r>
          <w:rPr>
            <w:noProof/>
            <w:webHidden/>
          </w:rPr>
          <w:fldChar w:fldCharType="begin"/>
        </w:r>
        <w:r>
          <w:rPr>
            <w:noProof/>
            <w:webHidden/>
          </w:rPr>
          <w:instrText xml:space="preserve"> PAGEREF _Toc372998281 \h </w:instrText>
        </w:r>
        <w:r>
          <w:rPr>
            <w:noProof/>
            <w:webHidden/>
          </w:rPr>
        </w:r>
        <w:r>
          <w:rPr>
            <w:noProof/>
            <w:webHidden/>
          </w:rPr>
          <w:fldChar w:fldCharType="separate"/>
        </w:r>
        <w:r w:rsidR="00B27B9A">
          <w:rPr>
            <w:noProof/>
            <w:webHidden/>
          </w:rPr>
          <w:t>81</w:t>
        </w:r>
        <w:r>
          <w:rPr>
            <w:noProof/>
            <w:webHidden/>
          </w:rPr>
          <w:fldChar w:fldCharType="end"/>
        </w:r>
      </w:hyperlink>
    </w:p>
    <w:p w:rsidR="00206B2A" w:rsidRPr="00BE23FC" w:rsidRDefault="00926E12" w:rsidP="000B6142">
      <w:pPr>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fldChar w:fldCharType="end"/>
      </w:r>
    </w:p>
    <w:p w:rsidR="00716D39" w:rsidRPr="00BE23FC" w:rsidRDefault="000B15FC" w:rsidP="00723617">
      <w:pPr>
        <w:pStyle w:val="3"/>
        <w:rPr>
          <w:rFonts w:ascii="Times New Roman" w:hAnsi="Times New Roman"/>
          <w:color w:val="000000" w:themeColor="text1"/>
        </w:rPr>
      </w:pPr>
      <w:bookmarkStart w:id="0" w:name="_Toc324408681"/>
      <w:bookmarkStart w:id="1" w:name="_Toc221604152"/>
      <w:r w:rsidRPr="00BE23FC">
        <w:rPr>
          <w:color w:val="000000" w:themeColor="text1"/>
        </w:rPr>
        <w:br w:type="page"/>
      </w:r>
      <w:bookmarkStart w:id="2" w:name="_Toc372998194"/>
      <w:r w:rsidR="00C05CF7" w:rsidRPr="00BE23FC">
        <w:rPr>
          <w:rFonts w:ascii="Times New Roman" w:hAnsi="Times New Roman"/>
          <w:color w:val="000000" w:themeColor="text1"/>
        </w:rPr>
        <w:t xml:space="preserve">Часть I. Порядок применения Правил землепользования и застройки </w:t>
      </w:r>
      <w:r w:rsidR="00DC08FA" w:rsidRPr="00BE23FC">
        <w:rPr>
          <w:rFonts w:ascii="Times New Roman" w:hAnsi="Times New Roman"/>
          <w:color w:val="000000" w:themeColor="text1"/>
        </w:rPr>
        <w:t>Березовского</w:t>
      </w:r>
      <w:r w:rsidR="003A7F9B" w:rsidRPr="00BE23FC">
        <w:rPr>
          <w:rFonts w:ascii="Times New Roman" w:hAnsi="Times New Roman"/>
          <w:color w:val="000000" w:themeColor="text1"/>
        </w:rPr>
        <w:t xml:space="preserve"> сельсовета </w:t>
      </w:r>
      <w:r w:rsidR="00BB3890" w:rsidRPr="00BE23FC">
        <w:rPr>
          <w:rFonts w:ascii="Times New Roman" w:hAnsi="Times New Roman"/>
          <w:color w:val="000000" w:themeColor="text1"/>
        </w:rPr>
        <w:t>Маслянинского</w:t>
      </w:r>
      <w:r w:rsidR="003A7F9B" w:rsidRPr="00BE23FC">
        <w:rPr>
          <w:rFonts w:ascii="Times New Roman" w:hAnsi="Times New Roman"/>
          <w:color w:val="000000" w:themeColor="text1"/>
        </w:rPr>
        <w:t xml:space="preserve"> района </w:t>
      </w:r>
      <w:r w:rsidR="00E5037D" w:rsidRPr="00BE23FC">
        <w:rPr>
          <w:rFonts w:ascii="Times New Roman" w:hAnsi="Times New Roman"/>
          <w:color w:val="000000" w:themeColor="text1"/>
        </w:rPr>
        <w:t>и населенных пунктов с.</w:t>
      </w:r>
      <w:r w:rsidR="002606BE" w:rsidRPr="00BE23FC">
        <w:rPr>
          <w:rFonts w:ascii="Times New Roman" w:hAnsi="Times New Roman"/>
          <w:color w:val="000000" w:themeColor="text1"/>
        </w:rPr>
        <w:t> </w:t>
      </w:r>
      <w:r w:rsidR="00E5037D" w:rsidRPr="00BE23FC">
        <w:rPr>
          <w:rFonts w:ascii="Times New Roman" w:hAnsi="Times New Roman"/>
          <w:color w:val="000000" w:themeColor="text1"/>
        </w:rPr>
        <w:t xml:space="preserve">Березово, д. Кинтереп Березовского сельсовета Маслянинского района </w:t>
      </w:r>
      <w:r w:rsidR="00C05CF7" w:rsidRPr="00BE23FC">
        <w:rPr>
          <w:rFonts w:ascii="Times New Roman" w:hAnsi="Times New Roman"/>
          <w:color w:val="000000" w:themeColor="text1"/>
        </w:rPr>
        <w:t>Новосибирской области и внесения в них изменений</w:t>
      </w:r>
      <w:bookmarkEnd w:id="0"/>
      <w:bookmarkEnd w:id="2"/>
    </w:p>
    <w:p w:rsidR="00716D39" w:rsidRPr="00BE23FC" w:rsidRDefault="005A7A4E" w:rsidP="006D0D5C">
      <w:pPr>
        <w:pStyle w:val="3"/>
        <w:jc w:val="left"/>
        <w:rPr>
          <w:rFonts w:ascii="Times New Roman" w:hAnsi="Times New Roman"/>
          <w:color w:val="000000" w:themeColor="text1"/>
        </w:rPr>
      </w:pPr>
      <w:bookmarkStart w:id="3" w:name="_Toc324408682"/>
      <w:bookmarkStart w:id="4" w:name="_Toc372998195"/>
      <w:r w:rsidRPr="00BE23FC">
        <w:rPr>
          <w:rFonts w:ascii="Times New Roman" w:hAnsi="Times New Roman"/>
          <w:color w:val="000000" w:themeColor="text1"/>
        </w:rPr>
        <w:t>Глава 1. Общие положения о П</w:t>
      </w:r>
      <w:r w:rsidR="00716D39" w:rsidRPr="00BE23FC">
        <w:rPr>
          <w:rFonts w:ascii="Times New Roman" w:hAnsi="Times New Roman"/>
          <w:color w:val="000000" w:themeColor="text1"/>
        </w:rPr>
        <w:t>равилах землепользования и застройки</w:t>
      </w:r>
      <w:bookmarkEnd w:id="3"/>
      <w:r w:rsidRPr="00BE23FC">
        <w:rPr>
          <w:rFonts w:ascii="Times New Roman" w:hAnsi="Times New Roman"/>
          <w:color w:val="000000" w:themeColor="text1"/>
        </w:rPr>
        <w:t xml:space="preserve"> </w:t>
      </w:r>
      <w:r w:rsidR="00F8088B" w:rsidRPr="00BE23FC">
        <w:rPr>
          <w:rFonts w:ascii="Times New Roman" w:hAnsi="Times New Roman"/>
          <w:color w:val="000000" w:themeColor="text1"/>
        </w:rPr>
        <w:t>Новосибирской области</w:t>
      </w:r>
      <w:bookmarkEnd w:id="4"/>
      <w:r w:rsidR="006D0D5C" w:rsidRPr="00BE23FC">
        <w:rPr>
          <w:rFonts w:ascii="Times New Roman" w:hAnsi="Times New Roman"/>
          <w:color w:val="000000" w:themeColor="text1"/>
        </w:rPr>
        <w:t xml:space="preserve"> </w:t>
      </w:r>
    </w:p>
    <w:p w:rsidR="00716D39" w:rsidRPr="00BE23FC" w:rsidRDefault="00716D39" w:rsidP="008245ED">
      <w:pPr>
        <w:pStyle w:val="4"/>
        <w:spacing w:after="120"/>
        <w:rPr>
          <w:color w:val="000000" w:themeColor="text1"/>
          <w:sz w:val="26"/>
          <w:szCs w:val="26"/>
        </w:rPr>
      </w:pPr>
      <w:bookmarkStart w:id="5" w:name="_Toc64686506"/>
      <w:bookmarkStart w:id="6" w:name="_Toc68949080"/>
      <w:bookmarkStart w:id="7" w:name="_Toc106795304"/>
      <w:bookmarkStart w:id="8" w:name="_Toc108867237"/>
      <w:bookmarkStart w:id="9" w:name="_Toc181668656"/>
      <w:bookmarkStart w:id="10" w:name="_Toc324408683"/>
      <w:bookmarkStart w:id="11" w:name="_Toc372998196"/>
      <w:r w:rsidRPr="00BE23FC">
        <w:rPr>
          <w:color w:val="000000" w:themeColor="text1"/>
          <w:sz w:val="26"/>
          <w:szCs w:val="26"/>
        </w:rPr>
        <w:t xml:space="preserve">Статья </w:t>
      </w:r>
      <w:r w:rsidR="002606BE" w:rsidRPr="00BE23FC">
        <w:rPr>
          <w:color w:val="000000" w:themeColor="text1"/>
          <w:sz w:val="26"/>
          <w:szCs w:val="26"/>
        </w:rPr>
        <w:t>1</w:t>
      </w:r>
      <w:r w:rsidRPr="00BE23FC">
        <w:rPr>
          <w:color w:val="000000" w:themeColor="text1"/>
          <w:sz w:val="26"/>
          <w:szCs w:val="26"/>
        </w:rPr>
        <w:t>. Ос</w:t>
      </w:r>
      <w:r w:rsidR="00811CE6" w:rsidRPr="00BE23FC">
        <w:rPr>
          <w:color w:val="000000" w:themeColor="text1"/>
          <w:sz w:val="26"/>
          <w:szCs w:val="26"/>
        </w:rPr>
        <w:t>новные понятия, используемые в П</w:t>
      </w:r>
      <w:r w:rsidRPr="00BE23FC">
        <w:rPr>
          <w:color w:val="000000" w:themeColor="text1"/>
          <w:sz w:val="26"/>
          <w:szCs w:val="26"/>
        </w:rPr>
        <w:t>равилах</w:t>
      </w:r>
      <w:bookmarkEnd w:id="5"/>
      <w:bookmarkEnd w:id="6"/>
      <w:bookmarkEnd w:id="7"/>
      <w:bookmarkEnd w:id="8"/>
      <w:bookmarkEnd w:id="9"/>
      <w:bookmarkEnd w:id="11"/>
      <w:r w:rsidRPr="00BE23FC">
        <w:rPr>
          <w:color w:val="000000" w:themeColor="text1"/>
          <w:sz w:val="26"/>
          <w:szCs w:val="26"/>
        </w:rPr>
        <w:t xml:space="preserve"> </w:t>
      </w:r>
      <w:bookmarkEnd w:id="10"/>
    </w:p>
    <w:p w:rsidR="00716D39" w:rsidRPr="00BE23FC" w:rsidRDefault="00716D39" w:rsidP="00716D39">
      <w:pPr>
        <w:ind w:firstLine="709"/>
        <w:rPr>
          <w:rFonts w:ascii="Times New Roman" w:hAnsi="Times New Roman" w:cs="Times New Roman"/>
          <w:i/>
          <w:iCs/>
          <w:color w:val="000000" w:themeColor="text1"/>
          <w:sz w:val="26"/>
          <w:szCs w:val="26"/>
        </w:rPr>
      </w:pPr>
      <w:r w:rsidRPr="00BE23FC">
        <w:rPr>
          <w:rFonts w:ascii="Times New Roman" w:hAnsi="Times New Roman" w:cs="Times New Roman"/>
          <w:color w:val="000000" w:themeColor="text1"/>
          <w:sz w:val="26"/>
          <w:szCs w:val="26"/>
        </w:rPr>
        <w:t>Пон</w:t>
      </w:r>
      <w:r w:rsidR="00811CE6" w:rsidRPr="00BE23FC">
        <w:rPr>
          <w:rFonts w:ascii="Times New Roman" w:hAnsi="Times New Roman" w:cs="Times New Roman"/>
          <w:color w:val="000000" w:themeColor="text1"/>
          <w:sz w:val="26"/>
          <w:szCs w:val="26"/>
        </w:rPr>
        <w:t>ятия, используемые в настоящих П</w:t>
      </w:r>
      <w:r w:rsidRPr="00BE23FC">
        <w:rPr>
          <w:rFonts w:ascii="Times New Roman" w:hAnsi="Times New Roman" w:cs="Times New Roman"/>
          <w:color w:val="000000" w:themeColor="text1"/>
          <w:sz w:val="26"/>
          <w:szCs w:val="26"/>
        </w:rPr>
        <w:t xml:space="preserve">равилах землепользования и застройки, применяются в следующем значении: </w:t>
      </w:r>
    </w:p>
    <w:p w:rsidR="00716D39" w:rsidRPr="00BE23FC" w:rsidRDefault="00716D39" w:rsidP="00716D39">
      <w:pPr>
        <w:ind w:firstLine="709"/>
        <w:rPr>
          <w:rFonts w:ascii="Times New Roman" w:hAnsi="Times New Roman" w:cs="Times New Roman"/>
          <w:color w:val="000000" w:themeColor="text1"/>
          <w:sz w:val="26"/>
          <w:szCs w:val="26"/>
        </w:rPr>
      </w:pPr>
      <w:r w:rsidRPr="00BE23FC">
        <w:rPr>
          <w:rFonts w:ascii="Times New Roman" w:hAnsi="Times New Roman" w:cs="Times New Roman"/>
          <w:i/>
          <w:iCs/>
          <w:color w:val="000000" w:themeColor="text1"/>
          <w:sz w:val="26"/>
          <w:szCs w:val="26"/>
        </w:rPr>
        <w:t>градостроительное зонирование</w:t>
      </w:r>
      <w:r w:rsidRPr="00BE23FC">
        <w:rPr>
          <w:rFonts w:ascii="Times New Roman" w:hAnsi="Times New Roman" w:cs="Times New Roman"/>
          <w:color w:val="000000" w:themeColor="text1"/>
          <w:sz w:val="26"/>
          <w:szCs w:val="26"/>
        </w:rPr>
        <w:t xml:space="preserve"> – зонирование территорий муниципальных образований в целях определения территориальных зон и установления градостроительных регламентов;</w:t>
      </w:r>
    </w:p>
    <w:p w:rsidR="00716D39" w:rsidRPr="00BE23FC" w:rsidRDefault="00716D39" w:rsidP="00716D39">
      <w:pPr>
        <w:ind w:firstLine="709"/>
        <w:rPr>
          <w:rFonts w:ascii="Times New Roman" w:hAnsi="Times New Roman" w:cs="Times New Roman"/>
          <w:color w:val="000000" w:themeColor="text1"/>
          <w:sz w:val="26"/>
          <w:szCs w:val="26"/>
        </w:rPr>
      </w:pPr>
      <w:r w:rsidRPr="00BE23FC">
        <w:rPr>
          <w:rFonts w:ascii="Times New Roman" w:hAnsi="Times New Roman" w:cs="Times New Roman"/>
          <w:i/>
          <w:iCs/>
          <w:color w:val="000000" w:themeColor="text1"/>
          <w:sz w:val="26"/>
          <w:szCs w:val="26"/>
        </w:rPr>
        <w:t>территориальные зоны</w:t>
      </w:r>
      <w:r w:rsidRPr="00BE23FC">
        <w:rPr>
          <w:rFonts w:ascii="Times New Roman" w:hAnsi="Times New Roman" w:cs="Times New Roman"/>
          <w:color w:val="000000" w:themeColor="text1"/>
          <w:sz w:val="26"/>
          <w:szCs w:val="26"/>
        </w:rPr>
        <w:t xml:space="preserve"> –</w:t>
      </w:r>
      <w:r w:rsidR="00811CE6" w:rsidRPr="00BE23FC">
        <w:rPr>
          <w:rFonts w:ascii="Times New Roman" w:hAnsi="Times New Roman" w:cs="Times New Roman"/>
          <w:color w:val="000000" w:themeColor="text1"/>
          <w:sz w:val="26"/>
          <w:szCs w:val="26"/>
        </w:rPr>
        <w:t xml:space="preserve"> зоны, для которых в П</w:t>
      </w:r>
      <w:r w:rsidRPr="00BE23FC">
        <w:rPr>
          <w:rFonts w:ascii="Times New Roman" w:hAnsi="Times New Roman" w:cs="Times New Roman"/>
          <w:color w:val="000000" w:themeColor="text1"/>
          <w:sz w:val="26"/>
          <w:szCs w:val="26"/>
        </w:rPr>
        <w:t>равилах землепользования и застройки определены границы и установлены градостроительные регламенты;</w:t>
      </w:r>
    </w:p>
    <w:p w:rsidR="00716D39" w:rsidRPr="00BE23FC" w:rsidRDefault="00716D39" w:rsidP="00716D39">
      <w:pPr>
        <w:ind w:firstLine="709"/>
        <w:rPr>
          <w:rFonts w:ascii="Times New Roman" w:hAnsi="Times New Roman" w:cs="Times New Roman"/>
          <w:color w:val="000000" w:themeColor="text1"/>
          <w:sz w:val="26"/>
          <w:szCs w:val="26"/>
        </w:rPr>
      </w:pPr>
      <w:r w:rsidRPr="00BE23FC">
        <w:rPr>
          <w:rFonts w:ascii="Times New Roman" w:hAnsi="Times New Roman" w:cs="Times New Roman"/>
          <w:i/>
          <w:iCs/>
          <w:color w:val="000000" w:themeColor="text1"/>
          <w:sz w:val="26"/>
          <w:szCs w:val="26"/>
        </w:rPr>
        <w:t xml:space="preserve">градостроительный </w:t>
      </w:r>
      <w:r w:rsidR="006D0D5C" w:rsidRPr="00BE23FC">
        <w:rPr>
          <w:rFonts w:ascii="Times New Roman" w:hAnsi="Times New Roman" w:cs="Times New Roman"/>
          <w:i/>
          <w:iCs/>
          <w:color w:val="000000" w:themeColor="text1"/>
          <w:sz w:val="26"/>
          <w:szCs w:val="26"/>
        </w:rPr>
        <w:t xml:space="preserve"> </w:t>
      </w:r>
      <w:r w:rsidRPr="00BE23FC">
        <w:rPr>
          <w:rFonts w:ascii="Times New Roman" w:hAnsi="Times New Roman" w:cs="Times New Roman"/>
          <w:i/>
          <w:iCs/>
          <w:color w:val="000000" w:themeColor="text1"/>
          <w:sz w:val="26"/>
          <w:szCs w:val="26"/>
        </w:rPr>
        <w:t>регламент</w:t>
      </w:r>
      <w:r w:rsidRPr="00BE23FC">
        <w:rPr>
          <w:rFonts w:ascii="Times New Roman" w:hAnsi="Times New Roman" w:cs="Times New Roman"/>
          <w:color w:val="000000" w:themeColor="text1"/>
          <w:sz w:val="26"/>
          <w:szCs w:val="26"/>
        </w:rPr>
        <w:t xml:space="preserve"> – устанавливаемые в пределах границ соответствующей территориальной зоны виды разрешённого использования земельных участков, равно как всего, что находится над и под поверхностью земельных участков и используется в процессе их застройки и последующей эксплуатации объектов капитального строительства, предельные (минимальные и (или) максимальные) размеры земельных участков и предельные параметры разрешённого строительства, реконструкции объектов капитального строительства, а также ограничения использования земельных участков и объектов капитального строительства; </w:t>
      </w:r>
    </w:p>
    <w:p w:rsidR="005E0EC4" w:rsidRPr="00BE23FC" w:rsidRDefault="005E0EC4" w:rsidP="005E0EC4">
      <w:pPr>
        <w:pStyle w:val="ConsPlusNormal"/>
        <w:widowControl/>
        <w:ind w:firstLine="540"/>
        <w:rPr>
          <w:rFonts w:ascii="Times New Roman" w:hAnsi="Times New Roman" w:cs="Times New Roman"/>
          <w:color w:val="000000" w:themeColor="text1"/>
          <w:sz w:val="26"/>
          <w:szCs w:val="26"/>
        </w:rPr>
      </w:pPr>
      <w:r w:rsidRPr="00BE23FC">
        <w:rPr>
          <w:rFonts w:ascii="Times New Roman" w:hAnsi="Times New Roman" w:cs="Times New Roman"/>
          <w:i/>
          <w:color w:val="000000" w:themeColor="text1"/>
          <w:sz w:val="26"/>
          <w:szCs w:val="26"/>
        </w:rPr>
        <w:t>зоны с особыми условиями использования территорий</w:t>
      </w:r>
      <w:r w:rsidRPr="00BE23FC">
        <w:rPr>
          <w:rFonts w:ascii="Times New Roman" w:hAnsi="Times New Roman" w:cs="Times New Roman"/>
          <w:color w:val="000000" w:themeColor="text1"/>
          <w:sz w:val="26"/>
          <w:szCs w:val="26"/>
        </w:rPr>
        <w:t xml:space="preserve"> - охранные, санитарно-защитные зоны, зоны охраны объектов культурного наследия (памятников истории и культуры) народов Российской Федерации (далее - объекты культурного наследия), водоохранные зоны, зоны санитарной охраны источников питьевого и хозяйственно-бытового водоснабжения, зоны охраняемых объектов, иные зоны, устанавливаемые в соответствии с законодательством Российской Федерации;</w:t>
      </w:r>
    </w:p>
    <w:p w:rsidR="00716D39" w:rsidRPr="00BE23FC" w:rsidRDefault="00716D39" w:rsidP="00716D39">
      <w:pPr>
        <w:pStyle w:val="zagc-1"/>
        <w:spacing w:before="0" w:after="0"/>
        <w:ind w:firstLine="709"/>
        <w:jc w:val="both"/>
        <w:rPr>
          <w:rFonts w:ascii="Times New Roman" w:hAnsi="Times New Roman" w:cs="Times New Roman"/>
          <w:b w:val="0"/>
          <w:bCs w:val="0"/>
          <w:caps w:val="0"/>
          <w:color w:val="000000" w:themeColor="text1"/>
          <w:sz w:val="26"/>
          <w:szCs w:val="26"/>
        </w:rPr>
      </w:pPr>
      <w:r w:rsidRPr="00BE23FC">
        <w:rPr>
          <w:rFonts w:ascii="Times New Roman" w:hAnsi="Times New Roman" w:cs="Times New Roman"/>
          <w:b w:val="0"/>
          <w:bCs w:val="0"/>
          <w:i/>
          <w:iCs/>
          <w:caps w:val="0"/>
          <w:color w:val="000000" w:themeColor="text1"/>
          <w:sz w:val="26"/>
          <w:szCs w:val="26"/>
        </w:rPr>
        <w:t>разрешённое использование</w:t>
      </w:r>
      <w:r w:rsidRPr="00BE23FC">
        <w:rPr>
          <w:rFonts w:ascii="Times New Roman" w:hAnsi="Times New Roman" w:cs="Times New Roman"/>
          <w:b w:val="0"/>
          <w:bCs w:val="0"/>
          <w:i/>
          <w:iCs/>
          <w:color w:val="000000" w:themeColor="text1"/>
          <w:sz w:val="26"/>
          <w:szCs w:val="26"/>
        </w:rPr>
        <w:t xml:space="preserve"> </w:t>
      </w:r>
      <w:r w:rsidRPr="00BE23FC">
        <w:rPr>
          <w:rFonts w:ascii="Times New Roman" w:hAnsi="Times New Roman" w:cs="Times New Roman"/>
          <w:b w:val="0"/>
          <w:bCs w:val="0"/>
          <w:i/>
          <w:iCs/>
          <w:caps w:val="0"/>
          <w:color w:val="000000" w:themeColor="text1"/>
          <w:sz w:val="26"/>
          <w:szCs w:val="26"/>
        </w:rPr>
        <w:t>земельных участков и объектов капитального строительства</w:t>
      </w:r>
      <w:r w:rsidRPr="00BE23FC">
        <w:rPr>
          <w:rFonts w:ascii="Times New Roman" w:hAnsi="Times New Roman" w:cs="Times New Roman"/>
          <w:b w:val="0"/>
          <w:bCs w:val="0"/>
          <w:caps w:val="0"/>
          <w:color w:val="000000" w:themeColor="text1"/>
          <w:sz w:val="26"/>
          <w:szCs w:val="26"/>
        </w:rPr>
        <w:t xml:space="preserve"> – использование земельных участков и объектов капитального строительства в соответствии с градостроительным регламентом или в соответствии с</w:t>
      </w:r>
      <w:r w:rsidRPr="00BE23FC">
        <w:rPr>
          <w:rFonts w:ascii="Times New Roman" w:hAnsi="Times New Roman" w:cs="Times New Roman"/>
          <w:b w:val="0"/>
          <w:bCs w:val="0"/>
          <w:color w:val="000000" w:themeColor="text1"/>
          <w:sz w:val="26"/>
          <w:szCs w:val="26"/>
        </w:rPr>
        <w:t xml:space="preserve"> </w:t>
      </w:r>
      <w:r w:rsidRPr="00BE23FC">
        <w:rPr>
          <w:rFonts w:ascii="Times New Roman" w:hAnsi="Times New Roman" w:cs="Times New Roman"/>
          <w:b w:val="0"/>
          <w:bCs w:val="0"/>
          <w:caps w:val="0"/>
          <w:color w:val="000000" w:themeColor="text1"/>
          <w:sz w:val="26"/>
          <w:szCs w:val="26"/>
        </w:rPr>
        <w:t>нормативными правовыми актами, принимаемыми уполномоченным федеральным органом исполнительной власти, уполномоченными органами исполнительной власти субъектов российской федерации или уполномоченными органами местного самоуправления в соответствии с федеральными законами в случае, если на земельный участок не распространяется действие градостроительного регламента или для земельного участка не устанавливается градостроительный регламент;</w:t>
      </w:r>
    </w:p>
    <w:p w:rsidR="00716D39" w:rsidRPr="00BE23FC" w:rsidRDefault="00716D39" w:rsidP="00716D39">
      <w:pPr>
        <w:pStyle w:val="ConsNormal"/>
        <w:ind w:right="0" w:firstLine="709"/>
        <w:rPr>
          <w:rFonts w:ascii="Times New Roman" w:hAnsi="Times New Roman" w:cs="Times New Roman"/>
          <w:color w:val="000000" w:themeColor="text1"/>
          <w:sz w:val="26"/>
          <w:szCs w:val="26"/>
        </w:rPr>
      </w:pPr>
      <w:r w:rsidRPr="00BE23FC">
        <w:rPr>
          <w:rFonts w:ascii="Times New Roman" w:hAnsi="Times New Roman" w:cs="Times New Roman"/>
          <w:i/>
          <w:iCs/>
          <w:color w:val="000000" w:themeColor="text1"/>
          <w:sz w:val="26"/>
          <w:szCs w:val="26"/>
        </w:rPr>
        <w:t>территории общего пользования</w:t>
      </w:r>
      <w:r w:rsidRPr="00BE23FC">
        <w:rPr>
          <w:rFonts w:ascii="Times New Roman" w:hAnsi="Times New Roman" w:cs="Times New Roman"/>
          <w:color w:val="000000" w:themeColor="text1"/>
          <w:sz w:val="26"/>
          <w:szCs w:val="26"/>
        </w:rPr>
        <w:t xml:space="preserve"> - территории, которыми беспрепятственно пользуется неограниченный круг лиц (в том числе площади, улицы, проезды, набережные, береговые полосы водных объектов общего пользования, скверы, бульвары);</w:t>
      </w:r>
    </w:p>
    <w:p w:rsidR="00716D39" w:rsidRPr="00BE23FC" w:rsidRDefault="00716D39" w:rsidP="00716D39">
      <w:pPr>
        <w:pStyle w:val="ConsNormal"/>
        <w:ind w:right="0" w:firstLine="709"/>
        <w:rPr>
          <w:rFonts w:ascii="Times New Roman" w:hAnsi="Times New Roman" w:cs="Times New Roman"/>
          <w:color w:val="000000" w:themeColor="text1"/>
          <w:sz w:val="26"/>
          <w:szCs w:val="26"/>
        </w:rPr>
      </w:pPr>
      <w:r w:rsidRPr="00BE23FC">
        <w:rPr>
          <w:rFonts w:ascii="Times New Roman" w:hAnsi="Times New Roman" w:cs="Times New Roman"/>
          <w:i/>
          <w:iCs/>
          <w:color w:val="000000" w:themeColor="text1"/>
          <w:sz w:val="26"/>
          <w:szCs w:val="26"/>
        </w:rPr>
        <w:t>красные линии</w:t>
      </w:r>
      <w:r w:rsidRPr="00BE23FC">
        <w:rPr>
          <w:rFonts w:ascii="Times New Roman" w:hAnsi="Times New Roman" w:cs="Times New Roman"/>
          <w:color w:val="000000" w:themeColor="text1"/>
          <w:sz w:val="26"/>
          <w:szCs w:val="26"/>
        </w:rPr>
        <w:t xml:space="preserve"> – линии, которые обозначают существующие, планируемые (изменяемые, вновь образуемые) границы территорий общего пользования, границы земельных участков, на которых расположены линии электропередачи, линии связи (в том числе линейно-кабельные сооружения), трубопроводы, автомобильные дороги, железнодорожные линии и другие подобные сооружения (далее - линейные объекты);</w:t>
      </w:r>
    </w:p>
    <w:p w:rsidR="00716D39" w:rsidRPr="00BE23FC" w:rsidRDefault="00716D39" w:rsidP="00716D39">
      <w:pPr>
        <w:ind w:firstLine="540"/>
        <w:outlineLvl w:val="1"/>
        <w:rPr>
          <w:rFonts w:ascii="Times New Roman" w:hAnsi="Times New Roman" w:cs="Times New Roman"/>
          <w:color w:val="000000" w:themeColor="text1"/>
          <w:sz w:val="26"/>
          <w:szCs w:val="26"/>
        </w:rPr>
      </w:pPr>
      <w:r w:rsidRPr="00BE23FC">
        <w:rPr>
          <w:rFonts w:ascii="Times New Roman" w:hAnsi="Times New Roman" w:cs="Times New Roman"/>
          <w:bCs/>
          <w:i/>
          <w:color w:val="000000" w:themeColor="text1"/>
          <w:sz w:val="26"/>
          <w:szCs w:val="26"/>
        </w:rPr>
        <w:t>реконструкция объектов капитального строительства (за исключением линейных объектов) -</w:t>
      </w:r>
      <w:r w:rsidRPr="00BE23FC">
        <w:rPr>
          <w:rFonts w:ascii="Times New Roman" w:hAnsi="Times New Roman" w:cs="Times New Roman"/>
          <w:b/>
          <w:bCs/>
          <w:i/>
          <w:color w:val="000000" w:themeColor="text1"/>
          <w:sz w:val="26"/>
          <w:szCs w:val="26"/>
        </w:rPr>
        <w:t xml:space="preserve"> </w:t>
      </w:r>
      <w:r w:rsidRPr="00BE23FC">
        <w:rPr>
          <w:rFonts w:ascii="Times New Roman" w:hAnsi="Times New Roman" w:cs="Times New Roman"/>
          <w:bCs/>
          <w:color w:val="000000" w:themeColor="text1"/>
          <w:sz w:val="26"/>
          <w:szCs w:val="26"/>
        </w:rPr>
        <w:t>изменение параметров объекта капитального строительства, его частей (высоты, количества этажей, площади, объема), в том числе надстройка, перестройка, расширение объекта капитального строительства, а также замена и (или) восстановление несущих строительных конструкций объекта капитального строительства, за исключением замены отдельных элементов таких конструкций на аналогичные или иные улучшающие показатели таких конструкций элементы и (или) восстановления указанных элементов</w:t>
      </w:r>
      <w:r w:rsidRPr="00BE23FC">
        <w:rPr>
          <w:rFonts w:ascii="Times New Roman" w:hAnsi="Times New Roman" w:cs="Times New Roman"/>
          <w:color w:val="000000" w:themeColor="text1"/>
          <w:sz w:val="26"/>
          <w:szCs w:val="26"/>
        </w:rPr>
        <w:t>;</w:t>
      </w:r>
    </w:p>
    <w:p w:rsidR="00716D39" w:rsidRPr="00BE23FC" w:rsidRDefault="00716D39" w:rsidP="00716D39">
      <w:pPr>
        <w:ind w:firstLine="540"/>
        <w:outlineLvl w:val="1"/>
        <w:rPr>
          <w:rFonts w:ascii="Times New Roman" w:hAnsi="Times New Roman" w:cs="Times New Roman"/>
          <w:color w:val="000000" w:themeColor="text1"/>
          <w:sz w:val="26"/>
          <w:szCs w:val="26"/>
        </w:rPr>
      </w:pPr>
      <w:r w:rsidRPr="00BE23FC">
        <w:rPr>
          <w:rFonts w:ascii="Times New Roman" w:hAnsi="Times New Roman" w:cs="Times New Roman"/>
          <w:i/>
          <w:color w:val="000000" w:themeColor="text1"/>
          <w:sz w:val="26"/>
          <w:szCs w:val="26"/>
        </w:rPr>
        <w:t xml:space="preserve">реконструкция линейных объектов - </w:t>
      </w:r>
      <w:r w:rsidRPr="00BE23FC">
        <w:rPr>
          <w:rFonts w:ascii="Times New Roman" w:hAnsi="Times New Roman" w:cs="Times New Roman"/>
          <w:color w:val="000000" w:themeColor="text1"/>
          <w:sz w:val="26"/>
          <w:szCs w:val="26"/>
        </w:rPr>
        <w:t>изменение параметров линейных объектов или их участков (частей), которое влечет за собой изменение класса, категории и (или) первоначально установленных показателей функционирования таких объектов (мощности, грузоподъемности и других) или при котором требуется изменение границ полос отвода и (или) охранных зон таких объектов;</w:t>
      </w:r>
    </w:p>
    <w:p w:rsidR="00716D39" w:rsidRPr="00BE23FC" w:rsidRDefault="00716D39" w:rsidP="00716D39">
      <w:pPr>
        <w:ind w:firstLine="540"/>
        <w:outlineLvl w:val="1"/>
        <w:rPr>
          <w:rFonts w:ascii="Times New Roman" w:hAnsi="Times New Roman" w:cs="Times New Roman"/>
          <w:color w:val="000000" w:themeColor="text1"/>
          <w:sz w:val="26"/>
          <w:szCs w:val="26"/>
        </w:rPr>
      </w:pPr>
      <w:r w:rsidRPr="00BE23FC">
        <w:rPr>
          <w:rFonts w:ascii="Times New Roman" w:hAnsi="Times New Roman" w:cs="Times New Roman"/>
          <w:i/>
          <w:color w:val="000000" w:themeColor="text1"/>
          <w:sz w:val="26"/>
          <w:szCs w:val="26"/>
        </w:rPr>
        <w:t xml:space="preserve"> капитальный ремонт объектов капитального строительства (за исключением линейных объектов) - </w:t>
      </w:r>
      <w:r w:rsidRPr="00BE23FC">
        <w:rPr>
          <w:rFonts w:ascii="Times New Roman" w:hAnsi="Times New Roman" w:cs="Times New Roman"/>
          <w:color w:val="000000" w:themeColor="text1"/>
          <w:sz w:val="26"/>
          <w:szCs w:val="26"/>
        </w:rPr>
        <w:t>замена и (или) восстановление строительных конструкций объектов капитального строительства или элементов таких конструкций, за исключением несущих строительных конструкций, замена и (или) восстановление систем инженерно-технического обеспечения и сетей инженерно-технического обеспечения объектов капитального строительства или их элементов, а также замена отдельных элементов несущих строительных конструкций на аналогичные или иные улучшающие показатели таких конструкций элементы и (или) восстановление указанных элементов;</w:t>
      </w:r>
    </w:p>
    <w:p w:rsidR="00716D39" w:rsidRPr="00BE23FC" w:rsidRDefault="00716D39" w:rsidP="00716D39">
      <w:pPr>
        <w:ind w:firstLine="540"/>
        <w:outlineLvl w:val="1"/>
        <w:rPr>
          <w:rFonts w:ascii="Times New Roman" w:hAnsi="Times New Roman" w:cs="Times New Roman"/>
          <w:color w:val="000000" w:themeColor="text1"/>
          <w:sz w:val="26"/>
          <w:szCs w:val="26"/>
        </w:rPr>
      </w:pPr>
      <w:r w:rsidRPr="00BE23FC">
        <w:rPr>
          <w:rFonts w:ascii="Times New Roman" w:hAnsi="Times New Roman" w:cs="Times New Roman"/>
          <w:i/>
          <w:color w:val="000000" w:themeColor="text1"/>
          <w:sz w:val="26"/>
          <w:szCs w:val="26"/>
        </w:rPr>
        <w:t xml:space="preserve">капитальный ремонт линейных объектов - </w:t>
      </w:r>
      <w:r w:rsidRPr="00BE23FC">
        <w:rPr>
          <w:rFonts w:ascii="Times New Roman" w:hAnsi="Times New Roman" w:cs="Times New Roman"/>
          <w:color w:val="000000" w:themeColor="text1"/>
          <w:sz w:val="26"/>
          <w:szCs w:val="26"/>
        </w:rPr>
        <w:t>изменение параметров линейных объектов или их участков (частей), которое не влечет за собой изменение класса, категории и (или) первоначально установленных показателей функционирования таких объектов и при котором не требуется изменение границ полос отвода и (или) охранных зон таких объектов;</w:t>
      </w:r>
    </w:p>
    <w:p w:rsidR="00716D39" w:rsidRPr="00BE23FC" w:rsidRDefault="00716D39" w:rsidP="00716D39">
      <w:pPr>
        <w:ind w:firstLine="709"/>
        <w:rPr>
          <w:rFonts w:ascii="Times New Roman" w:hAnsi="Times New Roman" w:cs="Times New Roman"/>
          <w:color w:val="000000" w:themeColor="text1"/>
          <w:sz w:val="26"/>
          <w:szCs w:val="26"/>
        </w:rPr>
      </w:pPr>
      <w:r w:rsidRPr="00BE23FC">
        <w:rPr>
          <w:rFonts w:ascii="Times New Roman" w:hAnsi="Times New Roman" w:cs="Times New Roman"/>
          <w:i/>
          <w:iCs/>
          <w:color w:val="000000" w:themeColor="text1"/>
          <w:sz w:val="26"/>
          <w:szCs w:val="26"/>
        </w:rPr>
        <w:t>строительные изменения недвижимости</w:t>
      </w:r>
      <w:r w:rsidRPr="00BE23FC">
        <w:rPr>
          <w:rFonts w:ascii="Times New Roman" w:hAnsi="Times New Roman" w:cs="Times New Roman"/>
          <w:color w:val="000000" w:themeColor="text1"/>
          <w:sz w:val="26"/>
          <w:szCs w:val="26"/>
        </w:rPr>
        <w:t xml:space="preserve"> – изменения, осуществляемые применительно к земельным участкам, иным объектам недвижимости путем нового строительства, реконструкции, пристроек, сноса строений, земляных работ, иных действий, производимых на основании разрешения на строительство (за исключением незначительных действий, особо поименованных соответствующими нормативными правовыми актами);</w:t>
      </w:r>
    </w:p>
    <w:p w:rsidR="00716D39" w:rsidRPr="00BE23FC" w:rsidRDefault="00716D39" w:rsidP="00716D39">
      <w:pPr>
        <w:ind w:firstLine="709"/>
        <w:rPr>
          <w:rFonts w:ascii="Times New Roman" w:hAnsi="Times New Roman" w:cs="Times New Roman"/>
          <w:color w:val="000000" w:themeColor="text1"/>
          <w:sz w:val="26"/>
          <w:szCs w:val="26"/>
        </w:rPr>
      </w:pPr>
      <w:r w:rsidRPr="00BE23FC">
        <w:rPr>
          <w:rFonts w:ascii="Times New Roman" w:hAnsi="Times New Roman" w:cs="Times New Roman"/>
          <w:i/>
          <w:iCs/>
          <w:color w:val="000000" w:themeColor="text1"/>
          <w:sz w:val="26"/>
          <w:szCs w:val="26"/>
        </w:rPr>
        <w:t>проектная документация</w:t>
      </w:r>
      <w:r w:rsidRPr="00BE23FC">
        <w:rPr>
          <w:rFonts w:ascii="Times New Roman" w:hAnsi="Times New Roman" w:cs="Times New Roman"/>
          <w:color w:val="000000" w:themeColor="text1"/>
          <w:sz w:val="26"/>
          <w:szCs w:val="26"/>
        </w:rPr>
        <w:t xml:space="preserve"> – документация, содержащ</w:t>
      </w:r>
      <w:r w:rsidR="00485844" w:rsidRPr="00BE23FC">
        <w:rPr>
          <w:rFonts w:ascii="Times New Roman" w:hAnsi="Times New Roman" w:cs="Times New Roman"/>
          <w:color w:val="000000" w:themeColor="text1"/>
          <w:sz w:val="26"/>
          <w:szCs w:val="26"/>
        </w:rPr>
        <w:t>ая</w:t>
      </w:r>
      <w:r w:rsidRPr="00BE23FC">
        <w:rPr>
          <w:rFonts w:ascii="Times New Roman" w:hAnsi="Times New Roman" w:cs="Times New Roman"/>
          <w:color w:val="000000" w:themeColor="text1"/>
          <w:sz w:val="26"/>
          <w:szCs w:val="26"/>
        </w:rPr>
        <w:t xml:space="preserve"> материалы в текстовой форме и в виде карт (схем) и определяющ</w:t>
      </w:r>
      <w:r w:rsidR="00485844" w:rsidRPr="00BE23FC">
        <w:rPr>
          <w:rFonts w:ascii="Times New Roman" w:hAnsi="Times New Roman" w:cs="Times New Roman"/>
          <w:color w:val="000000" w:themeColor="text1"/>
          <w:sz w:val="26"/>
          <w:szCs w:val="26"/>
        </w:rPr>
        <w:t>ая</w:t>
      </w:r>
      <w:r w:rsidRPr="00BE23FC">
        <w:rPr>
          <w:rFonts w:ascii="Times New Roman" w:hAnsi="Times New Roman" w:cs="Times New Roman"/>
          <w:color w:val="000000" w:themeColor="text1"/>
          <w:sz w:val="26"/>
          <w:szCs w:val="26"/>
        </w:rPr>
        <w:t xml:space="preserve"> архитектурные, функционально-технологические, конструктивные и инженерно-технические решения для обеспечения строительства, реконструкции объектов капитального строительства, их частей, капитального ремонта;</w:t>
      </w:r>
    </w:p>
    <w:p w:rsidR="00716D39" w:rsidRPr="00BE23FC" w:rsidRDefault="00716D39" w:rsidP="00716D39">
      <w:pPr>
        <w:ind w:firstLine="709"/>
        <w:rPr>
          <w:rFonts w:ascii="Times New Roman" w:hAnsi="Times New Roman" w:cs="Times New Roman"/>
          <w:color w:val="000000" w:themeColor="text1"/>
          <w:sz w:val="26"/>
          <w:szCs w:val="26"/>
        </w:rPr>
      </w:pPr>
      <w:r w:rsidRPr="00BE23FC">
        <w:rPr>
          <w:rFonts w:ascii="Times New Roman" w:hAnsi="Times New Roman" w:cs="Times New Roman"/>
          <w:i/>
          <w:iCs/>
          <w:color w:val="000000" w:themeColor="text1"/>
          <w:sz w:val="26"/>
          <w:szCs w:val="26"/>
        </w:rPr>
        <w:t>разрешение на строительство</w:t>
      </w:r>
      <w:r w:rsidRPr="00BE23FC">
        <w:rPr>
          <w:rFonts w:ascii="Times New Roman" w:hAnsi="Times New Roman" w:cs="Times New Roman"/>
          <w:color w:val="000000" w:themeColor="text1"/>
          <w:sz w:val="26"/>
          <w:szCs w:val="26"/>
        </w:rPr>
        <w:t xml:space="preserve"> – документ, подтверждающий соответствие проектной документации требованиям градостроительного плана земельного участка или проекту планировки территории и проекту межевания территории (в случае строительства, реконструкции линейных объектов) и дающий застройщику право осуществлять строительство, реконструкцию объектов капитального строительства, за исключением случаев, предусмотренных Градостроительным  кодексом Российской Федерации;</w:t>
      </w:r>
    </w:p>
    <w:p w:rsidR="00716D39" w:rsidRPr="00BE23FC" w:rsidRDefault="00716D39" w:rsidP="00716D39">
      <w:pPr>
        <w:pStyle w:val="ConsNormal"/>
        <w:ind w:right="0" w:firstLine="709"/>
        <w:rPr>
          <w:rFonts w:ascii="Times New Roman" w:hAnsi="Times New Roman" w:cs="Times New Roman"/>
          <w:i/>
          <w:iCs/>
          <w:color w:val="000000" w:themeColor="text1"/>
          <w:sz w:val="26"/>
          <w:szCs w:val="26"/>
        </w:rPr>
      </w:pPr>
      <w:r w:rsidRPr="00BE23FC">
        <w:rPr>
          <w:rFonts w:ascii="Times New Roman" w:hAnsi="Times New Roman" w:cs="Times New Roman"/>
          <w:i/>
          <w:iCs/>
          <w:color w:val="000000" w:themeColor="text1"/>
          <w:sz w:val="26"/>
          <w:szCs w:val="26"/>
        </w:rPr>
        <w:t xml:space="preserve">разрешение на ввод объекта в эксплуатацию </w:t>
      </w:r>
      <w:r w:rsidRPr="00BE23FC">
        <w:rPr>
          <w:rFonts w:ascii="Times New Roman" w:hAnsi="Times New Roman" w:cs="Times New Roman"/>
          <w:color w:val="000000" w:themeColor="text1"/>
          <w:sz w:val="26"/>
          <w:szCs w:val="26"/>
        </w:rPr>
        <w:t>– документ, который удостоверяет выполнение строительства, реконструкции объекта капитального строительства в полном объеме в соответствии с разрешением на строительство, соответствие построенного, реконструированного объекта капитального строительства градостроительному плану земельного участка или в случае строительства, реконструкции линейного объекта проекту планировки территории и проекту межевания территории, а также проектной документации;</w:t>
      </w:r>
    </w:p>
    <w:p w:rsidR="00716D39" w:rsidRPr="00BE23FC" w:rsidRDefault="00716D39" w:rsidP="00716D39">
      <w:pPr>
        <w:ind w:firstLine="709"/>
        <w:rPr>
          <w:rFonts w:ascii="Times New Roman" w:hAnsi="Times New Roman" w:cs="Times New Roman"/>
          <w:color w:val="000000" w:themeColor="text1"/>
          <w:sz w:val="26"/>
          <w:szCs w:val="26"/>
        </w:rPr>
      </w:pPr>
      <w:r w:rsidRPr="00BE23FC">
        <w:rPr>
          <w:rFonts w:ascii="Times New Roman" w:hAnsi="Times New Roman" w:cs="Times New Roman"/>
          <w:i/>
          <w:iCs/>
          <w:color w:val="000000" w:themeColor="text1"/>
          <w:sz w:val="26"/>
          <w:szCs w:val="26"/>
        </w:rPr>
        <w:t>публичный сервитут</w:t>
      </w:r>
      <w:r w:rsidRPr="00BE23FC">
        <w:rPr>
          <w:rFonts w:ascii="Times New Roman" w:hAnsi="Times New Roman" w:cs="Times New Roman"/>
          <w:color w:val="000000" w:themeColor="text1"/>
          <w:sz w:val="26"/>
          <w:szCs w:val="26"/>
        </w:rPr>
        <w:t xml:space="preserve"> – право ограниченного пользования чужим земельным участком, установленное законом или иным нормативным правовым актом Российской Федерации, нормативным правовым актом субъекта Российской Федерации, нормативным правовым актом органа местного самоуправления в случаях, если это необходимо для обеспечения интересов государства, местного самоуправления или населения, без изъятия земельного участка.</w:t>
      </w:r>
    </w:p>
    <w:p w:rsidR="002606BE" w:rsidRPr="00BE23FC" w:rsidRDefault="002606BE" w:rsidP="002606BE">
      <w:pPr>
        <w:pStyle w:val="4"/>
        <w:rPr>
          <w:color w:val="000000" w:themeColor="text1"/>
          <w:sz w:val="26"/>
          <w:szCs w:val="26"/>
        </w:rPr>
      </w:pPr>
      <w:bookmarkStart w:id="12" w:name="_Toc324408684"/>
      <w:bookmarkStart w:id="13" w:name="_Toc372998197"/>
      <w:r w:rsidRPr="00BE23FC">
        <w:rPr>
          <w:color w:val="000000" w:themeColor="text1"/>
          <w:sz w:val="26"/>
          <w:szCs w:val="26"/>
        </w:rPr>
        <w:t xml:space="preserve">Статья 2. Сфера применения Правил землепользования и застройки </w:t>
      </w:r>
      <w:bookmarkEnd w:id="12"/>
      <w:r w:rsidRPr="00BE23FC">
        <w:rPr>
          <w:color w:val="000000" w:themeColor="text1"/>
          <w:sz w:val="26"/>
          <w:szCs w:val="26"/>
        </w:rPr>
        <w:t>Березовского сельсовета Маслянинского района Новосибирской области</w:t>
      </w:r>
      <w:bookmarkEnd w:id="13"/>
    </w:p>
    <w:p w:rsidR="002606BE" w:rsidRPr="00BE23FC" w:rsidRDefault="002606BE" w:rsidP="002606BE">
      <w:pPr>
        <w:pStyle w:val="zagc-0"/>
        <w:spacing w:before="0" w:after="0"/>
        <w:ind w:firstLine="709"/>
        <w:jc w:val="both"/>
        <w:rPr>
          <w:rFonts w:ascii="Times New Roman" w:hAnsi="Times New Roman" w:cs="Times New Roman"/>
          <w:b w:val="0"/>
          <w:color w:val="000000" w:themeColor="text1"/>
          <w:sz w:val="26"/>
          <w:szCs w:val="26"/>
        </w:rPr>
      </w:pPr>
      <w:r w:rsidRPr="00BE23FC">
        <w:rPr>
          <w:rFonts w:ascii="Times New Roman" w:hAnsi="Times New Roman" w:cs="Times New Roman"/>
          <w:b w:val="0"/>
          <w:caps w:val="0"/>
          <w:color w:val="000000" w:themeColor="text1"/>
          <w:sz w:val="26"/>
          <w:szCs w:val="26"/>
        </w:rPr>
        <w:t>Правила землепользования и застройки Березовского сельсовета Маслянинского</w:t>
      </w:r>
      <w:r w:rsidRPr="00BE23FC">
        <w:rPr>
          <w:rFonts w:ascii="Times New Roman" w:hAnsi="Times New Roman" w:cs="Times New Roman"/>
          <w:caps w:val="0"/>
          <w:color w:val="000000" w:themeColor="text1"/>
          <w:sz w:val="26"/>
          <w:szCs w:val="26"/>
        </w:rPr>
        <w:t xml:space="preserve"> </w:t>
      </w:r>
      <w:r w:rsidRPr="00BE23FC">
        <w:rPr>
          <w:rFonts w:ascii="Times New Roman" w:hAnsi="Times New Roman" w:cs="Times New Roman"/>
          <w:b w:val="0"/>
          <w:caps w:val="0"/>
          <w:color w:val="000000" w:themeColor="text1"/>
          <w:sz w:val="26"/>
          <w:szCs w:val="26"/>
        </w:rPr>
        <w:t xml:space="preserve">района Новосибирской области (далее – Правила)  </w:t>
      </w:r>
      <w:r w:rsidRPr="00BE23FC">
        <w:rPr>
          <w:rFonts w:ascii="Times New Roman" w:hAnsi="Times New Roman" w:cs="Times New Roman"/>
          <w:b w:val="0"/>
          <w:caps w:val="0"/>
          <w:color w:val="000000" w:themeColor="text1"/>
          <w:spacing w:val="-1"/>
          <w:sz w:val="26"/>
          <w:szCs w:val="26"/>
        </w:rPr>
        <w:t>разработаны</w:t>
      </w:r>
      <w:r w:rsidRPr="00BE23FC">
        <w:rPr>
          <w:rFonts w:ascii="Times New Roman" w:hAnsi="Times New Roman" w:cs="Times New Roman"/>
          <w:b w:val="0"/>
          <w:caps w:val="0"/>
          <w:color w:val="000000" w:themeColor="text1"/>
          <w:sz w:val="26"/>
          <w:szCs w:val="26"/>
        </w:rPr>
        <w:t xml:space="preserve"> в соответствии с Градостроительным кодексом Российской Федерации, Земельным кодексом Российской Федерации, иными законами Российской Федерации в области архитектуры, градостроительства, землепользования, охраны окружающей среды, охраны историко-культурного наследия, законами Новосибирской области, Уставом Березовского сельсовета, решениями Совета депутатов </w:t>
      </w:r>
      <w:r w:rsidRPr="00BE23FC">
        <w:rPr>
          <w:rFonts w:ascii="Times New Roman" w:hAnsi="Times New Roman"/>
          <w:b w:val="0"/>
          <w:caps w:val="0"/>
          <w:color w:val="000000" w:themeColor="text1"/>
          <w:sz w:val="26"/>
          <w:szCs w:val="26"/>
        </w:rPr>
        <w:t>Березовского</w:t>
      </w:r>
      <w:r w:rsidRPr="00BE23FC">
        <w:rPr>
          <w:rFonts w:ascii="Times New Roman" w:hAnsi="Times New Roman" w:cs="Times New Roman"/>
          <w:b w:val="0"/>
          <w:caps w:val="0"/>
          <w:color w:val="000000" w:themeColor="text1"/>
          <w:sz w:val="26"/>
          <w:szCs w:val="26"/>
        </w:rPr>
        <w:t xml:space="preserve"> сельсовета </w:t>
      </w:r>
      <w:r w:rsidRPr="00BE23FC">
        <w:rPr>
          <w:rFonts w:ascii="Times New Roman" w:hAnsi="Times New Roman"/>
          <w:b w:val="0"/>
          <w:caps w:val="0"/>
          <w:color w:val="000000" w:themeColor="text1"/>
          <w:sz w:val="26"/>
          <w:szCs w:val="26"/>
        </w:rPr>
        <w:t>Маслянинского</w:t>
      </w:r>
      <w:r w:rsidRPr="00BE23FC">
        <w:rPr>
          <w:rFonts w:ascii="Times New Roman" w:hAnsi="Times New Roman" w:cs="Times New Roman"/>
          <w:b w:val="0"/>
          <w:caps w:val="0"/>
          <w:color w:val="000000" w:themeColor="text1"/>
          <w:sz w:val="26"/>
          <w:szCs w:val="26"/>
        </w:rPr>
        <w:t xml:space="preserve"> района Новосибирской области (далее – Совет депутатов).</w:t>
      </w:r>
    </w:p>
    <w:p w:rsidR="002606BE" w:rsidRPr="00BE23FC" w:rsidRDefault="002606BE" w:rsidP="002606BE">
      <w:pPr>
        <w:shd w:val="clear" w:color="auto" w:fill="FFFFFF"/>
        <w:ind w:left="34" w:firstLine="629"/>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Настоящие Правила являются нормативным правовым актом и действуют на всей территории Березовского сельсовета Маслянинского района Новосибирской области (далее - сельсовет, поселение). Они обязательны для исполнения органами государственной власти, органами местного самоуправления, должностными лицами, физическими и юридическими лицами вне зависимости от организационно-правовых форм, форм собственности и гражданства.</w:t>
      </w:r>
    </w:p>
    <w:p w:rsidR="002606BE" w:rsidRPr="00BE23FC" w:rsidRDefault="002606BE" w:rsidP="002606BE">
      <w:pPr>
        <w:shd w:val="clear" w:color="auto" w:fill="FFFFFF"/>
        <w:ind w:left="34" w:firstLine="629"/>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Правила землепользования и застройки дополняют и развивают основные направления правового регулирования градостроительной деятельности,  обозначенные на стадии разработки документов территориального планирования.</w:t>
      </w:r>
    </w:p>
    <w:p w:rsidR="00716D39" w:rsidRPr="00BE23FC" w:rsidRDefault="00716D39" w:rsidP="00716D39">
      <w:pPr>
        <w:ind w:firstLine="709"/>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Настоящие Правила вводятся в следующих целях:</w:t>
      </w:r>
    </w:p>
    <w:p w:rsidR="00716D39" w:rsidRPr="00BE23FC" w:rsidRDefault="00716D39" w:rsidP="00716D39">
      <w:pPr>
        <w:widowControl/>
        <w:numPr>
          <w:ilvl w:val="0"/>
          <w:numId w:val="13"/>
        </w:numPr>
        <w:autoSpaceDE/>
        <w:autoSpaceDN/>
        <w:adjustRightInd/>
        <w:ind w:left="0" w:firstLine="709"/>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 xml:space="preserve">создание условий для оптимизации планировки территории </w:t>
      </w:r>
      <w:r w:rsidR="00043A46" w:rsidRPr="00BE23FC">
        <w:rPr>
          <w:rFonts w:ascii="Times New Roman" w:hAnsi="Times New Roman" w:cs="Times New Roman"/>
          <w:color w:val="000000" w:themeColor="text1"/>
          <w:sz w:val="26"/>
          <w:szCs w:val="26"/>
        </w:rPr>
        <w:t xml:space="preserve">сельсовета </w:t>
      </w:r>
      <w:r w:rsidRPr="00BE23FC">
        <w:rPr>
          <w:rFonts w:ascii="Times New Roman" w:hAnsi="Times New Roman" w:cs="Times New Roman"/>
          <w:color w:val="000000" w:themeColor="text1"/>
          <w:sz w:val="26"/>
          <w:szCs w:val="26"/>
        </w:rPr>
        <w:t>и обеспечение реализации планов социально-экономического развития;</w:t>
      </w:r>
    </w:p>
    <w:p w:rsidR="00716D39" w:rsidRPr="00BE23FC" w:rsidRDefault="00716D39" w:rsidP="00716D39">
      <w:pPr>
        <w:widowControl/>
        <w:numPr>
          <w:ilvl w:val="0"/>
          <w:numId w:val="13"/>
        </w:numPr>
        <w:autoSpaceDE/>
        <w:autoSpaceDN/>
        <w:adjustRightInd/>
        <w:ind w:left="0" w:firstLine="709"/>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 xml:space="preserve">создание условий для устойчивого развития территории </w:t>
      </w:r>
      <w:r w:rsidR="00432BE5" w:rsidRPr="00BE23FC">
        <w:rPr>
          <w:rFonts w:ascii="Times New Roman" w:hAnsi="Times New Roman" w:cs="Times New Roman"/>
          <w:color w:val="000000" w:themeColor="text1"/>
          <w:sz w:val="26"/>
          <w:szCs w:val="26"/>
        </w:rPr>
        <w:t>сельсовета</w:t>
      </w:r>
      <w:r w:rsidRPr="00BE23FC">
        <w:rPr>
          <w:rFonts w:ascii="Times New Roman" w:hAnsi="Times New Roman" w:cs="Times New Roman"/>
          <w:color w:val="000000" w:themeColor="text1"/>
          <w:sz w:val="26"/>
          <w:szCs w:val="26"/>
        </w:rPr>
        <w:t>, сохранения окружающей среды и объектов культурного наследия;</w:t>
      </w:r>
    </w:p>
    <w:p w:rsidR="00716D39" w:rsidRPr="00BE23FC" w:rsidRDefault="00FE1D95" w:rsidP="00716D39">
      <w:pPr>
        <w:widowControl/>
        <w:numPr>
          <w:ilvl w:val="0"/>
          <w:numId w:val="13"/>
        </w:numPr>
        <w:autoSpaceDE/>
        <w:autoSpaceDN/>
        <w:adjustRightInd/>
        <w:ind w:left="0" w:firstLine="709"/>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обеспечение</w:t>
      </w:r>
      <w:r w:rsidR="00716D39" w:rsidRPr="00BE23FC">
        <w:rPr>
          <w:rFonts w:ascii="Times New Roman" w:hAnsi="Times New Roman" w:cs="Times New Roman"/>
          <w:color w:val="000000" w:themeColor="text1"/>
          <w:sz w:val="26"/>
          <w:szCs w:val="26"/>
        </w:rPr>
        <w:t xml:space="preserve"> прав и законных интересов физических и юридических лиц, в том числе правообладателей земельных участков и объектов капитального строительства;</w:t>
      </w:r>
    </w:p>
    <w:p w:rsidR="00716D39" w:rsidRPr="00BE23FC" w:rsidRDefault="00716D39" w:rsidP="00716D39">
      <w:pPr>
        <w:widowControl/>
        <w:numPr>
          <w:ilvl w:val="0"/>
          <w:numId w:val="13"/>
        </w:numPr>
        <w:autoSpaceDE/>
        <w:autoSpaceDN/>
        <w:adjustRightInd/>
        <w:ind w:left="0" w:firstLine="709"/>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создание условий для привлечения инвестиций, в том числе путем предоставления возможности выбора наиболее эффективных видов разрешенного использования земельных участков и объектов капитального строительства.</w:t>
      </w:r>
    </w:p>
    <w:p w:rsidR="00716D39" w:rsidRPr="00BE23FC" w:rsidRDefault="00716D39" w:rsidP="00716D39">
      <w:pPr>
        <w:pStyle w:val="4"/>
        <w:rPr>
          <w:color w:val="000000" w:themeColor="text1"/>
          <w:sz w:val="26"/>
          <w:szCs w:val="26"/>
        </w:rPr>
      </w:pPr>
      <w:bookmarkStart w:id="14" w:name="_Toc319924811"/>
      <w:bookmarkStart w:id="15" w:name="_Toc324408687"/>
      <w:bookmarkStart w:id="16" w:name="_Toc372998198"/>
      <w:r w:rsidRPr="00BE23FC">
        <w:rPr>
          <w:color w:val="000000" w:themeColor="text1"/>
          <w:sz w:val="26"/>
          <w:szCs w:val="26"/>
        </w:rPr>
        <w:t xml:space="preserve">Статья </w:t>
      </w:r>
      <w:r w:rsidR="002606BE" w:rsidRPr="00BE23FC">
        <w:rPr>
          <w:color w:val="000000" w:themeColor="text1"/>
          <w:sz w:val="26"/>
          <w:szCs w:val="26"/>
        </w:rPr>
        <w:t>3</w:t>
      </w:r>
      <w:r w:rsidRPr="00BE23FC">
        <w:rPr>
          <w:color w:val="000000" w:themeColor="text1"/>
          <w:sz w:val="26"/>
          <w:szCs w:val="26"/>
        </w:rPr>
        <w:t xml:space="preserve">. Общие положения о карте градостроительного зонирования </w:t>
      </w:r>
      <w:r w:rsidR="00DC08FA" w:rsidRPr="00BE23FC">
        <w:rPr>
          <w:color w:val="000000" w:themeColor="text1"/>
          <w:sz w:val="26"/>
          <w:szCs w:val="26"/>
        </w:rPr>
        <w:t>Березовского</w:t>
      </w:r>
      <w:r w:rsidR="00E8365C" w:rsidRPr="00BE23FC">
        <w:rPr>
          <w:color w:val="000000" w:themeColor="text1"/>
          <w:sz w:val="26"/>
          <w:szCs w:val="26"/>
        </w:rPr>
        <w:t xml:space="preserve"> сельсовета</w:t>
      </w:r>
      <w:r w:rsidR="00725130" w:rsidRPr="00BE23FC">
        <w:rPr>
          <w:color w:val="000000" w:themeColor="text1"/>
          <w:sz w:val="26"/>
          <w:szCs w:val="26"/>
        </w:rPr>
        <w:t xml:space="preserve"> </w:t>
      </w:r>
      <w:r w:rsidR="006E5CEB" w:rsidRPr="00BE23FC">
        <w:rPr>
          <w:color w:val="000000" w:themeColor="text1"/>
          <w:sz w:val="26"/>
          <w:szCs w:val="26"/>
        </w:rPr>
        <w:t>Маслянинского</w:t>
      </w:r>
      <w:r w:rsidR="00725130" w:rsidRPr="00BE23FC">
        <w:rPr>
          <w:color w:val="000000" w:themeColor="text1"/>
          <w:sz w:val="26"/>
          <w:szCs w:val="26"/>
        </w:rPr>
        <w:t xml:space="preserve"> района</w:t>
      </w:r>
      <w:r w:rsidR="002F5EF9" w:rsidRPr="00BE23FC">
        <w:rPr>
          <w:color w:val="000000" w:themeColor="text1"/>
          <w:sz w:val="26"/>
          <w:szCs w:val="26"/>
        </w:rPr>
        <w:t xml:space="preserve"> </w:t>
      </w:r>
      <w:r w:rsidR="0010106B" w:rsidRPr="00BE23FC">
        <w:rPr>
          <w:color w:val="000000" w:themeColor="text1"/>
          <w:sz w:val="26"/>
          <w:szCs w:val="26"/>
        </w:rPr>
        <w:t>и населенных пунктов с.</w:t>
      </w:r>
      <w:r w:rsidR="002606BE" w:rsidRPr="00BE23FC">
        <w:rPr>
          <w:color w:val="000000" w:themeColor="text1"/>
          <w:sz w:val="26"/>
          <w:szCs w:val="26"/>
        </w:rPr>
        <w:t> </w:t>
      </w:r>
      <w:r w:rsidR="0010106B" w:rsidRPr="00BE23FC">
        <w:rPr>
          <w:color w:val="000000" w:themeColor="text1"/>
          <w:sz w:val="26"/>
          <w:szCs w:val="26"/>
        </w:rPr>
        <w:t xml:space="preserve">Березово, д. Кинтереп Березовского сельсовета Маслянинского района </w:t>
      </w:r>
      <w:r w:rsidR="002F5EF9" w:rsidRPr="00BE23FC">
        <w:rPr>
          <w:color w:val="000000" w:themeColor="text1"/>
          <w:sz w:val="26"/>
          <w:szCs w:val="26"/>
        </w:rPr>
        <w:t xml:space="preserve">Новосибирской области </w:t>
      </w:r>
      <w:r w:rsidRPr="00BE23FC">
        <w:rPr>
          <w:color w:val="000000" w:themeColor="text1"/>
          <w:sz w:val="26"/>
          <w:szCs w:val="26"/>
        </w:rPr>
        <w:t>и градостроительных регламентах</w:t>
      </w:r>
      <w:bookmarkEnd w:id="14"/>
      <w:bookmarkEnd w:id="15"/>
      <w:bookmarkEnd w:id="16"/>
    </w:p>
    <w:p w:rsidR="004E279F" w:rsidRPr="00BE23FC" w:rsidRDefault="00716D39" w:rsidP="00716D39">
      <w:pPr>
        <w:pStyle w:val="ConsPlusNormal"/>
        <w:widowControl/>
        <w:ind w:firstLine="709"/>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 xml:space="preserve">1. На карте градостроительного зонирования </w:t>
      </w:r>
      <w:r w:rsidR="0023345E" w:rsidRPr="00BE23FC">
        <w:rPr>
          <w:rFonts w:ascii="Times New Roman" w:hAnsi="Times New Roman" w:cs="Times New Roman"/>
          <w:color w:val="000000" w:themeColor="text1"/>
          <w:sz w:val="26"/>
          <w:szCs w:val="26"/>
        </w:rPr>
        <w:t>сельсовета</w:t>
      </w:r>
      <w:r w:rsidR="0010106B" w:rsidRPr="00BE23FC">
        <w:rPr>
          <w:rFonts w:ascii="Times New Roman" w:hAnsi="Times New Roman" w:cs="Times New Roman"/>
          <w:color w:val="000000" w:themeColor="text1"/>
          <w:sz w:val="26"/>
          <w:szCs w:val="26"/>
        </w:rPr>
        <w:t xml:space="preserve"> и населенных пунктов</w:t>
      </w:r>
      <w:r w:rsidR="00432BE5" w:rsidRPr="00BE23FC">
        <w:rPr>
          <w:rFonts w:ascii="Times New Roman" w:hAnsi="Times New Roman" w:cs="Times New Roman"/>
          <w:color w:val="000000" w:themeColor="text1"/>
          <w:sz w:val="26"/>
          <w:szCs w:val="26"/>
        </w:rPr>
        <w:t xml:space="preserve"> </w:t>
      </w:r>
      <w:r w:rsidRPr="00BE23FC">
        <w:rPr>
          <w:rFonts w:ascii="Times New Roman" w:hAnsi="Times New Roman" w:cs="Times New Roman"/>
          <w:color w:val="000000" w:themeColor="text1"/>
          <w:sz w:val="26"/>
          <w:szCs w:val="26"/>
        </w:rPr>
        <w:t>установлены границы территориальных зон с учетом</w:t>
      </w:r>
      <w:r w:rsidR="004E279F" w:rsidRPr="00BE23FC">
        <w:rPr>
          <w:rFonts w:ascii="Times New Roman" w:hAnsi="Times New Roman" w:cs="Times New Roman"/>
          <w:color w:val="000000" w:themeColor="text1"/>
          <w:sz w:val="26"/>
          <w:szCs w:val="26"/>
        </w:rPr>
        <w:t>:</w:t>
      </w:r>
    </w:p>
    <w:p w:rsidR="004E279F" w:rsidRPr="00BE23FC" w:rsidRDefault="00716D39" w:rsidP="00716D39">
      <w:pPr>
        <w:pStyle w:val="ConsPlusNormal"/>
        <w:widowControl/>
        <w:ind w:firstLine="709"/>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функциональных зон и параметров их планируемого развития, определенных генеральным</w:t>
      </w:r>
      <w:r w:rsidR="0023345E" w:rsidRPr="00BE23FC">
        <w:rPr>
          <w:rFonts w:ascii="Times New Roman" w:hAnsi="Times New Roman" w:cs="Times New Roman"/>
          <w:color w:val="000000" w:themeColor="text1"/>
          <w:sz w:val="26"/>
          <w:szCs w:val="26"/>
        </w:rPr>
        <w:t>и</w:t>
      </w:r>
      <w:r w:rsidRPr="00BE23FC">
        <w:rPr>
          <w:rFonts w:ascii="Times New Roman" w:hAnsi="Times New Roman" w:cs="Times New Roman"/>
          <w:color w:val="000000" w:themeColor="text1"/>
          <w:sz w:val="26"/>
          <w:szCs w:val="26"/>
        </w:rPr>
        <w:t xml:space="preserve"> план</w:t>
      </w:r>
      <w:r w:rsidR="0010106B" w:rsidRPr="00BE23FC">
        <w:rPr>
          <w:rFonts w:ascii="Times New Roman" w:hAnsi="Times New Roman" w:cs="Times New Roman"/>
          <w:color w:val="000000" w:themeColor="text1"/>
          <w:sz w:val="26"/>
          <w:szCs w:val="26"/>
        </w:rPr>
        <w:t>ом</w:t>
      </w:r>
      <w:r w:rsidRPr="00BE23FC">
        <w:rPr>
          <w:rFonts w:ascii="Times New Roman" w:hAnsi="Times New Roman" w:cs="Times New Roman"/>
          <w:color w:val="000000" w:themeColor="text1"/>
          <w:sz w:val="26"/>
          <w:szCs w:val="26"/>
        </w:rPr>
        <w:t xml:space="preserve"> </w:t>
      </w:r>
      <w:r w:rsidR="00DC08FA" w:rsidRPr="00BE23FC">
        <w:rPr>
          <w:rFonts w:ascii="Times New Roman" w:hAnsi="Times New Roman"/>
          <w:color w:val="000000" w:themeColor="text1"/>
          <w:sz w:val="26"/>
          <w:szCs w:val="26"/>
        </w:rPr>
        <w:t>Березовского</w:t>
      </w:r>
      <w:r w:rsidR="0023345E" w:rsidRPr="00BE23FC">
        <w:rPr>
          <w:rFonts w:ascii="Times New Roman" w:hAnsi="Times New Roman"/>
          <w:color w:val="000000" w:themeColor="text1"/>
          <w:sz w:val="26"/>
          <w:szCs w:val="26"/>
        </w:rPr>
        <w:t xml:space="preserve"> сельсовета</w:t>
      </w:r>
      <w:r w:rsidR="0010106B" w:rsidRPr="00BE23FC">
        <w:rPr>
          <w:rFonts w:ascii="Times New Roman" w:hAnsi="Times New Roman"/>
          <w:color w:val="000000" w:themeColor="text1"/>
          <w:sz w:val="26"/>
          <w:szCs w:val="26"/>
        </w:rPr>
        <w:t xml:space="preserve"> </w:t>
      </w:r>
      <w:r w:rsidR="0023345E" w:rsidRPr="00BE23FC">
        <w:rPr>
          <w:rFonts w:ascii="Times New Roman" w:hAnsi="Times New Roman"/>
          <w:color w:val="000000" w:themeColor="text1"/>
          <w:sz w:val="26"/>
          <w:szCs w:val="26"/>
        </w:rPr>
        <w:t>Маслянинского района Новосибирской области</w:t>
      </w:r>
      <w:r w:rsidR="00432BE5" w:rsidRPr="00BE23FC">
        <w:rPr>
          <w:rFonts w:ascii="Times New Roman" w:hAnsi="Times New Roman" w:cs="Times New Roman"/>
          <w:color w:val="000000" w:themeColor="text1"/>
          <w:sz w:val="26"/>
          <w:szCs w:val="26"/>
        </w:rPr>
        <w:t xml:space="preserve">. </w:t>
      </w:r>
    </w:p>
    <w:p w:rsidR="004E279F" w:rsidRPr="00BE23FC" w:rsidRDefault="004E279F" w:rsidP="00716D39">
      <w:pPr>
        <w:pStyle w:val="ConsPlusNormal"/>
        <w:widowControl/>
        <w:ind w:firstLine="709"/>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сложившейся планировки территории и существующего землепользования.</w:t>
      </w:r>
    </w:p>
    <w:p w:rsidR="00716D39" w:rsidRPr="00BE23FC" w:rsidRDefault="00716D39" w:rsidP="00716D39">
      <w:pPr>
        <w:pStyle w:val="ConsPlusNormal"/>
        <w:widowControl/>
        <w:ind w:firstLine="709"/>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 xml:space="preserve">Границы территориальных зон отвечают требованию принадлежности каждого земельного участка только к одной территориальной зоне. </w:t>
      </w:r>
    </w:p>
    <w:p w:rsidR="00716D39" w:rsidRPr="00BE23FC" w:rsidRDefault="00716D39" w:rsidP="00716D39">
      <w:pPr>
        <w:shd w:val="clear" w:color="auto" w:fill="FFFFFF"/>
        <w:ind w:firstLine="709"/>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Границы территориальных зон установлены по линиям магистралей, улиц, проездов, разделяющим транспортные потоки противоположных направлений, по красным линиям, по границам земельных участков и по иным границам в соответствии с действующим законодательством.</w:t>
      </w:r>
    </w:p>
    <w:p w:rsidR="0010106B" w:rsidRPr="00BE23FC" w:rsidRDefault="00716D39" w:rsidP="0010106B">
      <w:pPr>
        <w:shd w:val="clear" w:color="auto" w:fill="FFFFFF"/>
        <w:ind w:firstLine="709"/>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 xml:space="preserve">2. </w:t>
      </w:r>
      <w:r w:rsidR="0010106B" w:rsidRPr="00BE23FC">
        <w:rPr>
          <w:rFonts w:ascii="Times New Roman" w:hAnsi="Times New Roman" w:cs="Times New Roman"/>
          <w:color w:val="000000" w:themeColor="text1"/>
          <w:sz w:val="26"/>
          <w:szCs w:val="26"/>
        </w:rPr>
        <w:t>Границы зон с особыми условиями использования территорий отображены на отдельной карте зон с особыми условиями использования территорий.</w:t>
      </w:r>
    </w:p>
    <w:p w:rsidR="00716D39" w:rsidRPr="00BE23FC" w:rsidRDefault="00076209" w:rsidP="00716D39">
      <w:pPr>
        <w:shd w:val="clear" w:color="auto" w:fill="FFFFFF"/>
        <w:ind w:firstLine="709"/>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3.</w:t>
      </w:r>
      <w:r w:rsidR="00716D39" w:rsidRPr="00BE23FC">
        <w:rPr>
          <w:rFonts w:ascii="Times New Roman" w:hAnsi="Times New Roman" w:cs="Times New Roman"/>
          <w:color w:val="000000" w:themeColor="text1"/>
          <w:sz w:val="26"/>
          <w:szCs w:val="26"/>
        </w:rPr>
        <w:t>Градострои</w:t>
      </w:r>
      <w:r w:rsidR="00E12B43" w:rsidRPr="00BE23FC">
        <w:rPr>
          <w:rFonts w:ascii="Times New Roman" w:hAnsi="Times New Roman" w:cs="Times New Roman"/>
          <w:color w:val="000000" w:themeColor="text1"/>
          <w:sz w:val="26"/>
          <w:szCs w:val="26"/>
        </w:rPr>
        <w:t>тельные регламенты установлены П</w:t>
      </w:r>
      <w:r w:rsidR="00716D39" w:rsidRPr="00BE23FC">
        <w:rPr>
          <w:rFonts w:ascii="Times New Roman" w:hAnsi="Times New Roman" w:cs="Times New Roman"/>
          <w:color w:val="000000" w:themeColor="text1"/>
          <w:sz w:val="26"/>
          <w:szCs w:val="26"/>
        </w:rPr>
        <w:t xml:space="preserve">равилами в отношении земельных участков и объектов капитального строительства, расположенных в границах территориальных зон, установленных на карте градостроительного зонирования </w:t>
      </w:r>
      <w:r w:rsidR="00483697" w:rsidRPr="00BE23FC">
        <w:rPr>
          <w:rFonts w:ascii="Times New Roman" w:hAnsi="Times New Roman" w:cs="Times New Roman"/>
          <w:color w:val="000000" w:themeColor="text1"/>
          <w:sz w:val="26"/>
          <w:szCs w:val="26"/>
        </w:rPr>
        <w:t>сельсовета,</w:t>
      </w:r>
      <w:r w:rsidR="00716D39" w:rsidRPr="00BE23FC">
        <w:rPr>
          <w:rFonts w:ascii="Times New Roman" w:hAnsi="Times New Roman" w:cs="Times New Roman"/>
          <w:color w:val="000000" w:themeColor="text1"/>
          <w:sz w:val="26"/>
          <w:szCs w:val="26"/>
        </w:rPr>
        <w:t xml:space="preserve"> кроме земель</w:t>
      </w:r>
      <w:r w:rsidR="00716D39" w:rsidRPr="00BE23FC">
        <w:rPr>
          <w:rFonts w:ascii="Times New Roman" w:hAnsi="Times New Roman" w:cs="Times New Roman"/>
          <w:color w:val="000000" w:themeColor="text1"/>
          <w:spacing w:val="-1"/>
          <w:sz w:val="26"/>
          <w:szCs w:val="26"/>
        </w:rPr>
        <w:t xml:space="preserve"> покрытых поверхностными водами</w:t>
      </w:r>
      <w:r w:rsidR="005C5A49" w:rsidRPr="00BE23FC">
        <w:rPr>
          <w:rFonts w:ascii="Times New Roman" w:hAnsi="Times New Roman" w:cs="Times New Roman"/>
          <w:color w:val="000000" w:themeColor="text1"/>
          <w:spacing w:val="-1"/>
          <w:sz w:val="26"/>
          <w:szCs w:val="26"/>
        </w:rPr>
        <w:t>,</w:t>
      </w:r>
      <w:r w:rsidR="005C5A49" w:rsidRPr="00BE23FC">
        <w:rPr>
          <w:rFonts w:ascii="Times New Roman" w:hAnsi="Times New Roman" w:cs="Times New Roman"/>
          <w:color w:val="000000" w:themeColor="text1"/>
          <w:spacing w:val="-1"/>
          <w:sz w:val="28"/>
          <w:szCs w:val="28"/>
        </w:rPr>
        <w:t xml:space="preserve"> </w:t>
      </w:r>
      <w:r w:rsidR="005C5A49" w:rsidRPr="00BE23FC">
        <w:rPr>
          <w:rFonts w:ascii="Times New Roman" w:hAnsi="Times New Roman" w:cs="Times New Roman"/>
          <w:color w:val="000000" w:themeColor="text1"/>
          <w:spacing w:val="-1"/>
          <w:sz w:val="26"/>
          <w:szCs w:val="26"/>
        </w:rPr>
        <w:t>сельскохозяйственных угодий в составе земель сельскохозяйственного назначения</w:t>
      </w:r>
      <w:r w:rsidR="005C5A49" w:rsidRPr="00BE23FC">
        <w:rPr>
          <w:rFonts w:ascii="Times New Roman" w:hAnsi="Times New Roman" w:cs="Times New Roman"/>
          <w:color w:val="000000" w:themeColor="text1"/>
          <w:sz w:val="26"/>
          <w:szCs w:val="26"/>
        </w:rPr>
        <w:t xml:space="preserve"> </w:t>
      </w:r>
      <w:r w:rsidR="00716D39" w:rsidRPr="00BE23FC">
        <w:rPr>
          <w:rFonts w:ascii="Times New Roman" w:hAnsi="Times New Roman" w:cs="Times New Roman"/>
          <w:color w:val="000000" w:themeColor="text1"/>
          <w:spacing w:val="-1"/>
          <w:sz w:val="26"/>
          <w:szCs w:val="26"/>
        </w:rPr>
        <w:t xml:space="preserve">на которые </w:t>
      </w:r>
      <w:r w:rsidR="00716D39" w:rsidRPr="00BE23FC">
        <w:rPr>
          <w:rFonts w:ascii="Times New Roman" w:hAnsi="Times New Roman" w:cs="Times New Roman"/>
          <w:color w:val="000000" w:themeColor="text1"/>
          <w:sz w:val="26"/>
          <w:szCs w:val="26"/>
        </w:rPr>
        <w:t>градостроительные регламенты не устанавливаются.</w:t>
      </w:r>
    </w:p>
    <w:p w:rsidR="00716D39" w:rsidRPr="00BE23FC" w:rsidRDefault="00716D39" w:rsidP="00716D39">
      <w:pPr>
        <w:pStyle w:val="ConsPlusNormal"/>
        <w:widowControl/>
        <w:ind w:firstLine="709"/>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4. Действие градостроительного регламента распространяется в равной мере на все земельные участки и объекты капитального строительства, расположенные в пределах границ территориальн</w:t>
      </w:r>
      <w:r w:rsidR="00766E17" w:rsidRPr="00BE23FC">
        <w:rPr>
          <w:rFonts w:ascii="Times New Roman" w:hAnsi="Times New Roman" w:cs="Times New Roman"/>
          <w:color w:val="000000" w:themeColor="text1"/>
          <w:sz w:val="26"/>
          <w:szCs w:val="26"/>
        </w:rPr>
        <w:t>ых зон</w:t>
      </w:r>
      <w:r w:rsidRPr="00BE23FC">
        <w:rPr>
          <w:rFonts w:ascii="Times New Roman" w:hAnsi="Times New Roman" w:cs="Times New Roman"/>
          <w:color w:val="000000" w:themeColor="text1"/>
          <w:sz w:val="26"/>
          <w:szCs w:val="26"/>
        </w:rPr>
        <w:t>, обозначенн</w:t>
      </w:r>
      <w:r w:rsidR="00766E17" w:rsidRPr="00BE23FC">
        <w:rPr>
          <w:rFonts w:ascii="Times New Roman" w:hAnsi="Times New Roman" w:cs="Times New Roman"/>
          <w:color w:val="000000" w:themeColor="text1"/>
          <w:sz w:val="26"/>
          <w:szCs w:val="26"/>
        </w:rPr>
        <w:t>ых</w:t>
      </w:r>
      <w:r w:rsidRPr="00BE23FC">
        <w:rPr>
          <w:rFonts w:ascii="Times New Roman" w:hAnsi="Times New Roman" w:cs="Times New Roman"/>
          <w:color w:val="000000" w:themeColor="text1"/>
          <w:sz w:val="26"/>
          <w:szCs w:val="26"/>
        </w:rPr>
        <w:t xml:space="preserve"> на карте градостроительного зонирования, за исключением земельных участков:</w:t>
      </w:r>
    </w:p>
    <w:p w:rsidR="00716D39" w:rsidRPr="00BE23FC" w:rsidRDefault="00716D39" w:rsidP="00716D39">
      <w:pPr>
        <w:pStyle w:val="ConsPlusNormal"/>
        <w:widowControl/>
        <w:ind w:firstLine="709"/>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1) в границах территорий общего пользования;</w:t>
      </w:r>
    </w:p>
    <w:p w:rsidR="00716D39" w:rsidRPr="00BE23FC" w:rsidRDefault="00716D39" w:rsidP="00716D39">
      <w:pPr>
        <w:pStyle w:val="ConsPlusNormal"/>
        <w:widowControl/>
        <w:ind w:firstLine="709"/>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2) предназначенных для размещения линейных объектов и (или) занятые линейными объектами;</w:t>
      </w:r>
    </w:p>
    <w:p w:rsidR="00716D39" w:rsidRPr="00BE23FC" w:rsidRDefault="00716D39" w:rsidP="00716D39">
      <w:pPr>
        <w:pStyle w:val="ConsPlusNormal"/>
        <w:widowControl/>
        <w:ind w:firstLine="709"/>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5. В градостроительном регламенте в отношении земельных участков и объектов капитального строительства, расположенных в пределах соответствующей территориальной зоны, указаны:</w:t>
      </w:r>
    </w:p>
    <w:p w:rsidR="00716D39" w:rsidRPr="00BE23FC" w:rsidRDefault="00716D39" w:rsidP="00716D39">
      <w:pPr>
        <w:pStyle w:val="ConsPlusNormal"/>
        <w:widowControl/>
        <w:ind w:firstLine="709"/>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1) виды разрешенного использования земельных участков и объектов капитального строительства: основные виды разрешенного использования,  условно разрешенные виды использования, вспомогательные виды разрешенного использования;</w:t>
      </w:r>
    </w:p>
    <w:p w:rsidR="00716D39" w:rsidRPr="00BE23FC" w:rsidRDefault="00716D39" w:rsidP="00716D39">
      <w:pPr>
        <w:pStyle w:val="ConsPlusNormal"/>
        <w:widowControl/>
        <w:ind w:firstLine="709"/>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2)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rsidR="00716D39" w:rsidRPr="00BE23FC" w:rsidRDefault="00716D39" w:rsidP="00716D39">
      <w:pPr>
        <w:pStyle w:val="ConsPlusNormal"/>
        <w:widowControl/>
        <w:ind w:firstLine="709"/>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3) ограничения использования земельных участков и объектов капитального строительства, устанавливаемые в соответствии с законодательством Российской Федерации.</w:t>
      </w:r>
    </w:p>
    <w:p w:rsidR="00716D39" w:rsidRPr="00BE23FC" w:rsidRDefault="00716D39" w:rsidP="00716D39">
      <w:pPr>
        <w:pStyle w:val="ConsPlusNormal"/>
        <w:widowControl/>
        <w:ind w:firstLine="709"/>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6. Применительно к зонам с особыми условиями использования территорий градостроительные регламенты устанавливаются в соответствии с законодательством Российской Федерации.</w:t>
      </w:r>
    </w:p>
    <w:p w:rsidR="00716D39" w:rsidRPr="00BE23FC" w:rsidRDefault="00716D39" w:rsidP="008245ED">
      <w:pPr>
        <w:pStyle w:val="4"/>
        <w:spacing w:after="120"/>
        <w:rPr>
          <w:color w:val="000000" w:themeColor="text1"/>
          <w:sz w:val="26"/>
          <w:szCs w:val="26"/>
        </w:rPr>
      </w:pPr>
      <w:bookmarkStart w:id="17" w:name="_Toc319924812"/>
      <w:bookmarkStart w:id="18" w:name="_Toc324408688"/>
      <w:bookmarkStart w:id="19" w:name="_Toc372998199"/>
      <w:r w:rsidRPr="00BE23FC">
        <w:rPr>
          <w:color w:val="000000" w:themeColor="text1"/>
          <w:sz w:val="26"/>
          <w:szCs w:val="26"/>
        </w:rPr>
        <w:t xml:space="preserve">Статья </w:t>
      </w:r>
      <w:r w:rsidR="002606BE" w:rsidRPr="00BE23FC">
        <w:rPr>
          <w:color w:val="000000" w:themeColor="text1"/>
          <w:sz w:val="26"/>
          <w:szCs w:val="26"/>
        </w:rPr>
        <w:t>4</w:t>
      </w:r>
      <w:r w:rsidRPr="00BE23FC">
        <w:rPr>
          <w:color w:val="000000" w:themeColor="text1"/>
          <w:sz w:val="26"/>
          <w:szCs w:val="26"/>
        </w:rPr>
        <w:t>. Порядок по</w:t>
      </w:r>
      <w:r w:rsidR="00E12B43" w:rsidRPr="00BE23FC">
        <w:rPr>
          <w:color w:val="000000" w:themeColor="text1"/>
          <w:sz w:val="26"/>
          <w:szCs w:val="26"/>
        </w:rPr>
        <w:t>дготовки и утверждения проекта П</w:t>
      </w:r>
      <w:r w:rsidRPr="00BE23FC">
        <w:rPr>
          <w:color w:val="000000" w:themeColor="text1"/>
          <w:sz w:val="26"/>
          <w:szCs w:val="26"/>
        </w:rPr>
        <w:t>равил</w:t>
      </w:r>
      <w:bookmarkEnd w:id="17"/>
      <w:r w:rsidRPr="00BE23FC">
        <w:rPr>
          <w:color w:val="000000" w:themeColor="text1"/>
          <w:sz w:val="26"/>
          <w:szCs w:val="26"/>
        </w:rPr>
        <w:t xml:space="preserve"> землепользования и застройки</w:t>
      </w:r>
      <w:bookmarkEnd w:id="18"/>
      <w:bookmarkEnd w:id="19"/>
    </w:p>
    <w:p w:rsidR="00716D39" w:rsidRPr="00BE23FC" w:rsidRDefault="00716D39" w:rsidP="00716D39">
      <w:pPr>
        <w:ind w:firstLine="540"/>
        <w:outlineLvl w:val="1"/>
        <w:rPr>
          <w:rFonts w:ascii="Times New Roman" w:hAnsi="Times New Roman" w:cs="Times New Roman"/>
          <w:color w:val="000000" w:themeColor="text1"/>
          <w:sz w:val="26"/>
          <w:szCs w:val="26"/>
        </w:rPr>
      </w:pPr>
      <w:bookmarkStart w:id="20" w:name="_Toc324408689"/>
      <w:r w:rsidRPr="00BE23FC">
        <w:rPr>
          <w:rFonts w:ascii="Times New Roman" w:hAnsi="Times New Roman" w:cs="Times New Roman"/>
          <w:color w:val="000000" w:themeColor="text1"/>
          <w:sz w:val="26"/>
          <w:szCs w:val="26"/>
        </w:rPr>
        <w:t>1. Р</w:t>
      </w:r>
      <w:r w:rsidR="00E12B43" w:rsidRPr="00BE23FC">
        <w:rPr>
          <w:rFonts w:ascii="Times New Roman" w:hAnsi="Times New Roman" w:cs="Times New Roman"/>
          <w:color w:val="000000" w:themeColor="text1"/>
          <w:sz w:val="26"/>
          <w:szCs w:val="26"/>
        </w:rPr>
        <w:t>ешение о подготовке проекта П</w:t>
      </w:r>
      <w:r w:rsidRPr="00BE23FC">
        <w:rPr>
          <w:rFonts w:ascii="Times New Roman" w:hAnsi="Times New Roman" w:cs="Times New Roman"/>
          <w:color w:val="000000" w:themeColor="text1"/>
          <w:sz w:val="26"/>
          <w:szCs w:val="26"/>
        </w:rPr>
        <w:t xml:space="preserve">равил землепользования и застройки принимается главой администрации </w:t>
      </w:r>
      <w:r w:rsidR="00DC08FA" w:rsidRPr="00BE23FC">
        <w:rPr>
          <w:rFonts w:ascii="Times New Roman" w:hAnsi="Times New Roman"/>
          <w:color w:val="000000" w:themeColor="text1"/>
          <w:sz w:val="26"/>
          <w:szCs w:val="26"/>
        </w:rPr>
        <w:t>Березовского</w:t>
      </w:r>
      <w:r w:rsidR="002B0AC3" w:rsidRPr="00BE23FC">
        <w:rPr>
          <w:rFonts w:ascii="Times New Roman" w:hAnsi="Times New Roman" w:cs="Times New Roman"/>
          <w:caps/>
          <w:color w:val="000000" w:themeColor="text1"/>
          <w:sz w:val="26"/>
          <w:szCs w:val="26"/>
        </w:rPr>
        <w:t xml:space="preserve"> </w:t>
      </w:r>
      <w:r w:rsidR="002B0AC3" w:rsidRPr="00BE23FC">
        <w:rPr>
          <w:rFonts w:ascii="Times New Roman" w:hAnsi="Times New Roman" w:cs="Times New Roman"/>
          <w:color w:val="000000" w:themeColor="text1"/>
          <w:sz w:val="26"/>
          <w:szCs w:val="26"/>
        </w:rPr>
        <w:t xml:space="preserve">сельсовета </w:t>
      </w:r>
      <w:r w:rsidR="006E5CEB" w:rsidRPr="00BE23FC">
        <w:rPr>
          <w:rFonts w:ascii="Times New Roman" w:hAnsi="Times New Roman"/>
          <w:color w:val="000000" w:themeColor="text1"/>
          <w:sz w:val="26"/>
          <w:szCs w:val="26"/>
        </w:rPr>
        <w:t>Маслянинского</w:t>
      </w:r>
      <w:r w:rsidR="002B0AC3" w:rsidRPr="00BE23FC">
        <w:rPr>
          <w:rFonts w:ascii="Times New Roman" w:hAnsi="Times New Roman" w:cs="Times New Roman"/>
          <w:caps/>
          <w:color w:val="000000" w:themeColor="text1"/>
          <w:sz w:val="26"/>
          <w:szCs w:val="26"/>
        </w:rPr>
        <w:t xml:space="preserve"> </w:t>
      </w:r>
      <w:r w:rsidR="00105FF5" w:rsidRPr="00BE23FC">
        <w:rPr>
          <w:rFonts w:ascii="Times New Roman" w:hAnsi="Times New Roman" w:cs="Times New Roman"/>
          <w:color w:val="000000" w:themeColor="text1"/>
          <w:sz w:val="26"/>
          <w:szCs w:val="26"/>
        </w:rPr>
        <w:t>района Новосибирской области</w:t>
      </w:r>
      <w:r w:rsidR="005E65C9" w:rsidRPr="00BE23FC">
        <w:rPr>
          <w:rFonts w:ascii="Times New Roman" w:hAnsi="Times New Roman" w:cs="Times New Roman"/>
          <w:color w:val="000000" w:themeColor="text1"/>
          <w:sz w:val="26"/>
          <w:szCs w:val="26"/>
        </w:rPr>
        <w:t xml:space="preserve"> </w:t>
      </w:r>
      <w:r w:rsidR="00105FF5" w:rsidRPr="00BE23FC">
        <w:rPr>
          <w:rFonts w:ascii="Times New Roman" w:hAnsi="Times New Roman" w:cs="Times New Roman"/>
          <w:color w:val="000000" w:themeColor="text1"/>
          <w:sz w:val="26"/>
          <w:szCs w:val="26"/>
        </w:rPr>
        <w:t xml:space="preserve">(далее – </w:t>
      </w:r>
      <w:r w:rsidR="00FC6151" w:rsidRPr="00BE23FC">
        <w:rPr>
          <w:rFonts w:ascii="Times New Roman" w:hAnsi="Times New Roman" w:cs="Times New Roman"/>
          <w:color w:val="000000" w:themeColor="text1"/>
          <w:sz w:val="26"/>
          <w:szCs w:val="26"/>
        </w:rPr>
        <w:t xml:space="preserve">глава </w:t>
      </w:r>
      <w:r w:rsidR="006D6265" w:rsidRPr="00BE23FC">
        <w:rPr>
          <w:rFonts w:ascii="Times New Roman" w:hAnsi="Times New Roman" w:cs="Times New Roman"/>
          <w:color w:val="000000" w:themeColor="text1"/>
          <w:sz w:val="26"/>
          <w:szCs w:val="26"/>
        </w:rPr>
        <w:t>администрации</w:t>
      </w:r>
      <w:r w:rsidR="00184277" w:rsidRPr="00BE23FC">
        <w:rPr>
          <w:rFonts w:ascii="Times New Roman" w:hAnsi="Times New Roman" w:cs="Times New Roman"/>
          <w:color w:val="000000" w:themeColor="text1"/>
          <w:sz w:val="26"/>
          <w:szCs w:val="26"/>
        </w:rPr>
        <w:t>)</w:t>
      </w:r>
      <w:r w:rsidR="00E12B43" w:rsidRPr="00BE23FC">
        <w:rPr>
          <w:rFonts w:ascii="Times New Roman" w:hAnsi="Times New Roman" w:cs="Times New Roman"/>
          <w:color w:val="000000" w:themeColor="text1"/>
          <w:sz w:val="26"/>
          <w:szCs w:val="26"/>
        </w:rPr>
        <w:t xml:space="preserve"> </w:t>
      </w:r>
      <w:r w:rsidRPr="00BE23FC">
        <w:rPr>
          <w:rFonts w:ascii="Times New Roman" w:hAnsi="Times New Roman" w:cs="Times New Roman"/>
          <w:color w:val="000000" w:themeColor="text1"/>
          <w:sz w:val="26"/>
          <w:szCs w:val="26"/>
        </w:rPr>
        <w:t>в фо</w:t>
      </w:r>
      <w:r w:rsidR="00105FF5" w:rsidRPr="00BE23FC">
        <w:rPr>
          <w:rFonts w:ascii="Times New Roman" w:hAnsi="Times New Roman" w:cs="Times New Roman"/>
          <w:color w:val="000000" w:themeColor="text1"/>
          <w:sz w:val="26"/>
          <w:szCs w:val="26"/>
        </w:rPr>
        <w:t>рме постановления администрации</w:t>
      </w:r>
      <w:r w:rsidR="00CD7D3F" w:rsidRPr="00BE23FC">
        <w:rPr>
          <w:rFonts w:ascii="Times New Roman" w:hAnsi="Times New Roman"/>
          <w:color w:val="000000" w:themeColor="text1"/>
          <w:sz w:val="26"/>
          <w:szCs w:val="26"/>
        </w:rPr>
        <w:t xml:space="preserve"> МО </w:t>
      </w:r>
      <w:r w:rsidR="0010106B" w:rsidRPr="00BE23FC">
        <w:rPr>
          <w:rFonts w:ascii="Times New Roman" w:hAnsi="Times New Roman"/>
          <w:color w:val="000000" w:themeColor="text1"/>
          <w:sz w:val="26"/>
          <w:szCs w:val="26"/>
        </w:rPr>
        <w:t>Березовский</w:t>
      </w:r>
      <w:r w:rsidR="00CD7D3F" w:rsidRPr="00BE23FC">
        <w:rPr>
          <w:rFonts w:ascii="Times New Roman" w:hAnsi="Times New Roman" w:cs="Times New Roman"/>
          <w:caps/>
          <w:color w:val="000000" w:themeColor="text1"/>
          <w:sz w:val="26"/>
          <w:szCs w:val="26"/>
        </w:rPr>
        <w:t xml:space="preserve"> </w:t>
      </w:r>
      <w:r w:rsidR="00CD7D3F" w:rsidRPr="00BE23FC">
        <w:rPr>
          <w:rFonts w:ascii="Times New Roman" w:hAnsi="Times New Roman" w:cs="Times New Roman"/>
          <w:color w:val="000000" w:themeColor="text1"/>
          <w:sz w:val="26"/>
          <w:szCs w:val="26"/>
        </w:rPr>
        <w:t xml:space="preserve">сельсовет </w:t>
      </w:r>
      <w:r w:rsidR="006E5CEB" w:rsidRPr="00BE23FC">
        <w:rPr>
          <w:rFonts w:ascii="Times New Roman" w:hAnsi="Times New Roman"/>
          <w:color w:val="000000" w:themeColor="text1"/>
          <w:sz w:val="26"/>
          <w:szCs w:val="26"/>
        </w:rPr>
        <w:t>Маслянинского</w:t>
      </w:r>
      <w:r w:rsidR="00CD7D3F" w:rsidRPr="00BE23FC">
        <w:rPr>
          <w:rFonts w:ascii="Times New Roman" w:hAnsi="Times New Roman" w:cs="Times New Roman"/>
          <w:caps/>
          <w:color w:val="000000" w:themeColor="text1"/>
          <w:sz w:val="26"/>
          <w:szCs w:val="26"/>
        </w:rPr>
        <w:t xml:space="preserve"> </w:t>
      </w:r>
      <w:r w:rsidR="00CD7D3F" w:rsidRPr="00BE23FC">
        <w:rPr>
          <w:rFonts w:ascii="Times New Roman" w:hAnsi="Times New Roman" w:cs="Times New Roman"/>
          <w:color w:val="000000" w:themeColor="text1"/>
          <w:sz w:val="26"/>
          <w:szCs w:val="26"/>
        </w:rPr>
        <w:t>района Новосибирской области (далее – администрация)</w:t>
      </w:r>
      <w:r w:rsidRPr="00BE23FC">
        <w:rPr>
          <w:rFonts w:ascii="Times New Roman" w:hAnsi="Times New Roman" w:cs="Times New Roman"/>
          <w:color w:val="000000" w:themeColor="text1"/>
          <w:sz w:val="26"/>
          <w:szCs w:val="26"/>
        </w:rPr>
        <w:t xml:space="preserve">, с установлением этапов градостроительного зонирования применительно ко всем территориям </w:t>
      </w:r>
      <w:r w:rsidR="00725697" w:rsidRPr="00BE23FC">
        <w:rPr>
          <w:rFonts w:ascii="Times New Roman" w:hAnsi="Times New Roman" w:cs="Times New Roman"/>
          <w:color w:val="000000" w:themeColor="text1"/>
          <w:sz w:val="26"/>
          <w:szCs w:val="26"/>
        </w:rPr>
        <w:t>поселения либо к различным частям территорий поселения (в случае подготовки проекта Правил применительно к частям поселения)</w:t>
      </w:r>
      <w:r w:rsidRPr="00BE23FC">
        <w:rPr>
          <w:rFonts w:ascii="Times New Roman" w:hAnsi="Times New Roman" w:cs="Times New Roman"/>
          <w:color w:val="000000" w:themeColor="text1"/>
          <w:sz w:val="26"/>
          <w:szCs w:val="26"/>
        </w:rPr>
        <w:t xml:space="preserve">, порядка и сроков </w:t>
      </w:r>
      <w:r w:rsidR="00E12B43" w:rsidRPr="00BE23FC">
        <w:rPr>
          <w:rFonts w:ascii="Times New Roman" w:hAnsi="Times New Roman" w:cs="Times New Roman"/>
          <w:color w:val="000000" w:themeColor="text1"/>
          <w:sz w:val="26"/>
          <w:szCs w:val="26"/>
        </w:rPr>
        <w:t>проведения работ по подготовке П</w:t>
      </w:r>
      <w:r w:rsidRPr="00BE23FC">
        <w:rPr>
          <w:rFonts w:ascii="Times New Roman" w:hAnsi="Times New Roman" w:cs="Times New Roman"/>
          <w:color w:val="000000" w:themeColor="text1"/>
          <w:sz w:val="26"/>
          <w:szCs w:val="26"/>
        </w:rPr>
        <w:t>равил, иных положений, касающихся организации указанных работ.</w:t>
      </w:r>
    </w:p>
    <w:p w:rsidR="00716D39" w:rsidRPr="00BE23FC" w:rsidRDefault="00716D39" w:rsidP="00716D39">
      <w:pPr>
        <w:pStyle w:val="ConsPlusTitle"/>
        <w:ind w:firstLine="540"/>
        <w:rPr>
          <w:rFonts w:ascii="Times New Roman" w:hAnsi="Times New Roman" w:cs="Times New Roman"/>
          <w:b w:val="0"/>
          <w:color w:val="000000" w:themeColor="text1"/>
          <w:sz w:val="26"/>
          <w:szCs w:val="26"/>
        </w:rPr>
      </w:pPr>
      <w:r w:rsidRPr="00BE23FC">
        <w:rPr>
          <w:rFonts w:ascii="Times New Roman" w:hAnsi="Times New Roman" w:cs="Times New Roman"/>
          <w:b w:val="0"/>
          <w:color w:val="000000" w:themeColor="text1"/>
          <w:sz w:val="26"/>
          <w:szCs w:val="26"/>
        </w:rPr>
        <w:t>2. Одновременно с принятие</w:t>
      </w:r>
      <w:r w:rsidR="00E12B43" w:rsidRPr="00BE23FC">
        <w:rPr>
          <w:rFonts w:ascii="Times New Roman" w:hAnsi="Times New Roman" w:cs="Times New Roman"/>
          <w:b w:val="0"/>
          <w:color w:val="000000" w:themeColor="text1"/>
          <w:sz w:val="26"/>
          <w:szCs w:val="26"/>
        </w:rPr>
        <w:t>м решения о подготовке проекта П</w:t>
      </w:r>
      <w:r w:rsidRPr="00BE23FC">
        <w:rPr>
          <w:rFonts w:ascii="Times New Roman" w:hAnsi="Times New Roman" w:cs="Times New Roman"/>
          <w:b w:val="0"/>
          <w:color w:val="000000" w:themeColor="text1"/>
          <w:sz w:val="26"/>
          <w:szCs w:val="26"/>
        </w:rPr>
        <w:t xml:space="preserve">равил главой администрации утверждаются состав и порядок деятельности комиссии по </w:t>
      </w:r>
      <w:r w:rsidR="00FC4058" w:rsidRPr="00BE23FC">
        <w:rPr>
          <w:rFonts w:ascii="Times New Roman" w:hAnsi="Times New Roman" w:cs="Times New Roman"/>
          <w:b w:val="0"/>
          <w:color w:val="000000" w:themeColor="text1"/>
          <w:sz w:val="26"/>
          <w:szCs w:val="26"/>
        </w:rPr>
        <w:t>подготовке проекта П</w:t>
      </w:r>
      <w:r w:rsidR="00BF7F01" w:rsidRPr="00BE23FC">
        <w:rPr>
          <w:rFonts w:ascii="Times New Roman" w:hAnsi="Times New Roman" w:cs="Times New Roman"/>
          <w:b w:val="0"/>
          <w:color w:val="000000" w:themeColor="text1"/>
          <w:sz w:val="26"/>
          <w:szCs w:val="26"/>
        </w:rPr>
        <w:t xml:space="preserve">равил </w:t>
      </w:r>
      <w:r w:rsidR="00105FF5" w:rsidRPr="00BE23FC">
        <w:rPr>
          <w:rFonts w:ascii="Times New Roman" w:hAnsi="Times New Roman" w:cs="Times New Roman"/>
          <w:b w:val="0"/>
          <w:color w:val="000000" w:themeColor="text1"/>
          <w:sz w:val="26"/>
          <w:szCs w:val="26"/>
        </w:rPr>
        <w:t>(</w:t>
      </w:r>
      <w:r w:rsidR="00E12B43" w:rsidRPr="00BE23FC">
        <w:rPr>
          <w:rFonts w:ascii="Times New Roman" w:hAnsi="Times New Roman" w:cs="Times New Roman"/>
          <w:b w:val="0"/>
          <w:color w:val="000000" w:themeColor="text1"/>
          <w:sz w:val="26"/>
          <w:szCs w:val="26"/>
        </w:rPr>
        <w:t xml:space="preserve">далее </w:t>
      </w:r>
      <w:r w:rsidR="00105FF5" w:rsidRPr="00BE23FC">
        <w:rPr>
          <w:rFonts w:ascii="Times New Roman" w:hAnsi="Times New Roman" w:cs="Times New Roman"/>
          <w:b w:val="0"/>
          <w:color w:val="000000" w:themeColor="text1"/>
          <w:sz w:val="26"/>
          <w:szCs w:val="26"/>
        </w:rPr>
        <w:t>–</w:t>
      </w:r>
      <w:r w:rsidR="00E12B43" w:rsidRPr="00BE23FC">
        <w:rPr>
          <w:rFonts w:ascii="Times New Roman" w:hAnsi="Times New Roman" w:cs="Times New Roman"/>
          <w:b w:val="0"/>
          <w:color w:val="000000" w:themeColor="text1"/>
          <w:sz w:val="26"/>
          <w:szCs w:val="26"/>
        </w:rPr>
        <w:t xml:space="preserve"> К</w:t>
      </w:r>
      <w:r w:rsidRPr="00BE23FC">
        <w:rPr>
          <w:rFonts w:ascii="Times New Roman" w:hAnsi="Times New Roman" w:cs="Times New Roman"/>
          <w:b w:val="0"/>
          <w:color w:val="000000" w:themeColor="text1"/>
          <w:sz w:val="26"/>
          <w:szCs w:val="26"/>
        </w:rPr>
        <w:t>омиссия</w:t>
      </w:r>
      <w:r w:rsidR="00105FF5" w:rsidRPr="00BE23FC">
        <w:rPr>
          <w:rFonts w:ascii="Times New Roman" w:hAnsi="Times New Roman" w:cs="Times New Roman"/>
          <w:b w:val="0"/>
          <w:color w:val="000000" w:themeColor="text1"/>
          <w:sz w:val="26"/>
          <w:szCs w:val="26"/>
        </w:rPr>
        <w:t>)</w:t>
      </w:r>
      <w:r w:rsidRPr="00BE23FC">
        <w:rPr>
          <w:rFonts w:ascii="Times New Roman" w:hAnsi="Times New Roman" w:cs="Times New Roman"/>
          <w:b w:val="0"/>
          <w:color w:val="000000" w:themeColor="text1"/>
          <w:sz w:val="26"/>
          <w:szCs w:val="26"/>
        </w:rPr>
        <w:t>.</w:t>
      </w:r>
    </w:p>
    <w:p w:rsidR="00716D39" w:rsidRPr="00BE23FC" w:rsidRDefault="00716D39" w:rsidP="00716D39">
      <w:pPr>
        <w:ind w:firstLine="540"/>
        <w:outlineLvl w:val="1"/>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3. Глава администрации не позднее чем по истечении десяти дней с даты приняти</w:t>
      </w:r>
      <w:r w:rsidR="00980D65" w:rsidRPr="00BE23FC">
        <w:rPr>
          <w:rFonts w:ascii="Times New Roman" w:hAnsi="Times New Roman" w:cs="Times New Roman"/>
          <w:color w:val="000000" w:themeColor="text1"/>
          <w:sz w:val="26"/>
          <w:szCs w:val="26"/>
        </w:rPr>
        <w:t>я решения о подготовке проекта П</w:t>
      </w:r>
      <w:r w:rsidRPr="00BE23FC">
        <w:rPr>
          <w:rFonts w:ascii="Times New Roman" w:hAnsi="Times New Roman" w:cs="Times New Roman"/>
          <w:color w:val="000000" w:themeColor="text1"/>
          <w:sz w:val="26"/>
          <w:szCs w:val="26"/>
        </w:rPr>
        <w:t xml:space="preserve">равил обеспечивает опубликование сообщения о принятии такого решения в порядке, установленном для официального опубликования муниципальных правовых актов, иной официальной информации, и размещение указанного сообщения на официальном сайте администрации </w:t>
      </w:r>
      <w:r w:rsidR="00585C78" w:rsidRPr="00BE23FC">
        <w:rPr>
          <w:rFonts w:ascii="Times New Roman" w:hAnsi="Times New Roman" w:cs="Times New Roman"/>
          <w:color w:val="000000" w:themeColor="text1"/>
          <w:sz w:val="26"/>
          <w:szCs w:val="26"/>
        </w:rPr>
        <w:t xml:space="preserve">в </w:t>
      </w:r>
      <w:r w:rsidR="00D93229" w:rsidRPr="00BE23FC">
        <w:rPr>
          <w:rFonts w:ascii="Times New Roman" w:hAnsi="Times New Roman" w:cs="Times New Roman"/>
          <w:color w:val="000000" w:themeColor="text1"/>
          <w:sz w:val="26"/>
          <w:szCs w:val="26"/>
        </w:rPr>
        <w:t>сети "Интернет"</w:t>
      </w:r>
      <w:r w:rsidR="00585C78" w:rsidRPr="00BE23FC">
        <w:rPr>
          <w:rFonts w:ascii="Times New Roman" w:hAnsi="Times New Roman" w:cs="Times New Roman"/>
          <w:color w:val="000000" w:themeColor="text1"/>
          <w:sz w:val="26"/>
          <w:szCs w:val="26"/>
        </w:rPr>
        <w:t xml:space="preserve">. </w:t>
      </w:r>
      <w:r w:rsidRPr="00BE23FC">
        <w:rPr>
          <w:rFonts w:ascii="Times New Roman" w:hAnsi="Times New Roman" w:cs="Times New Roman"/>
          <w:color w:val="000000" w:themeColor="text1"/>
          <w:sz w:val="26"/>
          <w:szCs w:val="26"/>
        </w:rPr>
        <w:t>Сообщение о принятии такого решения также может быть распространено по радио и телевидению.</w:t>
      </w:r>
    </w:p>
    <w:p w:rsidR="00716D39" w:rsidRPr="00BE23FC" w:rsidRDefault="00716D39" w:rsidP="00716D39">
      <w:pPr>
        <w:ind w:firstLine="540"/>
        <w:outlineLvl w:val="1"/>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 xml:space="preserve">4. В постановлении администрации </w:t>
      </w:r>
      <w:r w:rsidR="00E00509" w:rsidRPr="00BE23FC">
        <w:rPr>
          <w:rFonts w:ascii="Times New Roman" w:hAnsi="Times New Roman" w:cs="Times New Roman"/>
          <w:color w:val="000000" w:themeColor="text1"/>
          <w:sz w:val="26"/>
          <w:szCs w:val="26"/>
        </w:rPr>
        <w:t>о подготовке проекта П</w:t>
      </w:r>
      <w:r w:rsidRPr="00BE23FC">
        <w:rPr>
          <w:rFonts w:ascii="Times New Roman" w:hAnsi="Times New Roman" w:cs="Times New Roman"/>
          <w:color w:val="000000" w:themeColor="text1"/>
          <w:sz w:val="26"/>
          <w:szCs w:val="26"/>
        </w:rPr>
        <w:t>равил указываются:</w:t>
      </w:r>
    </w:p>
    <w:p w:rsidR="00716D39" w:rsidRPr="00BE23FC" w:rsidRDefault="00716D39" w:rsidP="00716D39">
      <w:pPr>
        <w:ind w:firstLine="540"/>
        <w:outlineLvl w:val="1"/>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1)</w:t>
      </w:r>
      <w:r w:rsidR="003A6C31" w:rsidRPr="00BE23FC">
        <w:rPr>
          <w:rFonts w:ascii="Times New Roman" w:hAnsi="Times New Roman" w:cs="Times New Roman"/>
          <w:color w:val="000000" w:themeColor="text1"/>
          <w:sz w:val="26"/>
          <w:szCs w:val="26"/>
        </w:rPr>
        <w:t xml:space="preserve"> состав и порядок деятельности К</w:t>
      </w:r>
      <w:r w:rsidRPr="00BE23FC">
        <w:rPr>
          <w:rFonts w:ascii="Times New Roman" w:hAnsi="Times New Roman" w:cs="Times New Roman"/>
          <w:color w:val="000000" w:themeColor="text1"/>
          <w:sz w:val="26"/>
          <w:szCs w:val="26"/>
        </w:rPr>
        <w:t xml:space="preserve">омиссии, в соответствии с требованиями Градостроительного кодекса Российской Федерации и законов </w:t>
      </w:r>
      <w:r w:rsidR="003A6C31" w:rsidRPr="00BE23FC">
        <w:rPr>
          <w:rFonts w:ascii="Times New Roman" w:hAnsi="Times New Roman" w:cs="Times New Roman"/>
          <w:color w:val="000000" w:themeColor="text1"/>
          <w:sz w:val="26"/>
          <w:szCs w:val="26"/>
        </w:rPr>
        <w:t>Новосибирской области</w:t>
      </w:r>
      <w:r w:rsidRPr="00BE23FC">
        <w:rPr>
          <w:rFonts w:ascii="Times New Roman" w:hAnsi="Times New Roman" w:cs="Times New Roman"/>
          <w:color w:val="000000" w:themeColor="text1"/>
          <w:sz w:val="26"/>
          <w:szCs w:val="26"/>
        </w:rPr>
        <w:t>;</w:t>
      </w:r>
    </w:p>
    <w:p w:rsidR="00716D39" w:rsidRPr="00BE23FC" w:rsidRDefault="00716D39" w:rsidP="00716D39">
      <w:pPr>
        <w:ind w:firstLine="540"/>
        <w:outlineLvl w:val="1"/>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2) последовательность градостроительного зонирования применительно к территори</w:t>
      </w:r>
      <w:r w:rsidR="006D6265" w:rsidRPr="00BE23FC">
        <w:rPr>
          <w:rFonts w:ascii="Times New Roman" w:hAnsi="Times New Roman" w:cs="Times New Roman"/>
          <w:color w:val="000000" w:themeColor="text1"/>
          <w:sz w:val="26"/>
          <w:szCs w:val="26"/>
        </w:rPr>
        <w:t>и</w:t>
      </w:r>
      <w:r w:rsidRPr="00BE23FC">
        <w:rPr>
          <w:rFonts w:ascii="Times New Roman" w:hAnsi="Times New Roman" w:cs="Times New Roman"/>
          <w:color w:val="000000" w:themeColor="text1"/>
          <w:sz w:val="26"/>
          <w:szCs w:val="26"/>
        </w:rPr>
        <w:t xml:space="preserve"> </w:t>
      </w:r>
      <w:r w:rsidR="009B4C14" w:rsidRPr="00BE23FC">
        <w:rPr>
          <w:rFonts w:ascii="Times New Roman" w:hAnsi="Times New Roman" w:cs="Times New Roman"/>
          <w:color w:val="000000" w:themeColor="text1"/>
          <w:sz w:val="26"/>
          <w:szCs w:val="26"/>
        </w:rPr>
        <w:t>поселения либо применительно к различным частям территорий поселения (в случае подготовки проекта Правил землепользования и застройки применительно к частям территорий поселения)</w:t>
      </w:r>
      <w:r w:rsidRPr="00BE23FC">
        <w:rPr>
          <w:rFonts w:ascii="Times New Roman" w:hAnsi="Times New Roman" w:cs="Times New Roman"/>
          <w:color w:val="000000" w:themeColor="text1"/>
          <w:sz w:val="26"/>
          <w:szCs w:val="26"/>
        </w:rPr>
        <w:t>;</w:t>
      </w:r>
    </w:p>
    <w:p w:rsidR="00716D39" w:rsidRPr="00BE23FC" w:rsidRDefault="00716D39" w:rsidP="00716D39">
      <w:pPr>
        <w:ind w:firstLine="540"/>
        <w:outlineLvl w:val="1"/>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3) порядок и сроки проведен</w:t>
      </w:r>
      <w:r w:rsidR="00184277" w:rsidRPr="00BE23FC">
        <w:rPr>
          <w:rFonts w:ascii="Times New Roman" w:hAnsi="Times New Roman" w:cs="Times New Roman"/>
          <w:color w:val="000000" w:themeColor="text1"/>
          <w:sz w:val="26"/>
          <w:szCs w:val="26"/>
        </w:rPr>
        <w:t>ия работ по подготовке проекта П</w:t>
      </w:r>
      <w:r w:rsidRPr="00BE23FC">
        <w:rPr>
          <w:rFonts w:ascii="Times New Roman" w:hAnsi="Times New Roman" w:cs="Times New Roman"/>
          <w:color w:val="000000" w:themeColor="text1"/>
          <w:sz w:val="26"/>
          <w:szCs w:val="26"/>
        </w:rPr>
        <w:t>равил;</w:t>
      </w:r>
    </w:p>
    <w:p w:rsidR="00716D39" w:rsidRPr="00BE23FC" w:rsidRDefault="00184277" w:rsidP="00716D39">
      <w:pPr>
        <w:ind w:firstLine="540"/>
        <w:outlineLvl w:val="1"/>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4) порядок направления в К</w:t>
      </w:r>
      <w:r w:rsidR="00716D39" w:rsidRPr="00BE23FC">
        <w:rPr>
          <w:rFonts w:ascii="Times New Roman" w:hAnsi="Times New Roman" w:cs="Times New Roman"/>
          <w:color w:val="000000" w:themeColor="text1"/>
          <w:sz w:val="26"/>
          <w:szCs w:val="26"/>
        </w:rPr>
        <w:t xml:space="preserve">омиссию предложений заинтересованных лиц </w:t>
      </w:r>
      <w:r w:rsidRPr="00BE23FC">
        <w:rPr>
          <w:rFonts w:ascii="Times New Roman" w:hAnsi="Times New Roman" w:cs="Times New Roman"/>
          <w:color w:val="000000" w:themeColor="text1"/>
          <w:sz w:val="26"/>
          <w:szCs w:val="26"/>
        </w:rPr>
        <w:t>по подготовке проекта П</w:t>
      </w:r>
      <w:r w:rsidR="00716D39" w:rsidRPr="00BE23FC">
        <w:rPr>
          <w:rFonts w:ascii="Times New Roman" w:hAnsi="Times New Roman" w:cs="Times New Roman"/>
          <w:color w:val="000000" w:themeColor="text1"/>
          <w:sz w:val="26"/>
          <w:szCs w:val="26"/>
        </w:rPr>
        <w:t>равил;</w:t>
      </w:r>
    </w:p>
    <w:p w:rsidR="00716D39" w:rsidRPr="00BE23FC" w:rsidRDefault="00716D39" w:rsidP="00716D39">
      <w:pPr>
        <w:ind w:firstLine="540"/>
        <w:outlineLvl w:val="1"/>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5) иные вопросы организации работ.</w:t>
      </w:r>
    </w:p>
    <w:p w:rsidR="00716D39" w:rsidRPr="00BE23FC" w:rsidRDefault="00184277" w:rsidP="00716D39">
      <w:pPr>
        <w:ind w:firstLine="540"/>
        <w:outlineLvl w:val="1"/>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5. Проверку проекта П</w:t>
      </w:r>
      <w:r w:rsidR="00716D39" w:rsidRPr="00BE23FC">
        <w:rPr>
          <w:rFonts w:ascii="Times New Roman" w:hAnsi="Times New Roman" w:cs="Times New Roman"/>
          <w:color w:val="000000" w:themeColor="text1"/>
          <w:sz w:val="26"/>
          <w:szCs w:val="26"/>
        </w:rPr>
        <w:t>равил</w:t>
      </w:r>
      <w:r w:rsidRPr="00BE23FC">
        <w:rPr>
          <w:rFonts w:ascii="Times New Roman" w:hAnsi="Times New Roman" w:cs="Times New Roman"/>
          <w:color w:val="000000" w:themeColor="text1"/>
          <w:sz w:val="26"/>
          <w:szCs w:val="26"/>
        </w:rPr>
        <w:t>, представленного К</w:t>
      </w:r>
      <w:r w:rsidR="00716D39" w:rsidRPr="00BE23FC">
        <w:rPr>
          <w:rFonts w:ascii="Times New Roman" w:hAnsi="Times New Roman" w:cs="Times New Roman"/>
          <w:color w:val="000000" w:themeColor="text1"/>
          <w:sz w:val="26"/>
          <w:szCs w:val="26"/>
        </w:rPr>
        <w:t>омиссией, на соответствие требованиям технических регламентов, генеральн</w:t>
      </w:r>
      <w:r w:rsidR="00F8417A" w:rsidRPr="00BE23FC">
        <w:rPr>
          <w:rFonts w:ascii="Times New Roman" w:hAnsi="Times New Roman" w:cs="Times New Roman"/>
          <w:color w:val="000000" w:themeColor="text1"/>
          <w:sz w:val="26"/>
          <w:szCs w:val="26"/>
        </w:rPr>
        <w:t>ому плану сельсовета</w:t>
      </w:r>
      <w:r w:rsidR="000446A2" w:rsidRPr="00BE23FC">
        <w:rPr>
          <w:rFonts w:ascii="Times New Roman" w:hAnsi="Times New Roman" w:cs="Times New Roman"/>
          <w:color w:val="000000" w:themeColor="text1"/>
          <w:sz w:val="26"/>
          <w:szCs w:val="26"/>
        </w:rPr>
        <w:t xml:space="preserve">, </w:t>
      </w:r>
      <w:r w:rsidR="00716D39" w:rsidRPr="00BE23FC">
        <w:rPr>
          <w:rFonts w:ascii="Times New Roman" w:hAnsi="Times New Roman" w:cs="Times New Roman"/>
          <w:color w:val="000000" w:themeColor="text1"/>
          <w:sz w:val="26"/>
          <w:szCs w:val="26"/>
        </w:rPr>
        <w:t xml:space="preserve">схемам территориального планирования </w:t>
      </w:r>
      <w:r w:rsidRPr="00BE23FC">
        <w:rPr>
          <w:rFonts w:ascii="Times New Roman" w:hAnsi="Times New Roman" w:cs="Times New Roman"/>
          <w:color w:val="000000" w:themeColor="text1"/>
          <w:sz w:val="26"/>
          <w:szCs w:val="26"/>
        </w:rPr>
        <w:t>Новосибирской области</w:t>
      </w:r>
      <w:r w:rsidR="00716D39" w:rsidRPr="00BE23FC">
        <w:rPr>
          <w:rFonts w:ascii="Times New Roman" w:hAnsi="Times New Roman" w:cs="Times New Roman"/>
          <w:color w:val="000000" w:themeColor="text1"/>
          <w:sz w:val="26"/>
          <w:szCs w:val="26"/>
        </w:rPr>
        <w:t xml:space="preserve"> осуществляет администрация.</w:t>
      </w:r>
    </w:p>
    <w:p w:rsidR="00716D39" w:rsidRPr="00BE23FC" w:rsidRDefault="00716D39" w:rsidP="00716D39">
      <w:pPr>
        <w:ind w:firstLine="540"/>
        <w:outlineLvl w:val="1"/>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6. По результатам проверки</w:t>
      </w:r>
      <w:r w:rsidR="00184277" w:rsidRPr="00BE23FC">
        <w:rPr>
          <w:rFonts w:ascii="Times New Roman" w:hAnsi="Times New Roman" w:cs="Times New Roman"/>
          <w:color w:val="000000" w:themeColor="text1"/>
          <w:sz w:val="26"/>
          <w:szCs w:val="26"/>
        </w:rPr>
        <w:t xml:space="preserve"> </w:t>
      </w:r>
      <w:r w:rsidRPr="00BE23FC">
        <w:rPr>
          <w:rFonts w:ascii="Times New Roman" w:hAnsi="Times New Roman" w:cs="Times New Roman"/>
          <w:color w:val="000000" w:themeColor="text1"/>
          <w:sz w:val="26"/>
          <w:szCs w:val="26"/>
        </w:rPr>
        <w:t xml:space="preserve">администрация </w:t>
      </w:r>
      <w:r w:rsidR="00184277" w:rsidRPr="00BE23FC">
        <w:rPr>
          <w:rFonts w:ascii="Times New Roman" w:hAnsi="Times New Roman" w:cs="Times New Roman"/>
          <w:color w:val="000000" w:themeColor="text1"/>
          <w:sz w:val="26"/>
          <w:szCs w:val="26"/>
        </w:rPr>
        <w:t>направляет проект П</w:t>
      </w:r>
      <w:r w:rsidRPr="00BE23FC">
        <w:rPr>
          <w:rFonts w:ascii="Times New Roman" w:hAnsi="Times New Roman" w:cs="Times New Roman"/>
          <w:color w:val="000000" w:themeColor="text1"/>
          <w:sz w:val="26"/>
          <w:szCs w:val="26"/>
        </w:rPr>
        <w:t>рави</w:t>
      </w:r>
      <w:r w:rsidR="0003742B" w:rsidRPr="00BE23FC">
        <w:rPr>
          <w:rFonts w:ascii="Times New Roman" w:hAnsi="Times New Roman" w:cs="Times New Roman"/>
          <w:color w:val="000000" w:themeColor="text1"/>
          <w:sz w:val="26"/>
          <w:szCs w:val="26"/>
        </w:rPr>
        <w:t xml:space="preserve">л </w:t>
      </w:r>
      <w:r w:rsidR="00184277" w:rsidRPr="00BE23FC">
        <w:rPr>
          <w:rFonts w:ascii="Times New Roman" w:hAnsi="Times New Roman" w:cs="Times New Roman"/>
          <w:color w:val="000000" w:themeColor="text1"/>
          <w:sz w:val="26"/>
          <w:szCs w:val="26"/>
        </w:rPr>
        <w:t xml:space="preserve"> </w:t>
      </w:r>
      <w:r w:rsidR="0003742B" w:rsidRPr="00BE23FC">
        <w:rPr>
          <w:rFonts w:ascii="Times New Roman" w:hAnsi="Times New Roman" w:cs="Times New Roman"/>
          <w:color w:val="000000" w:themeColor="text1"/>
          <w:sz w:val="26"/>
          <w:szCs w:val="26"/>
        </w:rPr>
        <w:t>г</w:t>
      </w:r>
      <w:r w:rsidRPr="00BE23FC">
        <w:rPr>
          <w:rFonts w:ascii="Times New Roman" w:hAnsi="Times New Roman" w:cs="Times New Roman"/>
          <w:color w:val="000000" w:themeColor="text1"/>
          <w:sz w:val="26"/>
          <w:szCs w:val="26"/>
        </w:rPr>
        <w:t xml:space="preserve">лаве </w:t>
      </w:r>
      <w:r w:rsidR="00DC08FA" w:rsidRPr="00BE23FC">
        <w:rPr>
          <w:rFonts w:ascii="Times New Roman" w:hAnsi="Times New Roman"/>
          <w:color w:val="000000" w:themeColor="text1"/>
          <w:sz w:val="26"/>
          <w:szCs w:val="26"/>
        </w:rPr>
        <w:t>Березовского</w:t>
      </w:r>
      <w:r w:rsidR="000446A2" w:rsidRPr="00BE23FC">
        <w:rPr>
          <w:rFonts w:ascii="Times New Roman" w:hAnsi="Times New Roman" w:cs="Times New Roman"/>
          <w:caps/>
          <w:color w:val="000000" w:themeColor="text1"/>
          <w:sz w:val="26"/>
          <w:szCs w:val="26"/>
        </w:rPr>
        <w:t xml:space="preserve"> </w:t>
      </w:r>
      <w:r w:rsidR="000446A2" w:rsidRPr="00BE23FC">
        <w:rPr>
          <w:rFonts w:ascii="Times New Roman" w:hAnsi="Times New Roman" w:cs="Times New Roman"/>
          <w:color w:val="000000" w:themeColor="text1"/>
          <w:sz w:val="26"/>
          <w:szCs w:val="26"/>
        </w:rPr>
        <w:t xml:space="preserve">сельсовета </w:t>
      </w:r>
      <w:r w:rsidR="006E5CEB" w:rsidRPr="00BE23FC">
        <w:rPr>
          <w:rFonts w:ascii="Times New Roman" w:hAnsi="Times New Roman" w:cs="Times New Roman"/>
          <w:color w:val="000000" w:themeColor="text1"/>
          <w:sz w:val="26"/>
          <w:szCs w:val="26"/>
        </w:rPr>
        <w:t>Маслянинского</w:t>
      </w:r>
      <w:r w:rsidR="000446A2" w:rsidRPr="00BE23FC">
        <w:rPr>
          <w:rFonts w:ascii="Times New Roman" w:hAnsi="Times New Roman" w:cs="Times New Roman"/>
          <w:color w:val="000000" w:themeColor="text1"/>
          <w:sz w:val="26"/>
          <w:szCs w:val="26"/>
        </w:rPr>
        <w:t xml:space="preserve"> </w:t>
      </w:r>
      <w:r w:rsidR="00105FF5" w:rsidRPr="00BE23FC">
        <w:rPr>
          <w:rFonts w:ascii="Times New Roman" w:hAnsi="Times New Roman" w:cs="Times New Roman"/>
          <w:color w:val="000000" w:themeColor="text1"/>
          <w:sz w:val="26"/>
          <w:szCs w:val="26"/>
        </w:rPr>
        <w:t>района Новосибирской област</w:t>
      </w:r>
      <w:r w:rsidR="00C8489B" w:rsidRPr="00BE23FC">
        <w:rPr>
          <w:rFonts w:ascii="Times New Roman" w:hAnsi="Times New Roman" w:cs="Times New Roman"/>
          <w:color w:val="000000" w:themeColor="text1"/>
          <w:sz w:val="26"/>
          <w:szCs w:val="26"/>
        </w:rPr>
        <w:t>и</w:t>
      </w:r>
      <w:r w:rsidR="00105FF5" w:rsidRPr="00BE23FC">
        <w:rPr>
          <w:rFonts w:ascii="Times New Roman" w:hAnsi="Times New Roman" w:cs="Times New Roman"/>
          <w:color w:val="000000" w:themeColor="text1"/>
          <w:sz w:val="26"/>
          <w:szCs w:val="26"/>
        </w:rPr>
        <w:t xml:space="preserve"> </w:t>
      </w:r>
      <w:r w:rsidR="007828A1" w:rsidRPr="00BE23FC">
        <w:rPr>
          <w:rFonts w:ascii="Times New Roman" w:hAnsi="Times New Roman" w:cs="Times New Roman"/>
          <w:color w:val="000000" w:themeColor="text1"/>
          <w:sz w:val="26"/>
          <w:szCs w:val="26"/>
        </w:rPr>
        <w:t xml:space="preserve">(далее – главе </w:t>
      </w:r>
      <w:r w:rsidR="002606BE" w:rsidRPr="00BE23FC">
        <w:rPr>
          <w:rFonts w:ascii="Times New Roman" w:hAnsi="Times New Roman" w:cs="Times New Roman"/>
          <w:color w:val="000000" w:themeColor="text1"/>
          <w:sz w:val="26"/>
          <w:szCs w:val="26"/>
        </w:rPr>
        <w:t>поселения</w:t>
      </w:r>
      <w:r w:rsidR="007828A1" w:rsidRPr="00BE23FC">
        <w:rPr>
          <w:rFonts w:ascii="Times New Roman" w:hAnsi="Times New Roman" w:cs="Times New Roman"/>
          <w:color w:val="000000" w:themeColor="text1"/>
          <w:sz w:val="26"/>
          <w:szCs w:val="26"/>
        </w:rPr>
        <w:t>)</w:t>
      </w:r>
      <w:r w:rsidR="00FB2CD7" w:rsidRPr="00BE23FC">
        <w:rPr>
          <w:rFonts w:ascii="Times New Roman" w:hAnsi="Times New Roman" w:cs="Times New Roman"/>
          <w:color w:val="000000" w:themeColor="text1"/>
          <w:sz w:val="26"/>
          <w:szCs w:val="26"/>
        </w:rPr>
        <w:t xml:space="preserve"> </w:t>
      </w:r>
      <w:r w:rsidRPr="00BE23FC">
        <w:rPr>
          <w:rFonts w:ascii="Times New Roman" w:hAnsi="Times New Roman" w:cs="Times New Roman"/>
          <w:color w:val="000000" w:themeColor="text1"/>
          <w:sz w:val="26"/>
          <w:szCs w:val="26"/>
        </w:rPr>
        <w:t xml:space="preserve">или в случае обнаружения его несоответствия требованиям и документам, указанным в </w:t>
      </w:r>
      <w:hyperlink r:id="rId17" w:history="1">
        <w:r w:rsidRPr="00BE23FC">
          <w:rPr>
            <w:rFonts w:ascii="Times New Roman" w:hAnsi="Times New Roman" w:cs="Times New Roman"/>
            <w:color w:val="000000" w:themeColor="text1"/>
            <w:sz w:val="26"/>
            <w:szCs w:val="26"/>
          </w:rPr>
          <w:t>пункте</w:t>
        </w:r>
      </w:hyperlink>
      <w:r w:rsidR="00FB2CD7" w:rsidRPr="00BE23FC">
        <w:rPr>
          <w:rFonts w:ascii="Times New Roman" w:hAnsi="Times New Roman" w:cs="Times New Roman"/>
          <w:color w:val="000000" w:themeColor="text1"/>
          <w:sz w:val="26"/>
          <w:szCs w:val="26"/>
        </w:rPr>
        <w:t xml:space="preserve"> 5 настоящей статьи, в К</w:t>
      </w:r>
      <w:r w:rsidRPr="00BE23FC">
        <w:rPr>
          <w:rFonts w:ascii="Times New Roman" w:hAnsi="Times New Roman" w:cs="Times New Roman"/>
          <w:color w:val="000000" w:themeColor="text1"/>
          <w:sz w:val="26"/>
          <w:szCs w:val="26"/>
        </w:rPr>
        <w:t>омиссию на доработку.</w:t>
      </w:r>
    </w:p>
    <w:p w:rsidR="00716D39" w:rsidRPr="00BE23FC" w:rsidRDefault="00716D39" w:rsidP="00716D39">
      <w:pPr>
        <w:ind w:firstLine="540"/>
        <w:outlineLvl w:val="1"/>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7. Глава</w:t>
      </w:r>
      <w:r w:rsidR="00105FF5" w:rsidRPr="00BE23FC">
        <w:rPr>
          <w:rFonts w:ascii="Times New Roman" w:hAnsi="Times New Roman" w:cs="Times New Roman"/>
          <w:color w:val="000000" w:themeColor="text1"/>
          <w:sz w:val="26"/>
          <w:szCs w:val="26"/>
        </w:rPr>
        <w:t xml:space="preserve"> </w:t>
      </w:r>
      <w:r w:rsidR="002606BE" w:rsidRPr="00BE23FC">
        <w:rPr>
          <w:rFonts w:ascii="Times New Roman" w:hAnsi="Times New Roman" w:cs="Times New Roman"/>
          <w:color w:val="000000" w:themeColor="text1"/>
          <w:sz w:val="26"/>
          <w:szCs w:val="26"/>
        </w:rPr>
        <w:t xml:space="preserve">поселения </w:t>
      </w:r>
      <w:r w:rsidRPr="00BE23FC">
        <w:rPr>
          <w:rFonts w:ascii="Times New Roman" w:hAnsi="Times New Roman" w:cs="Times New Roman"/>
          <w:color w:val="000000" w:themeColor="text1"/>
          <w:sz w:val="26"/>
          <w:szCs w:val="26"/>
        </w:rPr>
        <w:t xml:space="preserve">при получении от </w:t>
      </w:r>
      <w:r w:rsidR="008C6AF5" w:rsidRPr="00BE23FC">
        <w:rPr>
          <w:rFonts w:ascii="Times New Roman" w:hAnsi="Times New Roman" w:cs="Times New Roman"/>
          <w:color w:val="000000" w:themeColor="text1"/>
          <w:sz w:val="26"/>
          <w:szCs w:val="26"/>
        </w:rPr>
        <w:t>а</w:t>
      </w:r>
      <w:r w:rsidRPr="00BE23FC">
        <w:rPr>
          <w:rFonts w:ascii="Times New Roman" w:hAnsi="Times New Roman" w:cs="Times New Roman"/>
          <w:color w:val="000000" w:themeColor="text1"/>
          <w:sz w:val="26"/>
          <w:szCs w:val="26"/>
        </w:rPr>
        <w:t>дминистрации</w:t>
      </w:r>
      <w:r w:rsidR="00FB2CD7" w:rsidRPr="00BE23FC">
        <w:rPr>
          <w:rFonts w:ascii="Times New Roman" w:hAnsi="Times New Roman" w:cs="Times New Roman"/>
          <w:color w:val="000000" w:themeColor="text1"/>
          <w:sz w:val="26"/>
          <w:szCs w:val="26"/>
        </w:rPr>
        <w:t xml:space="preserve"> проекта П</w:t>
      </w:r>
      <w:r w:rsidRPr="00BE23FC">
        <w:rPr>
          <w:rFonts w:ascii="Times New Roman" w:hAnsi="Times New Roman" w:cs="Times New Roman"/>
          <w:color w:val="000000" w:themeColor="text1"/>
          <w:sz w:val="26"/>
          <w:szCs w:val="26"/>
        </w:rPr>
        <w:t>равил принимает решение о проведении публичных слушаний по такому проекту в срок не позднее чем через десять дней со дня получения такого проекта.</w:t>
      </w:r>
    </w:p>
    <w:p w:rsidR="005E65C9" w:rsidRPr="00BE23FC" w:rsidRDefault="00716D39" w:rsidP="00716D39">
      <w:pPr>
        <w:ind w:firstLine="540"/>
        <w:outlineLvl w:val="1"/>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 xml:space="preserve">8. </w:t>
      </w:r>
      <w:r w:rsidR="00FB2CD7" w:rsidRPr="00BE23FC">
        <w:rPr>
          <w:rFonts w:ascii="Times New Roman" w:hAnsi="Times New Roman" w:cs="Times New Roman"/>
          <w:color w:val="000000" w:themeColor="text1"/>
          <w:sz w:val="26"/>
          <w:szCs w:val="26"/>
        </w:rPr>
        <w:t>Публичные слушания по проекту П</w:t>
      </w:r>
      <w:r w:rsidRPr="00BE23FC">
        <w:rPr>
          <w:rFonts w:ascii="Times New Roman" w:hAnsi="Times New Roman" w:cs="Times New Roman"/>
          <w:color w:val="000000" w:themeColor="text1"/>
          <w:sz w:val="26"/>
          <w:szCs w:val="26"/>
        </w:rPr>
        <w:t>равил</w:t>
      </w:r>
      <w:r w:rsidR="00FB2CD7" w:rsidRPr="00BE23FC">
        <w:rPr>
          <w:rFonts w:ascii="Times New Roman" w:hAnsi="Times New Roman" w:cs="Times New Roman"/>
          <w:color w:val="000000" w:themeColor="text1"/>
          <w:sz w:val="26"/>
          <w:szCs w:val="26"/>
        </w:rPr>
        <w:t xml:space="preserve"> проводятся К</w:t>
      </w:r>
      <w:r w:rsidRPr="00BE23FC">
        <w:rPr>
          <w:rFonts w:ascii="Times New Roman" w:hAnsi="Times New Roman" w:cs="Times New Roman"/>
          <w:color w:val="000000" w:themeColor="text1"/>
          <w:sz w:val="26"/>
          <w:szCs w:val="26"/>
        </w:rPr>
        <w:t>омиссией в порядке, определяемом настоящими Правилами, в соответствии с положениями Градостроительного кодекса Российской Федерации.</w:t>
      </w:r>
      <w:r w:rsidR="00CE1021" w:rsidRPr="00BE23FC">
        <w:rPr>
          <w:rFonts w:ascii="Times New Roman" w:hAnsi="Times New Roman" w:cs="Times New Roman"/>
          <w:color w:val="000000" w:themeColor="text1"/>
          <w:sz w:val="26"/>
          <w:szCs w:val="26"/>
        </w:rPr>
        <w:t xml:space="preserve"> </w:t>
      </w:r>
    </w:p>
    <w:p w:rsidR="00716D39" w:rsidRPr="00BE23FC" w:rsidRDefault="00716D39" w:rsidP="00716D39">
      <w:pPr>
        <w:ind w:firstLine="540"/>
        <w:outlineLvl w:val="1"/>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9. Продолжительность публичных слушаний по пр</w:t>
      </w:r>
      <w:r w:rsidR="00FB2CD7" w:rsidRPr="00BE23FC">
        <w:rPr>
          <w:rFonts w:ascii="Times New Roman" w:hAnsi="Times New Roman" w:cs="Times New Roman"/>
          <w:color w:val="000000" w:themeColor="text1"/>
          <w:sz w:val="26"/>
          <w:szCs w:val="26"/>
        </w:rPr>
        <w:t>оекту П</w:t>
      </w:r>
      <w:r w:rsidRPr="00BE23FC">
        <w:rPr>
          <w:rFonts w:ascii="Times New Roman" w:hAnsi="Times New Roman" w:cs="Times New Roman"/>
          <w:color w:val="000000" w:themeColor="text1"/>
          <w:sz w:val="26"/>
          <w:szCs w:val="26"/>
        </w:rPr>
        <w:t>равил составляет не менее двух и не более четырех месяцев со дня опубликования такого проекта.</w:t>
      </w:r>
    </w:p>
    <w:p w:rsidR="002606BE" w:rsidRPr="00BE23FC" w:rsidRDefault="002606BE" w:rsidP="002606BE">
      <w:pPr>
        <w:ind w:firstLine="540"/>
        <w:outlineLvl w:val="1"/>
        <w:rPr>
          <w:rFonts w:ascii="Times New Roman" w:hAnsi="Times New Roman" w:cs="Times New Roman"/>
          <w:color w:val="000000" w:themeColor="text1"/>
          <w:sz w:val="26"/>
          <w:szCs w:val="26"/>
        </w:rPr>
      </w:pPr>
      <w:bookmarkStart w:id="21" w:name="_Toc290380568"/>
      <w:bookmarkStart w:id="22" w:name="_Toc325383342"/>
      <w:bookmarkEnd w:id="20"/>
      <w:r w:rsidRPr="00BE23FC">
        <w:rPr>
          <w:rFonts w:ascii="Times New Roman" w:hAnsi="Times New Roman" w:cs="Times New Roman"/>
          <w:color w:val="000000" w:themeColor="text1"/>
          <w:sz w:val="26"/>
          <w:szCs w:val="26"/>
        </w:rPr>
        <w:t>10. После завершения публичных слушаний по проекту Правил Комиссия с учетом результатов таких публичных слушаний обеспечивает внесение изменений в проект Правил и представляет указанный проект главе администрации. Обязательными приложениями к проекту Правил являются протоколы публичных слушаний и заключение о результатах публичных слушаний.</w:t>
      </w:r>
    </w:p>
    <w:p w:rsidR="002606BE" w:rsidRPr="00BE23FC" w:rsidRDefault="002606BE" w:rsidP="002606BE">
      <w:pPr>
        <w:ind w:firstLine="540"/>
        <w:outlineLvl w:val="1"/>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 xml:space="preserve">11. Глава администрации в течение десяти дней после представления ему проекта Правил и указанных в </w:t>
      </w:r>
      <w:hyperlink r:id="rId18" w:history="1">
        <w:r w:rsidRPr="00BE23FC">
          <w:rPr>
            <w:rFonts w:ascii="Times New Roman" w:hAnsi="Times New Roman" w:cs="Times New Roman"/>
            <w:color w:val="000000" w:themeColor="text1"/>
            <w:sz w:val="26"/>
            <w:szCs w:val="26"/>
          </w:rPr>
          <w:t>пункте</w:t>
        </w:r>
      </w:hyperlink>
      <w:r w:rsidRPr="00BE23FC">
        <w:rPr>
          <w:rFonts w:ascii="Times New Roman" w:hAnsi="Times New Roman" w:cs="Times New Roman"/>
          <w:color w:val="000000" w:themeColor="text1"/>
          <w:sz w:val="26"/>
          <w:szCs w:val="26"/>
        </w:rPr>
        <w:t xml:space="preserve"> 10 настоящей статьи обязательных приложений должен принять решение о направлении указанного проекта в Совет депутатов или об отклонении проекта Правил и о направлении его на доработку с указанием даты его повторного представления.</w:t>
      </w:r>
    </w:p>
    <w:p w:rsidR="002606BE" w:rsidRPr="00BE23FC" w:rsidRDefault="002606BE" w:rsidP="002606BE">
      <w:pPr>
        <w:ind w:firstLine="540"/>
        <w:outlineLvl w:val="1"/>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12. Правила утверждаются Советом депутатов. Обязательными приложениями к проекту Правил являются протоколы публичных слушаний по указанному проекту и заключение о результатах таких публичных слушаний.</w:t>
      </w:r>
    </w:p>
    <w:p w:rsidR="002606BE" w:rsidRPr="00BE23FC" w:rsidRDefault="002606BE" w:rsidP="002606BE">
      <w:pPr>
        <w:ind w:firstLine="540"/>
        <w:outlineLvl w:val="1"/>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13. Совет депутатов по результатам рассмотрения проекта Правил и обязательных приложений к нему может утвердить Правила или направить проект Правил главе администрации на доработку в соответствии с результатами публичных слушаний по указанному проекту.</w:t>
      </w:r>
    </w:p>
    <w:p w:rsidR="002606BE" w:rsidRPr="00BE23FC" w:rsidRDefault="002606BE" w:rsidP="002606BE">
      <w:pPr>
        <w:ind w:firstLine="540"/>
        <w:outlineLvl w:val="1"/>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 xml:space="preserve">14. С учетом всех доработок Правила подлежат опубликованию в порядке, установленном Уставом </w:t>
      </w:r>
      <w:r w:rsidRPr="00BE23FC">
        <w:rPr>
          <w:rFonts w:ascii="Times New Roman" w:hAnsi="Times New Roman"/>
          <w:color w:val="000000" w:themeColor="text1"/>
          <w:sz w:val="26"/>
          <w:szCs w:val="26"/>
        </w:rPr>
        <w:t>Березовского</w:t>
      </w:r>
      <w:r w:rsidRPr="00BE23FC">
        <w:rPr>
          <w:rFonts w:ascii="Times New Roman" w:hAnsi="Times New Roman" w:cs="Times New Roman"/>
          <w:caps/>
          <w:color w:val="000000" w:themeColor="text1"/>
          <w:sz w:val="26"/>
          <w:szCs w:val="26"/>
        </w:rPr>
        <w:t xml:space="preserve"> </w:t>
      </w:r>
      <w:r w:rsidRPr="00BE23FC">
        <w:rPr>
          <w:rFonts w:ascii="Times New Roman" w:hAnsi="Times New Roman" w:cs="Times New Roman"/>
          <w:color w:val="000000" w:themeColor="text1"/>
          <w:sz w:val="26"/>
          <w:szCs w:val="26"/>
        </w:rPr>
        <w:t>сельсовета для официального опубликования правовых актов поселения, и размещаются на официальном сайте Совета депутатов в сети "Интернет".</w:t>
      </w:r>
    </w:p>
    <w:p w:rsidR="002606BE" w:rsidRPr="00BE23FC" w:rsidRDefault="002606BE" w:rsidP="002606BE">
      <w:pPr>
        <w:ind w:firstLine="540"/>
        <w:outlineLvl w:val="1"/>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15. Физические и юридические лица вправе оспорить решение об утверждении правил землепользования и застройки в судебном порядке.</w:t>
      </w:r>
    </w:p>
    <w:p w:rsidR="002606BE" w:rsidRPr="00BE23FC" w:rsidRDefault="002606BE" w:rsidP="002606BE">
      <w:pPr>
        <w:ind w:firstLine="540"/>
        <w:outlineLvl w:val="1"/>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16. Органы государственной власти Российской Федерации, органы государственной власти Новосибирской области  вправе оспорить решение об утверждении Правил в судебном порядке в случае несоответствия Правил законодательству Российской Федерации, а также схемам территориального планирования Российской Федерации, схемам территориального планирования Новосибирской области, утвержденным до утверждения Правил.</w:t>
      </w:r>
    </w:p>
    <w:p w:rsidR="00716D39" w:rsidRPr="00BE23FC" w:rsidRDefault="00716D39" w:rsidP="001C70D6">
      <w:pPr>
        <w:pStyle w:val="4"/>
        <w:spacing w:after="120"/>
        <w:rPr>
          <w:color w:val="000000" w:themeColor="text1"/>
          <w:sz w:val="26"/>
          <w:szCs w:val="26"/>
        </w:rPr>
      </w:pPr>
      <w:bookmarkStart w:id="23" w:name="_Toc372998200"/>
      <w:r w:rsidRPr="00BE23FC">
        <w:rPr>
          <w:color w:val="000000" w:themeColor="text1"/>
          <w:sz w:val="26"/>
          <w:szCs w:val="26"/>
        </w:rPr>
        <w:t xml:space="preserve">Статья </w:t>
      </w:r>
      <w:r w:rsidR="00EB2619" w:rsidRPr="00BE23FC">
        <w:rPr>
          <w:color w:val="000000" w:themeColor="text1"/>
          <w:sz w:val="26"/>
          <w:szCs w:val="26"/>
        </w:rPr>
        <w:t>5</w:t>
      </w:r>
      <w:r w:rsidRPr="00BE23FC">
        <w:rPr>
          <w:color w:val="000000" w:themeColor="text1"/>
          <w:sz w:val="26"/>
          <w:szCs w:val="26"/>
        </w:rPr>
        <w:t>. Объекты и субъекты градостроительных отношений</w:t>
      </w:r>
      <w:bookmarkEnd w:id="21"/>
      <w:bookmarkEnd w:id="22"/>
      <w:bookmarkEnd w:id="23"/>
    </w:p>
    <w:p w:rsidR="00716D39" w:rsidRPr="00BE23FC" w:rsidRDefault="00716D39" w:rsidP="00716D39">
      <w:pPr>
        <w:ind w:firstLine="540"/>
        <w:outlineLvl w:val="1"/>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 xml:space="preserve">1. </w:t>
      </w:r>
      <w:r w:rsidR="004A1CD6" w:rsidRPr="00BE23FC">
        <w:rPr>
          <w:rFonts w:ascii="Times New Roman" w:hAnsi="Times New Roman" w:cs="Times New Roman"/>
          <w:color w:val="000000" w:themeColor="text1"/>
          <w:sz w:val="26"/>
          <w:szCs w:val="26"/>
        </w:rPr>
        <w:t xml:space="preserve">Объектами градостроительных отношений в </w:t>
      </w:r>
      <w:r w:rsidR="003E52C3" w:rsidRPr="00BE23FC">
        <w:rPr>
          <w:rFonts w:ascii="Times New Roman" w:hAnsi="Times New Roman" w:cs="Times New Roman"/>
          <w:color w:val="000000" w:themeColor="text1"/>
          <w:sz w:val="26"/>
          <w:szCs w:val="26"/>
        </w:rPr>
        <w:t>сельсовете</w:t>
      </w:r>
      <w:r w:rsidR="004A1CD6" w:rsidRPr="00BE23FC">
        <w:rPr>
          <w:rFonts w:ascii="Times New Roman" w:hAnsi="Times New Roman" w:cs="Times New Roman"/>
          <w:color w:val="000000" w:themeColor="text1"/>
          <w:sz w:val="26"/>
          <w:szCs w:val="26"/>
        </w:rPr>
        <w:t xml:space="preserve"> являются территории </w:t>
      </w:r>
      <w:r w:rsidR="003E52C3" w:rsidRPr="00BE23FC">
        <w:rPr>
          <w:rFonts w:ascii="Times New Roman" w:hAnsi="Times New Roman" w:cs="Times New Roman"/>
          <w:color w:val="000000" w:themeColor="text1"/>
          <w:sz w:val="26"/>
          <w:szCs w:val="26"/>
        </w:rPr>
        <w:t>поселения</w:t>
      </w:r>
      <w:r w:rsidR="004A1CD6" w:rsidRPr="00BE23FC">
        <w:rPr>
          <w:rFonts w:ascii="Times New Roman" w:hAnsi="Times New Roman" w:cs="Times New Roman"/>
          <w:color w:val="000000" w:themeColor="text1"/>
          <w:sz w:val="26"/>
          <w:szCs w:val="26"/>
        </w:rPr>
        <w:t>, в том числе земельные участки с расположенными на них зданиями, сооружениями, иными объектами недвижимости и их комплексами.</w:t>
      </w:r>
    </w:p>
    <w:p w:rsidR="00716D39" w:rsidRPr="00BE23FC" w:rsidRDefault="00716D39" w:rsidP="00F8417A">
      <w:pPr>
        <w:ind w:firstLine="540"/>
        <w:outlineLvl w:val="1"/>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 xml:space="preserve">2. Субъектами градостроительных отношений в </w:t>
      </w:r>
      <w:r w:rsidR="003E52C3" w:rsidRPr="00BE23FC">
        <w:rPr>
          <w:rFonts w:ascii="Times New Roman" w:hAnsi="Times New Roman" w:cs="Times New Roman"/>
          <w:color w:val="000000" w:themeColor="text1"/>
          <w:sz w:val="26"/>
          <w:szCs w:val="26"/>
        </w:rPr>
        <w:t>сельсовете</w:t>
      </w:r>
      <w:r w:rsidR="00CD3ACA" w:rsidRPr="00BE23FC">
        <w:rPr>
          <w:rFonts w:ascii="Times New Roman" w:hAnsi="Times New Roman" w:cs="Times New Roman"/>
          <w:color w:val="000000" w:themeColor="text1"/>
          <w:sz w:val="26"/>
          <w:szCs w:val="26"/>
        </w:rPr>
        <w:t xml:space="preserve"> </w:t>
      </w:r>
      <w:r w:rsidRPr="00BE23FC">
        <w:rPr>
          <w:rFonts w:ascii="Times New Roman" w:hAnsi="Times New Roman" w:cs="Times New Roman"/>
          <w:color w:val="000000" w:themeColor="text1"/>
          <w:sz w:val="26"/>
          <w:szCs w:val="26"/>
        </w:rPr>
        <w:t>являются жители</w:t>
      </w:r>
      <w:r w:rsidR="004F52F5" w:rsidRPr="00BE23FC">
        <w:rPr>
          <w:rFonts w:ascii="Times New Roman" w:hAnsi="Times New Roman" w:cs="Times New Roman"/>
          <w:color w:val="000000" w:themeColor="text1"/>
          <w:sz w:val="26"/>
          <w:szCs w:val="26"/>
        </w:rPr>
        <w:t xml:space="preserve"> </w:t>
      </w:r>
      <w:r w:rsidR="0023345E" w:rsidRPr="00BE23FC">
        <w:rPr>
          <w:rFonts w:ascii="Times New Roman" w:hAnsi="Times New Roman" w:cs="Times New Roman"/>
          <w:color w:val="000000" w:themeColor="text1"/>
          <w:sz w:val="26"/>
          <w:szCs w:val="26"/>
        </w:rPr>
        <w:t>сельсовета</w:t>
      </w:r>
      <w:r w:rsidR="00CD3ACA" w:rsidRPr="00BE23FC">
        <w:rPr>
          <w:rFonts w:ascii="Times New Roman" w:hAnsi="Times New Roman" w:cs="Times New Roman"/>
          <w:color w:val="000000" w:themeColor="text1"/>
          <w:sz w:val="26"/>
          <w:szCs w:val="26"/>
        </w:rPr>
        <w:t xml:space="preserve">, </w:t>
      </w:r>
      <w:r w:rsidRPr="00BE23FC">
        <w:rPr>
          <w:rFonts w:ascii="Times New Roman" w:hAnsi="Times New Roman" w:cs="Times New Roman"/>
          <w:color w:val="000000" w:themeColor="text1"/>
          <w:sz w:val="26"/>
          <w:szCs w:val="26"/>
        </w:rPr>
        <w:t xml:space="preserve">их объединения, юридические лица, осуществляющие деятельность на территории </w:t>
      </w:r>
      <w:r w:rsidR="003E52C3" w:rsidRPr="00BE23FC">
        <w:rPr>
          <w:rFonts w:ascii="Times New Roman" w:hAnsi="Times New Roman" w:cs="Times New Roman"/>
          <w:color w:val="000000" w:themeColor="text1"/>
          <w:sz w:val="26"/>
          <w:szCs w:val="26"/>
        </w:rPr>
        <w:t>поселения</w:t>
      </w:r>
      <w:r w:rsidRPr="00BE23FC">
        <w:rPr>
          <w:rFonts w:ascii="Times New Roman" w:hAnsi="Times New Roman" w:cs="Times New Roman"/>
          <w:color w:val="000000" w:themeColor="text1"/>
          <w:sz w:val="26"/>
          <w:szCs w:val="26"/>
        </w:rPr>
        <w:t>, а также органы местного самоуправления</w:t>
      </w:r>
      <w:r w:rsidR="003E52C3" w:rsidRPr="00BE23FC">
        <w:rPr>
          <w:rFonts w:ascii="Times New Roman" w:hAnsi="Times New Roman" w:cs="Times New Roman"/>
          <w:color w:val="000000" w:themeColor="text1"/>
          <w:sz w:val="26"/>
          <w:szCs w:val="26"/>
        </w:rPr>
        <w:t xml:space="preserve"> в сельсовете</w:t>
      </w:r>
      <w:r w:rsidR="00B76C3D" w:rsidRPr="00BE23FC">
        <w:rPr>
          <w:rFonts w:ascii="Times New Roman" w:hAnsi="Times New Roman" w:cs="Times New Roman"/>
          <w:color w:val="000000" w:themeColor="text1"/>
          <w:sz w:val="26"/>
          <w:szCs w:val="26"/>
        </w:rPr>
        <w:t>,</w:t>
      </w:r>
      <w:r w:rsidR="00CD3ACA" w:rsidRPr="00BE23FC">
        <w:rPr>
          <w:rFonts w:ascii="Times New Roman" w:hAnsi="Times New Roman" w:cs="Times New Roman"/>
          <w:color w:val="000000" w:themeColor="text1"/>
          <w:sz w:val="26"/>
          <w:szCs w:val="26"/>
        </w:rPr>
        <w:t xml:space="preserve"> </w:t>
      </w:r>
      <w:r w:rsidRPr="00BE23FC">
        <w:rPr>
          <w:rFonts w:ascii="Times New Roman" w:hAnsi="Times New Roman" w:cs="Times New Roman"/>
          <w:color w:val="000000" w:themeColor="text1"/>
          <w:sz w:val="26"/>
          <w:szCs w:val="26"/>
        </w:rPr>
        <w:t xml:space="preserve">органы государственной власти </w:t>
      </w:r>
      <w:r w:rsidR="00FD7CE5" w:rsidRPr="00BE23FC">
        <w:rPr>
          <w:rFonts w:ascii="Times New Roman" w:hAnsi="Times New Roman" w:cs="Times New Roman"/>
          <w:color w:val="000000" w:themeColor="text1"/>
          <w:sz w:val="26"/>
          <w:szCs w:val="26"/>
        </w:rPr>
        <w:t>Новосибирской области</w:t>
      </w:r>
      <w:r w:rsidRPr="00BE23FC">
        <w:rPr>
          <w:rFonts w:ascii="Times New Roman" w:hAnsi="Times New Roman" w:cs="Times New Roman"/>
          <w:color w:val="000000" w:themeColor="text1"/>
          <w:sz w:val="26"/>
          <w:szCs w:val="26"/>
        </w:rPr>
        <w:t xml:space="preserve"> в пределах своей компетенции.</w:t>
      </w:r>
    </w:p>
    <w:p w:rsidR="00716D39" w:rsidRPr="00BE23FC" w:rsidRDefault="00716D39" w:rsidP="00EB2619">
      <w:pPr>
        <w:pStyle w:val="3"/>
        <w:rPr>
          <w:rFonts w:ascii="Times New Roman" w:hAnsi="Times New Roman"/>
          <w:color w:val="000000" w:themeColor="text1"/>
        </w:rPr>
      </w:pPr>
      <w:bookmarkStart w:id="24" w:name="_Toc324408691"/>
      <w:r w:rsidRPr="00BE23FC">
        <w:rPr>
          <w:color w:val="000000" w:themeColor="text1"/>
        </w:rPr>
        <w:br w:type="page"/>
      </w:r>
      <w:bookmarkStart w:id="25" w:name="_Toc372998201"/>
      <w:r w:rsidRPr="00BE23FC">
        <w:rPr>
          <w:rFonts w:ascii="Times New Roman" w:hAnsi="Times New Roman"/>
          <w:color w:val="000000" w:themeColor="text1"/>
        </w:rPr>
        <w:t xml:space="preserve">Глава 2. Регулирование землепользования и застройки  органами местного самоуправления </w:t>
      </w:r>
      <w:bookmarkEnd w:id="24"/>
      <w:r w:rsidR="00113EEA" w:rsidRPr="00BE23FC">
        <w:rPr>
          <w:rFonts w:ascii="Times New Roman" w:hAnsi="Times New Roman"/>
          <w:color w:val="000000" w:themeColor="text1"/>
        </w:rPr>
        <w:t>сельсовета</w:t>
      </w:r>
      <w:bookmarkEnd w:id="25"/>
    </w:p>
    <w:p w:rsidR="00716D39" w:rsidRPr="00BE23FC" w:rsidRDefault="00716D39" w:rsidP="00716D39">
      <w:pPr>
        <w:pStyle w:val="4"/>
        <w:rPr>
          <w:color w:val="000000" w:themeColor="text1"/>
          <w:sz w:val="26"/>
          <w:szCs w:val="26"/>
        </w:rPr>
      </w:pPr>
      <w:bookmarkStart w:id="26" w:name="_Toc324408692"/>
      <w:bookmarkStart w:id="27" w:name="_Toc372998202"/>
      <w:r w:rsidRPr="00BE23FC">
        <w:rPr>
          <w:color w:val="000000" w:themeColor="text1"/>
          <w:sz w:val="26"/>
          <w:szCs w:val="26"/>
        </w:rPr>
        <w:t xml:space="preserve">Статья </w:t>
      </w:r>
      <w:r w:rsidR="00D1220F" w:rsidRPr="00BE23FC">
        <w:rPr>
          <w:color w:val="000000" w:themeColor="text1"/>
          <w:sz w:val="26"/>
          <w:szCs w:val="26"/>
        </w:rPr>
        <w:t>6</w:t>
      </w:r>
      <w:r w:rsidRPr="00BE23FC">
        <w:rPr>
          <w:color w:val="000000" w:themeColor="text1"/>
          <w:sz w:val="26"/>
          <w:szCs w:val="26"/>
        </w:rPr>
        <w:t xml:space="preserve">. Полномочия </w:t>
      </w:r>
      <w:r w:rsidR="00FD7CE5" w:rsidRPr="00BE23FC">
        <w:rPr>
          <w:color w:val="000000" w:themeColor="text1"/>
          <w:sz w:val="26"/>
          <w:szCs w:val="26"/>
        </w:rPr>
        <w:t xml:space="preserve">Совета депутатов </w:t>
      </w:r>
      <w:r w:rsidRPr="00BE23FC">
        <w:rPr>
          <w:color w:val="000000" w:themeColor="text1"/>
          <w:sz w:val="26"/>
          <w:szCs w:val="26"/>
        </w:rPr>
        <w:t>в области землепользования и застройки</w:t>
      </w:r>
      <w:bookmarkEnd w:id="26"/>
      <w:bookmarkEnd w:id="27"/>
    </w:p>
    <w:p w:rsidR="00716D39" w:rsidRPr="00BE23FC" w:rsidRDefault="00716D39" w:rsidP="00716D39">
      <w:pPr>
        <w:pStyle w:val="afa"/>
        <w:spacing w:after="0"/>
        <w:rPr>
          <w:color w:val="000000" w:themeColor="text1"/>
          <w:sz w:val="26"/>
          <w:szCs w:val="26"/>
        </w:rPr>
      </w:pPr>
      <w:r w:rsidRPr="00BE23FC">
        <w:rPr>
          <w:color w:val="000000" w:themeColor="text1"/>
          <w:sz w:val="26"/>
          <w:szCs w:val="26"/>
        </w:rPr>
        <w:t xml:space="preserve">1. К полномочиям </w:t>
      </w:r>
      <w:r w:rsidR="003B4710" w:rsidRPr="00BE23FC">
        <w:rPr>
          <w:color w:val="000000" w:themeColor="text1"/>
          <w:sz w:val="26"/>
          <w:szCs w:val="26"/>
        </w:rPr>
        <w:t>Совета депутатов</w:t>
      </w:r>
      <w:r w:rsidRPr="00BE23FC">
        <w:rPr>
          <w:color w:val="000000" w:themeColor="text1"/>
          <w:sz w:val="26"/>
          <w:szCs w:val="26"/>
        </w:rPr>
        <w:t xml:space="preserve"> в области землепользования и застройки относятся:</w:t>
      </w:r>
    </w:p>
    <w:p w:rsidR="00716D39" w:rsidRPr="00BE23FC" w:rsidRDefault="00D90BEB" w:rsidP="00716D39">
      <w:pPr>
        <w:ind w:firstLine="540"/>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1</w:t>
      </w:r>
      <w:r w:rsidR="00716D39" w:rsidRPr="00BE23FC">
        <w:rPr>
          <w:rFonts w:ascii="Times New Roman" w:hAnsi="Times New Roman" w:cs="Times New Roman"/>
          <w:color w:val="000000" w:themeColor="text1"/>
          <w:sz w:val="26"/>
          <w:szCs w:val="26"/>
        </w:rPr>
        <w:t xml:space="preserve">) утверждение генерального плана </w:t>
      </w:r>
      <w:r w:rsidR="00CA0645" w:rsidRPr="00BE23FC">
        <w:rPr>
          <w:rFonts w:ascii="Times New Roman" w:hAnsi="Times New Roman" w:cs="Times New Roman"/>
          <w:color w:val="000000" w:themeColor="text1"/>
          <w:sz w:val="26"/>
          <w:szCs w:val="26"/>
        </w:rPr>
        <w:t>поселения и населенных пунктов, входящих в состав сельсовета</w:t>
      </w:r>
      <w:r w:rsidR="00716D39" w:rsidRPr="00BE23FC">
        <w:rPr>
          <w:rFonts w:ascii="Times New Roman" w:hAnsi="Times New Roman" w:cs="Times New Roman"/>
          <w:color w:val="000000" w:themeColor="text1"/>
          <w:sz w:val="26"/>
          <w:szCs w:val="26"/>
        </w:rPr>
        <w:t>;</w:t>
      </w:r>
    </w:p>
    <w:p w:rsidR="00716D39" w:rsidRPr="00BE23FC" w:rsidRDefault="00D90BEB" w:rsidP="00716D39">
      <w:pPr>
        <w:ind w:firstLine="540"/>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2</w:t>
      </w:r>
      <w:r w:rsidR="00FF3DAC" w:rsidRPr="00BE23FC">
        <w:rPr>
          <w:rFonts w:ascii="Times New Roman" w:hAnsi="Times New Roman" w:cs="Times New Roman"/>
          <w:color w:val="000000" w:themeColor="text1"/>
          <w:sz w:val="26"/>
          <w:szCs w:val="26"/>
        </w:rPr>
        <w:t>) утверждение П</w:t>
      </w:r>
      <w:r w:rsidR="00716D39" w:rsidRPr="00BE23FC">
        <w:rPr>
          <w:rFonts w:ascii="Times New Roman" w:hAnsi="Times New Roman" w:cs="Times New Roman"/>
          <w:color w:val="000000" w:themeColor="text1"/>
          <w:sz w:val="26"/>
          <w:szCs w:val="26"/>
        </w:rPr>
        <w:t>равил землепользования и зас</w:t>
      </w:r>
      <w:r w:rsidRPr="00BE23FC">
        <w:rPr>
          <w:rFonts w:ascii="Times New Roman" w:hAnsi="Times New Roman" w:cs="Times New Roman"/>
          <w:color w:val="000000" w:themeColor="text1"/>
          <w:sz w:val="26"/>
          <w:szCs w:val="26"/>
        </w:rPr>
        <w:t>тройки</w:t>
      </w:r>
      <w:r w:rsidR="00716D39" w:rsidRPr="00BE23FC">
        <w:rPr>
          <w:rFonts w:ascii="Times New Roman" w:hAnsi="Times New Roman" w:cs="Times New Roman"/>
          <w:color w:val="000000" w:themeColor="text1"/>
          <w:sz w:val="26"/>
          <w:szCs w:val="26"/>
        </w:rPr>
        <w:t>;</w:t>
      </w:r>
    </w:p>
    <w:p w:rsidR="00716D39" w:rsidRPr="00BE23FC" w:rsidRDefault="00D90BEB" w:rsidP="00716D39">
      <w:pPr>
        <w:ind w:firstLine="540"/>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3</w:t>
      </w:r>
      <w:r w:rsidR="00716D39" w:rsidRPr="00BE23FC">
        <w:rPr>
          <w:rFonts w:ascii="Times New Roman" w:hAnsi="Times New Roman" w:cs="Times New Roman"/>
          <w:color w:val="000000" w:themeColor="text1"/>
          <w:sz w:val="26"/>
          <w:szCs w:val="26"/>
        </w:rPr>
        <w:t xml:space="preserve">) </w:t>
      </w:r>
      <w:r w:rsidRPr="00BE23FC">
        <w:rPr>
          <w:rFonts w:ascii="Times New Roman" w:hAnsi="Times New Roman" w:cs="Times New Roman"/>
          <w:color w:val="000000" w:themeColor="text1"/>
          <w:sz w:val="26"/>
          <w:szCs w:val="26"/>
        </w:rPr>
        <w:t xml:space="preserve">назначение голосования по вопросам изменения границ </w:t>
      </w:r>
      <w:r w:rsidR="0023345E" w:rsidRPr="00BE23FC">
        <w:rPr>
          <w:rFonts w:ascii="Times New Roman" w:hAnsi="Times New Roman" w:cs="Times New Roman"/>
          <w:color w:val="000000" w:themeColor="text1"/>
          <w:sz w:val="26"/>
          <w:szCs w:val="26"/>
        </w:rPr>
        <w:t>сельсовета</w:t>
      </w:r>
      <w:r w:rsidR="00CA0645" w:rsidRPr="00BE23FC">
        <w:rPr>
          <w:rFonts w:ascii="Times New Roman" w:hAnsi="Times New Roman" w:cs="Times New Roman"/>
          <w:color w:val="000000" w:themeColor="text1"/>
          <w:sz w:val="26"/>
          <w:szCs w:val="26"/>
        </w:rPr>
        <w:t>, населенных пунктов</w:t>
      </w:r>
      <w:r w:rsidR="00716D39" w:rsidRPr="00BE23FC">
        <w:rPr>
          <w:rFonts w:ascii="Times New Roman" w:hAnsi="Times New Roman" w:cs="Times New Roman"/>
          <w:color w:val="000000" w:themeColor="text1"/>
          <w:sz w:val="26"/>
          <w:szCs w:val="26"/>
        </w:rPr>
        <w:t>;</w:t>
      </w:r>
    </w:p>
    <w:p w:rsidR="00716D39" w:rsidRPr="00BE23FC" w:rsidRDefault="00D90BEB" w:rsidP="00716D39">
      <w:pPr>
        <w:pStyle w:val="ConsCell"/>
        <w:widowControl/>
        <w:ind w:firstLine="540"/>
        <w:jc w:val="both"/>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4</w:t>
      </w:r>
      <w:r w:rsidR="00716D39" w:rsidRPr="00BE23FC">
        <w:rPr>
          <w:rFonts w:ascii="Times New Roman" w:hAnsi="Times New Roman" w:cs="Times New Roman"/>
          <w:color w:val="000000" w:themeColor="text1"/>
          <w:sz w:val="26"/>
          <w:szCs w:val="26"/>
        </w:rPr>
        <w:t xml:space="preserve">) </w:t>
      </w:r>
      <w:r w:rsidRPr="00BE23FC">
        <w:rPr>
          <w:rFonts w:ascii="Times New Roman" w:hAnsi="Times New Roman" w:cs="Times New Roman"/>
          <w:color w:val="000000" w:themeColor="text1"/>
          <w:sz w:val="26"/>
          <w:szCs w:val="26"/>
        </w:rPr>
        <w:t xml:space="preserve">определение порядка управления и распоряжения имуществом, находящимся в муниципальной собственности </w:t>
      </w:r>
      <w:r w:rsidR="00113EEA" w:rsidRPr="00BE23FC">
        <w:rPr>
          <w:rFonts w:ascii="Times New Roman" w:hAnsi="Times New Roman" w:cs="Times New Roman"/>
          <w:color w:val="000000" w:themeColor="text1"/>
          <w:sz w:val="26"/>
          <w:szCs w:val="26"/>
        </w:rPr>
        <w:t>сельсовета;</w:t>
      </w:r>
    </w:p>
    <w:p w:rsidR="00716D39" w:rsidRPr="00BE23FC" w:rsidRDefault="00D90BEB" w:rsidP="00716D39">
      <w:pPr>
        <w:ind w:firstLine="540"/>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5</w:t>
      </w:r>
      <w:r w:rsidR="00716D39" w:rsidRPr="00BE23FC">
        <w:rPr>
          <w:rFonts w:ascii="Times New Roman" w:hAnsi="Times New Roman" w:cs="Times New Roman"/>
          <w:color w:val="000000" w:themeColor="text1"/>
          <w:sz w:val="26"/>
          <w:szCs w:val="26"/>
        </w:rPr>
        <w:t xml:space="preserve">) иные полномочия, отнесенные к компетенции </w:t>
      </w:r>
      <w:r w:rsidR="0066201E" w:rsidRPr="00BE23FC">
        <w:rPr>
          <w:rFonts w:ascii="Times New Roman" w:hAnsi="Times New Roman" w:cs="Times New Roman"/>
          <w:color w:val="000000" w:themeColor="text1"/>
          <w:sz w:val="26"/>
          <w:szCs w:val="26"/>
        </w:rPr>
        <w:t>Совета депутатов</w:t>
      </w:r>
      <w:r w:rsidR="00716D39" w:rsidRPr="00BE23FC">
        <w:rPr>
          <w:rFonts w:ascii="Times New Roman" w:hAnsi="Times New Roman" w:cs="Times New Roman"/>
          <w:color w:val="000000" w:themeColor="text1"/>
          <w:sz w:val="26"/>
          <w:szCs w:val="26"/>
        </w:rPr>
        <w:t xml:space="preserve"> Уставом </w:t>
      </w:r>
      <w:r w:rsidR="00DC08FA" w:rsidRPr="00BE23FC">
        <w:rPr>
          <w:rFonts w:ascii="Times New Roman" w:hAnsi="Times New Roman"/>
          <w:color w:val="000000" w:themeColor="text1"/>
          <w:sz w:val="26"/>
          <w:szCs w:val="26"/>
        </w:rPr>
        <w:t>Березовского</w:t>
      </w:r>
      <w:r w:rsidR="00113EEA" w:rsidRPr="00BE23FC">
        <w:rPr>
          <w:rFonts w:ascii="Times New Roman" w:hAnsi="Times New Roman" w:cs="Times New Roman"/>
          <w:caps/>
          <w:color w:val="000000" w:themeColor="text1"/>
          <w:sz w:val="26"/>
          <w:szCs w:val="26"/>
        </w:rPr>
        <w:t xml:space="preserve"> </w:t>
      </w:r>
      <w:r w:rsidR="00113EEA" w:rsidRPr="00BE23FC">
        <w:rPr>
          <w:rFonts w:ascii="Times New Roman" w:hAnsi="Times New Roman" w:cs="Times New Roman"/>
          <w:color w:val="000000" w:themeColor="text1"/>
          <w:sz w:val="26"/>
          <w:szCs w:val="26"/>
        </w:rPr>
        <w:t xml:space="preserve">сельсовета, </w:t>
      </w:r>
      <w:r w:rsidR="00716D39" w:rsidRPr="00BE23FC">
        <w:rPr>
          <w:rFonts w:ascii="Times New Roman" w:hAnsi="Times New Roman" w:cs="Times New Roman"/>
          <w:color w:val="000000" w:themeColor="text1"/>
          <w:sz w:val="26"/>
          <w:szCs w:val="26"/>
        </w:rPr>
        <w:t xml:space="preserve">решениями </w:t>
      </w:r>
      <w:r w:rsidR="0066201E" w:rsidRPr="00BE23FC">
        <w:rPr>
          <w:rFonts w:ascii="Times New Roman" w:hAnsi="Times New Roman" w:cs="Times New Roman"/>
          <w:color w:val="000000" w:themeColor="text1"/>
          <w:sz w:val="26"/>
          <w:szCs w:val="26"/>
        </w:rPr>
        <w:t>Совета депутатов</w:t>
      </w:r>
      <w:r w:rsidR="00716D39" w:rsidRPr="00BE23FC">
        <w:rPr>
          <w:rFonts w:ascii="Times New Roman" w:hAnsi="Times New Roman" w:cs="Times New Roman"/>
          <w:color w:val="000000" w:themeColor="text1"/>
          <w:sz w:val="26"/>
          <w:szCs w:val="26"/>
        </w:rPr>
        <w:t xml:space="preserve"> в соответствии с федеральным законодательством и законодательством </w:t>
      </w:r>
      <w:r w:rsidR="0066201E" w:rsidRPr="00BE23FC">
        <w:rPr>
          <w:rFonts w:ascii="Times New Roman" w:hAnsi="Times New Roman" w:cs="Times New Roman"/>
          <w:color w:val="000000" w:themeColor="text1"/>
          <w:sz w:val="26"/>
          <w:szCs w:val="26"/>
        </w:rPr>
        <w:t>Новосибирской области</w:t>
      </w:r>
      <w:r w:rsidR="00716D39" w:rsidRPr="00BE23FC">
        <w:rPr>
          <w:rFonts w:ascii="Times New Roman" w:hAnsi="Times New Roman" w:cs="Times New Roman"/>
          <w:color w:val="000000" w:themeColor="text1"/>
          <w:sz w:val="26"/>
          <w:szCs w:val="26"/>
        </w:rPr>
        <w:t>.</w:t>
      </w:r>
    </w:p>
    <w:p w:rsidR="00716D39" w:rsidRPr="00BE23FC" w:rsidRDefault="00716D39" w:rsidP="00716D39">
      <w:pPr>
        <w:pStyle w:val="ConsCell"/>
        <w:widowControl/>
        <w:ind w:firstLine="709"/>
        <w:jc w:val="both"/>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 xml:space="preserve">2. В целях реализации полномочий в области землепользования и градостроительной деятельности </w:t>
      </w:r>
      <w:r w:rsidR="0066201E" w:rsidRPr="00BE23FC">
        <w:rPr>
          <w:rFonts w:ascii="Times New Roman" w:hAnsi="Times New Roman" w:cs="Times New Roman"/>
          <w:color w:val="000000" w:themeColor="text1"/>
          <w:sz w:val="26"/>
          <w:szCs w:val="26"/>
        </w:rPr>
        <w:t xml:space="preserve">Советом депутатов </w:t>
      </w:r>
      <w:r w:rsidRPr="00BE23FC">
        <w:rPr>
          <w:rFonts w:ascii="Times New Roman" w:hAnsi="Times New Roman" w:cs="Times New Roman"/>
          <w:color w:val="000000" w:themeColor="text1"/>
          <w:sz w:val="26"/>
          <w:szCs w:val="26"/>
        </w:rPr>
        <w:t xml:space="preserve">издаются правовые акты в соответствии с предоставленными Уставом </w:t>
      </w:r>
      <w:r w:rsidR="00DC08FA" w:rsidRPr="00BE23FC">
        <w:rPr>
          <w:rFonts w:ascii="Times New Roman" w:hAnsi="Times New Roman"/>
          <w:color w:val="000000" w:themeColor="text1"/>
          <w:sz w:val="26"/>
          <w:szCs w:val="26"/>
        </w:rPr>
        <w:t>Березовского</w:t>
      </w:r>
      <w:r w:rsidR="00113EEA" w:rsidRPr="00BE23FC">
        <w:rPr>
          <w:rFonts w:ascii="Times New Roman" w:hAnsi="Times New Roman" w:cs="Times New Roman"/>
          <w:caps/>
          <w:color w:val="000000" w:themeColor="text1"/>
          <w:sz w:val="26"/>
          <w:szCs w:val="26"/>
        </w:rPr>
        <w:t xml:space="preserve"> </w:t>
      </w:r>
      <w:r w:rsidR="00113EEA" w:rsidRPr="00BE23FC">
        <w:rPr>
          <w:rFonts w:ascii="Times New Roman" w:hAnsi="Times New Roman" w:cs="Times New Roman"/>
          <w:color w:val="000000" w:themeColor="text1"/>
          <w:sz w:val="26"/>
          <w:szCs w:val="26"/>
        </w:rPr>
        <w:t xml:space="preserve">сельсовета, </w:t>
      </w:r>
      <w:r w:rsidRPr="00BE23FC">
        <w:rPr>
          <w:rFonts w:ascii="Times New Roman" w:hAnsi="Times New Roman" w:cs="Times New Roman"/>
          <w:color w:val="000000" w:themeColor="text1"/>
          <w:sz w:val="26"/>
          <w:szCs w:val="26"/>
        </w:rPr>
        <w:t xml:space="preserve">федеральным законодательством и законодательством </w:t>
      </w:r>
      <w:r w:rsidR="0066201E" w:rsidRPr="00BE23FC">
        <w:rPr>
          <w:rFonts w:ascii="Times New Roman" w:hAnsi="Times New Roman" w:cs="Times New Roman"/>
          <w:color w:val="000000" w:themeColor="text1"/>
          <w:sz w:val="26"/>
          <w:szCs w:val="26"/>
        </w:rPr>
        <w:t>Новосибирской области</w:t>
      </w:r>
      <w:r w:rsidRPr="00BE23FC">
        <w:rPr>
          <w:rFonts w:ascii="Times New Roman" w:hAnsi="Times New Roman" w:cs="Times New Roman"/>
          <w:color w:val="000000" w:themeColor="text1"/>
          <w:sz w:val="26"/>
          <w:szCs w:val="26"/>
        </w:rPr>
        <w:t xml:space="preserve"> полномочиями.</w:t>
      </w:r>
    </w:p>
    <w:p w:rsidR="00716D39" w:rsidRPr="00BE23FC" w:rsidRDefault="00716D39" w:rsidP="00716D39">
      <w:pPr>
        <w:pStyle w:val="4"/>
        <w:rPr>
          <w:color w:val="000000" w:themeColor="text1"/>
          <w:sz w:val="26"/>
          <w:szCs w:val="26"/>
        </w:rPr>
      </w:pPr>
      <w:bookmarkStart w:id="28" w:name="_Toc324408693"/>
      <w:bookmarkStart w:id="29" w:name="_Toc372998203"/>
      <w:r w:rsidRPr="00BE23FC">
        <w:rPr>
          <w:color w:val="000000" w:themeColor="text1"/>
          <w:sz w:val="26"/>
          <w:szCs w:val="26"/>
        </w:rPr>
        <w:t>Стат</w:t>
      </w:r>
      <w:r w:rsidR="00FC6151" w:rsidRPr="00BE23FC">
        <w:rPr>
          <w:color w:val="000000" w:themeColor="text1"/>
          <w:sz w:val="26"/>
          <w:szCs w:val="26"/>
        </w:rPr>
        <w:t xml:space="preserve">ья </w:t>
      </w:r>
      <w:r w:rsidR="00D1220F" w:rsidRPr="00BE23FC">
        <w:rPr>
          <w:color w:val="000000" w:themeColor="text1"/>
          <w:sz w:val="26"/>
          <w:szCs w:val="26"/>
        </w:rPr>
        <w:t>7</w:t>
      </w:r>
      <w:r w:rsidR="00FC6151" w:rsidRPr="00BE23FC">
        <w:rPr>
          <w:color w:val="000000" w:themeColor="text1"/>
          <w:sz w:val="26"/>
          <w:szCs w:val="26"/>
        </w:rPr>
        <w:t xml:space="preserve">. Полномочия администрации </w:t>
      </w:r>
      <w:r w:rsidRPr="00BE23FC">
        <w:rPr>
          <w:color w:val="000000" w:themeColor="text1"/>
          <w:sz w:val="26"/>
          <w:szCs w:val="26"/>
        </w:rPr>
        <w:t>в области землепользования и застройки</w:t>
      </w:r>
      <w:bookmarkEnd w:id="28"/>
      <w:bookmarkEnd w:id="29"/>
    </w:p>
    <w:p w:rsidR="00716D39" w:rsidRPr="00BE23FC" w:rsidRDefault="00716D39" w:rsidP="00716D39">
      <w:pPr>
        <w:pStyle w:val="afa"/>
        <w:spacing w:after="0"/>
        <w:rPr>
          <w:color w:val="000000" w:themeColor="text1"/>
          <w:sz w:val="26"/>
          <w:szCs w:val="26"/>
        </w:rPr>
      </w:pPr>
      <w:r w:rsidRPr="00BE23FC">
        <w:rPr>
          <w:color w:val="000000" w:themeColor="text1"/>
          <w:sz w:val="26"/>
          <w:szCs w:val="26"/>
        </w:rPr>
        <w:t>1. К полномочиям администрации в области землепользования и застройки относятся:</w:t>
      </w:r>
    </w:p>
    <w:p w:rsidR="00716D39" w:rsidRPr="00BE23FC" w:rsidRDefault="00716D39" w:rsidP="00D90BEB">
      <w:pPr>
        <w:pStyle w:val="ConsCell"/>
        <w:widowControl/>
        <w:ind w:firstLine="709"/>
        <w:jc w:val="both"/>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 xml:space="preserve">1) </w:t>
      </w:r>
      <w:r w:rsidR="00D90BEB" w:rsidRPr="00BE23FC">
        <w:rPr>
          <w:rFonts w:ascii="Times New Roman" w:hAnsi="Times New Roman" w:cs="Times New Roman"/>
          <w:color w:val="000000" w:themeColor="text1"/>
          <w:sz w:val="26"/>
          <w:szCs w:val="26"/>
        </w:rPr>
        <w:t xml:space="preserve">владение, пользование и распоряжение от имени муниципального образования имуществом, находящимся в муниципальной собственности </w:t>
      </w:r>
      <w:r w:rsidR="004D0E89" w:rsidRPr="00BE23FC">
        <w:rPr>
          <w:rFonts w:ascii="Times New Roman" w:hAnsi="Times New Roman" w:cs="Times New Roman"/>
          <w:color w:val="000000" w:themeColor="text1"/>
          <w:sz w:val="26"/>
          <w:szCs w:val="26"/>
        </w:rPr>
        <w:t>сельсовета</w:t>
      </w:r>
      <w:r w:rsidR="00D90BEB" w:rsidRPr="00BE23FC">
        <w:rPr>
          <w:rFonts w:ascii="Times New Roman" w:hAnsi="Times New Roman" w:cs="Times New Roman"/>
          <w:color w:val="000000" w:themeColor="text1"/>
          <w:sz w:val="26"/>
          <w:szCs w:val="26"/>
        </w:rPr>
        <w:t>;</w:t>
      </w:r>
    </w:p>
    <w:p w:rsidR="00716D39" w:rsidRPr="00BE23FC" w:rsidRDefault="00716D39" w:rsidP="00716D39">
      <w:pPr>
        <w:pStyle w:val="ConsCell"/>
        <w:widowControl/>
        <w:ind w:firstLine="709"/>
        <w:jc w:val="both"/>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 xml:space="preserve">2) </w:t>
      </w:r>
      <w:r w:rsidR="00D90BEB" w:rsidRPr="00BE23FC">
        <w:rPr>
          <w:rFonts w:ascii="Times New Roman" w:hAnsi="Times New Roman" w:cs="Times New Roman"/>
          <w:color w:val="000000" w:themeColor="text1"/>
          <w:sz w:val="26"/>
          <w:szCs w:val="26"/>
        </w:rPr>
        <w:t>утверждение</w:t>
      </w:r>
      <w:r w:rsidR="00944970" w:rsidRPr="00BE23FC">
        <w:rPr>
          <w:rFonts w:ascii="Times New Roman" w:hAnsi="Times New Roman" w:cs="Times New Roman"/>
          <w:color w:val="000000" w:themeColor="text1"/>
          <w:sz w:val="26"/>
          <w:szCs w:val="26"/>
        </w:rPr>
        <w:t>,</w:t>
      </w:r>
      <w:r w:rsidR="00D90BEB" w:rsidRPr="00BE23FC">
        <w:rPr>
          <w:rFonts w:ascii="Times New Roman" w:hAnsi="Times New Roman" w:cs="Times New Roman"/>
          <w:color w:val="000000" w:themeColor="text1"/>
          <w:sz w:val="26"/>
          <w:szCs w:val="26"/>
        </w:rPr>
        <w:t xml:space="preserve"> подготовленной на основе генеральн</w:t>
      </w:r>
      <w:r w:rsidR="00CA0645" w:rsidRPr="00BE23FC">
        <w:rPr>
          <w:rFonts w:ascii="Times New Roman" w:hAnsi="Times New Roman" w:cs="Times New Roman"/>
          <w:color w:val="000000" w:themeColor="text1"/>
          <w:sz w:val="26"/>
          <w:szCs w:val="26"/>
        </w:rPr>
        <w:t>ых</w:t>
      </w:r>
      <w:r w:rsidR="00D90BEB" w:rsidRPr="00BE23FC">
        <w:rPr>
          <w:rFonts w:ascii="Times New Roman" w:hAnsi="Times New Roman" w:cs="Times New Roman"/>
          <w:color w:val="000000" w:themeColor="text1"/>
          <w:sz w:val="26"/>
          <w:szCs w:val="26"/>
        </w:rPr>
        <w:t xml:space="preserve"> план</w:t>
      </w:r>
      <w:r w:rsidR="00CA0645" w:rsidRPr="00BE23FC">
        <w:rPr>
          <w:rFonts w:ascii="Times New Roman" w:hAnsi="Times New Roman" w:cs="Times New Roman"/>
          <w:color w:val="000000" w:themeColor="text1"/>
          <w:sz w:val="26"/>
          <w:szCs w:val="26"/>
        </w:rPr>
        <w:t>ов</w:t>
      </w:r>
      <w:r w:rsidR="00944970" w:rsidRPr="00BE23FC">
        <w:rPr>
          <w:rFonts w:ascii="Times New Roman" w:hAnsi="Times New Roman" w:cs="Times New Roman"/>
          <w:color w:val="000000" w:themeColor="text1"/>
          <w:sz w:val="26"/>
          <w:szCs w:val="26"/>
        </w:rPr>
        <w:t xml:space="preserve"> населенных пунктов</w:t>
      </w:r>
      <w:r w:rsidR="002D1763" w:rsidRPr="00BE23FC">
        <w:rPr>
          <w:rFonts w:ascii="Times New Roman" w:hAnsi="Times New Roman" w:cs="Times New Roman"/>
          <w:color w:val="000000" w:themeColor="text1"/>
          <w:sz w:val="26"/>
          <w:szCs w:val="26"/>
        </w:rPr>
        <w:t>,</w:t>
      </w:r>
      <w:r w:rsidR="00D90BEB" w:rsidRPr="00BE23FC">
        <w:rPr>
          <w:rFonts w:ascii="Times New Roman" w:hAnsi="Times New Roman" w:cs="Times New Roman"/>
          <w:color w:val="000000" w:themeColor="text1"/>
          <w:sz w:val="26"/>
          <w:szCs w:val="26"/>
        </w:rPr>
        <w:t xml:space="preserve"> документации по планировке территории</w:t>
      </w:r>
      <w:r w:rsidRPr="00BE23FC">
        <w:rPr>
          <w:rFonts w:ascii="Times New Roman" w:hAnsi="Times New Roman" w:cs="Times New Roman"/>
          <w:color w:val="000000" w:themeColor="text1"/>
          <w:sz w:val="26"/>
          <w:szCs w:val="26"/>
        </w:rPr>
        <w:t>;</w:t>
      </w:r>
    </w:p>
    <w:p w:rsidR="00716D39" w:rsidRPr="00BE23FC" w:rsidRDefault="00716D39" w:rsidP="00716D39">
      <w:pPr>
        <w:pStyle w:val="ConsCell"/>
        <w:widowControl/>
        <w:ind w:firstLine="709"/>
        <w:jc w:val="both"/>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 xml:space="preserve">3) </w:t>
      </w:r>
      <w:r w:rsidR="00D90BEB" w:rsidRPr="00BE23FC">
        <w:rPr>
          <w:rFonts w:ascii="Times New Roman" w:hAnsi="Times New Roman" w:cs="Times New Roman"/>
          <w:color w:val="000000" w:themeColor="text1"/>
          <w:sz w:val="26"/>
          <w:szCs w:val="26"/>
        </w:rPr>
        <w:t xml:space="preserve">выдача разрешений на строительство, разрешение на ввод объектов в эксплуатацию при осуществлении строительства, реконструкции, капитального ремонта объектов капитального строительства, расположенных на территории </w:t>
      </w:r>
      <w:r w:rsidR="005B0E99" w:rsidRPr="00BE23FC">
        <w:rPr>
          <w:rFonts w:ascii="Times New Roman" w:hAnsi="Times New Roman" w:cs="Times New Roman"/>
          <w:color w:val="000000" w:themeColor="text1"/>
          <w:sz w:val="26"/>
          <w:szCs w:val="26"/>
        </w:rPr>
        <w:t>поселения</w:t>
      </w:r>
      <w:r w:rsidRPr="00BE23FC">
        <w:rPr>
          <w:rFonts w:ascii="Times New Roman" w:hAnsi="Times New Roman" w:cs="Times New Roman"/>
          <w:color w:val="000000" w:themeColor="text1"/>
          <w:sz w:val="26"/>
          <w:szCs w:val="26"/>
        </w:rPr>
        <w:t>;</w:t>
      </w:r>
    </w:p>
    <w:p w:rsidR="00716D39" w:rsidRPr="00BE23FC" w:rsidRDefault="00716D39" w:rsidP="00716D39">
      <w:pPr>
        <w:pStyle w:val="ConsCell"/>
        <w:widowControl/>
        <w:ind w:firstLine="709"/>
        <w:jc w:val="both"/>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 xml:space="preserve">4) </w:t>
      </w:r>
      <w:r w:rsidR="00D90BEB" w:rsidRPr="00BE23FC">
        <w:rPr>
          <w:rFonts w:ascii="Times New Roman" w:hAnsi="Times New Roman" w:cs="Times New Roman"/>
          <w:color w:val="000000" w:themeColor="text1"/>
          <w:sz w:val="26"/>
          <w:szCs w:val="26"/>
        </w:rPr>
        <w:t>утверждение местных нормативов градостроительного проектирования поселени</w:t>
      </w:r>
      <w:r w:rsidR="005B0E99" w:rsidRPr="00BE23FC">
        <w:rPr>
          <w:rFonts w:ascii="Times New Roman" w:hAnsi="Times New Roman" w:cs="Times New Roman"/>
          <w:color w:val="000000" w:themeColor="text1"/>
          <w:sz w:val="26"/>
          <w:szCs w:val="26"/>
        </w:rPr>
        <w:t>я</w:t>
      </w:r>
      <w:r w:rsidRPr="00BE23FC">
        <w:rPr>
          <w:rFonts w:ascii="Times New Roman" w:hAnsi="Times New Roman" w:cs="Times New Roman"/>
          <w:color w:val="000000" w:themeColor="text1"/>
          <w:sz w:val="26"/>
          <w:szCs w:val="26"/>
        </w:rPr>
        <w:t>;</w:t>
      </w:r>
    </w:p>
    <w:p w:rsidR="00716D39" w:rsidRPr="00BE23FC" w:rsidRDefault="00716D39" w:rsidP="00716D39">
      <w:pPr>
        <w:pStyle w:val="ConsCell"/>
        <w:widowControl/>
        <w:ind w:firstLine="709"/>
        <w:jc w:val="both"/>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5) подготовка и утверждение документов территориального планирования</w:t>
      </w:r>
      <w:r w:rsidR="00D90BEB" w:rsidRPr="00BE23FC">
        <w:rPr>
          <w:rFonts w:ascii="Times New Roman" w:hAnsi="Times New Roman" w:cs="Times New Roman"/>
          <w:color w:val="000000" w:themeColor="text1"/>
          <w:sz w:val="26"/>
          <w:szCs w:val="26"/>
        </w:rPr>
        <w:t>;</w:t>
      </w:r>
    </w:p>
    <w:p w:rsidR="00B83ACD" w:rsidRPr="00BE23FC" w:rsidRDefault="00B83ACD" w:rsidP="00B00267">
      <w:pPr>
        <w:ind w:firstLine="709"/>
        <w:outlineLvl w:val="1"/>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 xml:space="preserve">6) </w:t>
      </w:r>
      <w:r w:rsidR="00D90BEB" w:rsidRPr="00BE23FC">
        <w:rPr>
          <w:rFonts w:ascii="Times New Roman" w:hAnsi="Times New Roman" w:cs="Times New Roman"/>
          <w:color w:val="000000" w:themeColor="text1"/>
          <w:sz w:val="26"/>
          <w:szCs w:val="26"/>
        </w:rPr>
        <w:t xml:space="preserve">резервирование земель и изъятие, в том числе путем выкупа, земельных участков в границах </w:t>
      </w:r>
      <w:r w:rsidR="0023345E" w:rsidRPr="00BE23FC">
        <w:rPr>
          <w:rFonts w:ascii="Times New Roman" w:hAnsi="Times New Roman" w:cs="Times New Roman"/>
          <w:color w:val="000000" w:themeColor="text1"/>
          <w:sz w:val="26"/>
          <w:szCs w:val="26"/>
        </w:rPr>
        <w:t>сельсовета</w:t>
      </w:r>
      <w:r w:rsidR="00D90BEB" w:rsidRPr="00BE23FC">
        <w:rPr>
          <w:rFonts w:ascii="Times New Roman" w:hAnsi="Times New Roman" w:cs="Times New Roman"/>
          <w:color w:val="000000" w:themeColor="text1"/>
          <w:sz w:val="26"/>
          <w:szCs w:val="26"/>
        </w:rPr>
        <w:t xml:space="preserve"> для муниципальных нужд</w:t>
      </w:r>
      <w:r w:rsidRPr="00BE23FC">
        <w:rPr>
          <w:rFonts w:ascii="Times New Roman" w:hAnsi="Times New Roman" w:cs="Times New Roman"/>
          <w:color w:val="000000" w:themeColor="text1"/>
          <w:sz w:val="26"/>
          <w:szCs w:val="26"/>
        </w:rPr>
        <w:t>;</w:t>
      </w:r>
    </w:p>
    <w:p w:rsidR="00D90BEB" w:rsidRPr="00BE23FC" w:rsidRDefault="00200785" w:rsidP="00FF0DCB">
      <w:pPr>
        <w:tabs>
          <w:tab w:val="left" w:pos="720"/>
        </w:tabs>
        <w:ind w:firstLine="720"/>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7</w:t>
      </w:r>
      <w:r w:rsidR="00716D39" w:rsidRPr="00BE23FC">
        <w:rPr>
          <w:rFonts w:ascii="Times New Roman" w:hAnsi="Times New Roman" w:cs="Times New Roman"/>
          <w:color w:val="000000" w:themeColor="text1"/>
          <w:sz w:val="26"/>
          <w:szCs w:val="26"/>
        </w:rPr>
        <w:t xml:space="preserve">) </w:t>
      </w:r>
      <w:r w:rsidR="00D90BEB" w:rsidRPr="00BE23FC">
        <w:rPr>
          <w:rFonts w:ascii="Times New Roman" w:hAnsi="Times New Roman" w:cs="Times New Roman"/>
          <w:color w:val="000000" w:themeColor="text1"/>
          <w:sz w:val="26"/>
          <w:szCs w:val="26"/>
        </w:rPr>
        <w:t xml:space="preserve">осуществление земельного контроля за использованием земель </w:t>
      </w:r>
      <w:r w:rsidR="005B0E99" w:rsidRPr="00BE23FC">
        <w:rPr>
          <w:rFonts w:ascii="Times New Roman" w:hAnsi="Times New Roman" w:cs="Times New Roman"/>
          <w:color w:val="000000" w:themeColor="text1"/>
          <w:sz w:val="26"/>
          <w:szCs w:val="26"/>
        </w:rPr>
        <w:t>сельсовета</w:t>
      </w:r>
      <w:r w:rsidR="00D90BEB" w:rsidRPr="00BE23FC">
        <w:rPr>
          <w:rFonts w:ascii="Times New Roman" w:hAnsi="Times New Roman" w:cs="Times New Roman"/>
          <w:color w:val="000000" w:themeColor="text1"/>
          <w:sz w:val="26"/>
          <w:szCs w:val="26"/>
        </w:rPr>
        <w:t>;</w:t>
      </w:r>
    </w:p>
    <w:p w:rsidR="00716D39" w:rsidRPr="00BE23FC" w:rsidRDefault="00FF0DCB" w:rsidP="00716D39">
      <w:pPr>
        <w:pStyle w:val="ConsCell"/>
        <w:widowControl/>
        <w:ind w:firstLine="709"/>
        <w:jc w:val="both"/>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8</w:t>
      </w:r>
      <w:r w:rsidR="00716D39" w:rsidRPr="00BE23FC">
        <w:rPr>
          <w:rFonts w:ascii="Times New Roman" w:hAnsi="Times New Roman" w:cs="Times New Roman"/>
          <w:color w:val="000000" w:themeColor="text1"/>
          <w:sz w:val="26"/>
          <w:szCs w:val="26"/>
        </w:rPr>
        <w:t xml:space="preserve">) иные полномочия, отнесенные к компетенции администрации Уставом </w:t>
      </w:r>
      <w:r w:rsidR="00DC08FA" w:rsidRPr="00BE23FC">
        <w:rPr>
          <w:rFonts w:ascii="Times New Roman" w:hAnsi="Times New Roman"/>
          <w:color w:val="000000" w:themeColor="text1"/>
          <w:sz w:val="26"/>
          <w:szCs w:val="26"/>
        </w:rPr>
        <w:t>Березовского</w:t>
      </w:r>
      <w:r w:rsidR="00E73377" w:rsidRPr="00BE23FC">
        <w:rPr>
          <w:rFonts w:ascii="Times New Roman" w:hAnsi="Times New Roman" w:cs="Times New Roman"/>
          <w:caps/>
          <w:color w:val="000000" w:themeColor="text1"/>
          <w:sz w:val="26"/>
          <w:szCs w:val="26"/>
        </w:rPr>
        <w:t xml:space="preserve"> </w:t>
      </w:r>
      <w:r w:rsidR="00E73377" w:rsidRPr="00BE23FC">
        <w:rPr>
          <w:rFonts w:ascii="Times New Roman" w:hAnsi="Times New Roman" w:cs="Times New Roman"/>
          <w:color w:val="000000" w:themeColor="text1"/>
          <w:sz w:val="26"/>
          <w:szCs w:val="26"/>
        </w:rPr>
        <w:t xml:space="preserve">сельсовета, </w:t>
      </w:r>
      <w:r w:rsidR="00716D39" w:rsidRPr="00BE23FC">
        <w:rPr>
          <w:rFonts w:ascii="Times New Roman" w:hAnsi="Times New Roman" w:cs="Times New Roman"/>
          <w:color w:val="000000" w:themeColor="text1"/>
          <w:sz w:val="26"/>
          <w:szCs w:val="26"/>
        </w:rPr>
        <w:t xml:space="preserve">решениями </w:t>
      </w:r>
      <w:r w:rsidR="00200785" w:rsidRPr="00BE23FC">
        <w:rPr>
          <w:rFonts w:ascii="Times New Roman" w:hAnsi="Times New Roman" w:cs="Times New Roman"/>
          <w:color w:val="000000" w:themeColor="text1"/>
          <w:sz w:val="26"/>
          <w:szCs w:val="26"/>
        </w:rPr>
        <w:t>С</w:t>
      </w:r>
      <w:r w:rsidR="00BE3318" w:rsidRPr="00BE23FC">
        <w:rPr>
          <w:rFonts w:ascii="Times New Roman" w:hAnsi="Times New Roman" w:cs="Times New Roman"/>
          <w:color w:val="000000" w:themeColor="text1"/>
          <w:sz w:val="26"/>
          <w:szCs w:val="26"/>
        </w:rPr>
        <w:t>овета депутатов</w:t>
      </w:r>
      <w:r w:rsidR="00716D39" w:rsidRPr="00BE23FC">
        <w:rPr>
          <w:rFonts w:ascii="Times New Roman" w:hAnsi="Times New Roman" w:cs="Times New Roman"/>
          <w:color w:val="000000" w:themeColor="text1"/>
          <w:sz w:val="26"/>
          <w:szCs w:val="26"/>
        </w:rPr>
        <w:t xml:space="preserve"> в соответствии с федеральным законодательством и законодательством </w:t>
      </w:r>
      <w:r w:rsidR="00BE3318" w:rsidRPr="00BE23FC">
        <w:rPr>
          <w:rFonts w:ascii="Times New Roman" w:hAnsi="Times New Roman" w:cs="Times New Roman"/>
          <w:color w:val="000000" w:themeColor="text1"/>
          <w:sz w:val="26"/>
          <w:szCs w:val="26"/>
        </w:rPr>
        <w:t>Новосибирской области</w:t>
      </w:r>
      <w:r w:rsidR="00716D39" w:rsidRPr="00BE23FC">
        <w:rPr>
          <w:rFonts w:ascii="Times New Roman" w:hAnsi="Times New Roman" w:cs="Times New Roman"/>
          <w:color w:val="000000" w:themeColor="text1"/>
          <w:sz w:val="26"/>
          <w:szCs w:val="26"/>
        </w:rPr>
        <w:t>.</w:t>
      </w:r>
    </w:p>
    <w:p w:rsidR="00716D39" w:rsidRPr="00BE23FC" w:rsidRDefault="00716D39" w:rsidP="00716D39">
      <w:pPr>
        <w:pStyle w:val="ConsCell"/>
        <w:widowControl/>
        <w:ind w:firstLine="709"/>
        <w:jc w:val="both"/>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2. В целях реализации полномочий в области землепользования и градостроительной деятельности</w:t>
      </w:r>
      <w:r w:rsidR="00D90BEB" w:rsidRPr="00BE23FC">
        <w:rPr>
          <w:rFonts w:ascii="Times New Roman" w:hAnsi="Times New Roman" w:cs="Times New Roman"/>
          <w:color w:val="000000" w:themeColor="text1"/>
          <w:sz w:val="26"/>
          <w:szCs w:val="26"/>
        </w:rPr>
        <w:t xml:space="preserve"> </w:t>
      </w:r>
      <w:r w:rsidRPr="00BE23FC">
        <w:rPr>
          <w:rFonts w:ascii="Times New Roman" w:hAnsi="Times New Roman" w:cs="Times New Roman"/>
          <w:color w:val="000000" w:themeColor="text1"/>
          <w:sz w:val="26"/>
          <w:szCs w:val="26"/>
        </w:rPr>
        <w:t xml:space="preserve">администрацией издаются правовые акты в соответствии с предоставленными Уставом </w:t>
      </w:r>
      <w:r w:rsidR="00DC08FA" w:rsidRPr="00BE23FC">
        <w:rPr>
          <w:rFonts w:ascii="Times New Roman" w:hAnsi="Times New Roman"/>
          <w:color w:val="000000" w:themeColor="text1"/>
          <w:sz w:val="26"/>
          <w:szCs w:val="26"/>
        </w:rPr>
        <w:t>Березовского</w:t>
      </w:r>
      <w:r w:rsidR="00E73377" w:rsidRPr="00BE23FC">
        <w:rPr>
          <w:rFonts w:ascii="Times New Roman" w:hAnsi="Times New Roman" w:cs="Times New Roman"/>
          <w:caps/>
          <w:color w:val="000000" w:themeColor="text1"/>
          <w:sz w:val="26"/>
          <w:szCs w:val="26"/>
        </w:rPr>
        <w:t xml:space="preserve"> </w:t>
      </w:r>
      <w:r w:rsidR="00E73377" w:rsidRPr="00BE23FC">
        <w:rPr>
          <w:rFonts w:ascii="Times New Roman" w:hAnsi="Times New Roman" w:cs="Times New Roman"/>
          <w:color w:val="000000" w:themeColor="text1"/>
          <w:sz w:val="26"/>
          <w:szCs w:val="26"/>
        </w:rPr>
        <w:t xml:space="preserve">сельсовета, </w:t>
      </w:r>
      <w:r w:rsidRPr="00BE23FC">
        <w:rPr>
          <w:rFonts w:ascii="Times New Roman" w:hAnsi="Times New Roman" w:cs="Times New Roman"/>
          <w:color w:val="000000" w:themeColor="text1"/>
          <w:sz w:val="26"/>
          <w:szCs w:val="26"/>
        </w:rPr>
        <w:t xml:space="preserve">решениями </w:t>
      </w:r>
      <w:r w:rsidR="00200785" w:rsidRPr="00BE23FC">
        <w:rPr>
          <w:rFonts w:ascii="Times New Roman" w:hAnsi="Times New Roman" w:cs="Times New Roman"/>
          <w:color w:val="000000" w:themeColor="text1"/>
          <w:sz w:val="26"/>
          <w:szCs w:val="26"/>
        </w:rPr>
        <w:t>Совета депутатов</w:t>
      </w:r>
      <w:r w:rsidRPr="00BE23FC">
        <w:rPr>
          <w:rFonts w:ascii="Times New Roman" w:hAnsi="Times New Roman" w:cs="Times New Roman"/>
          <w:color w:val="000000" w:themeColor="text1"/>
          <w:sz w:val="26"/>
          <w:szCs w:val="26"/>
        </w:rPr>
        <w:t xml:space="preserve">, федеральным законодательством и законодательством </w:t>
      </w:r>
      <w:r w:rsidR="00200785" w:rsidRPr="00BE23FC">
        <w:rPr>
          <w:rFonts w:ascii="Times New Roman" w:hAnsi="Times New Roman" w:cs="Times New Roman"/>
          <w:color w:val="000000" w:themeColor="text1"/>
          <w:sz w:val="26"/>
          <w:szCs w:val="26"/>
        </w:rPr>
        <w:t xml:space="preserve">Новосибирской области </w:t>
      </w:r>
      <w:r w:rsidRPr="00BE23FC">
        <w:rPr>
          <w:rFonts w:ascii="Times New Roman" w:hAnsi="Times New Roman" w:cs="Times New Roman"/>
          <w:color w:val="000000" w:themeColor="text1"/>
          <w:sz w:val="26"/>
          <w:szCs w:val="26"/>
        </w:rPr>
        <w:t xml:space="preserve"> полномочиями.</w:t>
      </w:r>
    </w:p>
    <w:p w:rsidR="00716D39" w:rsidRPr="00BE23FC" w:rsidRDefault="00716D39" w:rsidP="006B088A">
      <w:pPr>
        <w:pStyle w:val="4"/>
        <w:spacing w:after="120"/>
        <w:rPr>
          <w:color w:val="000000" w:themeColor="text1"/>
          <w:sz w:val="26"/>
          <w:szCs w:val="26"/>
        </w:rPr>
      </w:pPr>
      <w:bookmarkStart w:id="30" w:name="_Toc325383346"/>
      <w:bookmarkStart w:id="31" w:name="_Toc372998204"/>
      <w:r w:rsidRPr="00BE23FC">
        <w:rPr>
          <w:color w:val="000000" w:themeColor="text1"/>
          <w:sz w:val="26"/>
          <w:szCs w:val="26"/>
        </w:rPr>
        <w:t xml:space="preserve">Статья </w:t>
      </w:r>
      <w:r w:rsidR="00D1220F" w:rsidRPr="00BE23FC">
        <w:rPr>
          <w:color w:val="000000" w:themeColor="text1"/>
          <w:sz w:val="26"/>
          <w:szCs w:val="26"/>
        </w:rPr>
        <w:t>8</w:t>
      </w:r>
      <w:r w:rsidRPr="00BE23FC">
        <w:rPr>
          <w:color w:val="000000" w:themeColor="text1"/>
          <w:sz w:val="26"/>
          <w:szCs w:val="26"/>
        </w:rPr>
        <w:t>. Формирование комиссии по землепользованию и застройке</w:t>
      </w:r>
      <w:bookmarkEnd w:id="30"/>
      <w:bookmarkEnd w:id="31"/>
    </w:p>
    <w:p w:rsidR="00716D39" w:rsidRPr="00BE23FC" w:rsidRDefault="003A2965" w:rsidP="000804EF">
      <w:pPr>
        <w:pStyle w:val="ConsCell"/>
        <w:widowControl/>
        <w:ind w:firstLine="709"/>
        <w:jc w:val="both"/>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1. К</w:t>
      </w:r>
      <w:r w:rsidR="00FF3DAC" w:rsidRPr="00BE23FC">
        <w:rPr>
          <w:rFonts w:ascii="Times New Roman" w:hAnsi="Times New Roman" w:cs="Times New Roman"/>
          <w:color w:val="000000" w:themeColor="text1"/>
          <w:sz w:val="26"/>
          <w:szCs w:val="26"/>
        </w:rPr>
        <w:t>омиссия</w:t>
      </w:r>
      <w:r w:rsidRPr="00BE23FC">
        <w:rPr>
          <w:rFonts w:ascii="Times New Roman" w:hAnsi="Times New Roman" w:cs="Times New Roman"/>
          <w:color w:val="000000" w:themeColor="text1"/>
          <w:sz w:val="26"/>
          <w:szCs w:val="26"/>
        </w:rPr>
        <w:t xml:space="preserve"> по землепользованию и застройке (комиссия</w:t>
      </w:r>
      <w:r w:rsidR="00FF3DAC" w:rsidRPr="00BE23FC">
        <w:rPr>
          <w:rFonts w:ascii="Times New Roman" w:hAnsi="Times New Roman" w:cs="Times New Roman"/>
          <w:color w:val="000000" w:themeColor="text1"/>
          <w:sz w:val="26"/>
          <w:szCs w:val="26"/>
        </w:rPr>
        <w:t xml:space="preserve"> по подготовке</w:t>
      </w:r>
      <w:r w:rsidRPr="00BE23FC">
        <w:rPr>
          <w:rFonts w:ascii="Times New Roman" w:hAnsi="Times New Roman" w:cs="Times New Roman"/>
          <w:color w:val="000000" w:themeColor="text1"/>
          <w:sz w:val="26"/>
          <w:szCs w:val="26"/>
        </w:rPr>
        <w:t xml:space="preserve"> проекта</w:t>
      </w:r>
      <w:r w:rsidR="00FF3DAC" w:rsidRPr="00BE23FC">
        <w:rPr>
          <w:rFonts w:ascii="Times New Roman" w:hAnsi="Times New Roman" w:cs="Times New Roman"/>
          <w:color w:val="000000" w:themeColor="text1"/>
          <w:sz w:val="26"/>
          <w:szCs w:val="26"/>
        </w:rPr>
        <w:t xml:space="preserve"> П</w:t>
      </w:r>
      <w:r w:rsidR="00716D39" w:rsidRPr="00BE23FC">
        <w:rPr>
          <w:rFonts w:ascii="Times New Roman" w:hAnsi="Times New Roman" w:cs="Times New Roman"/>
          <w:color w:val="000000" w:themeColor="text1"/>
          <w:sz w:val="26"/>
          <w:szCs w:val="26"/>
        </w:rPr>
        <w:t>равил землепользования и застр</w:t>
      </w:r>
      <w:r w:rsidRPr="00BE23FC">
        <w:rPr>
          <w:rFonts w:ascii="Times New Roman" w:hAnsi="Times New Roman" w:cs="Times New Roman"/>
          <w:color w:val="000000" w:themeColor="text1"/>
          <w:sz w:val="26"/>
          <w:szCs w:val="26"/>
        </w:rPr>
        <w:t xml:space="preserve">ойки </w:t>
      </w:r>
      <w:r w:rsidR="00716D39" w:rsidRPr="00BE23FC">
        <w:rPr>
          <w:rFonts w:ascii="Times New Roman" w:hAnsi="Times New Roman" w:cs="Times New Roman"/>
          <w:color w:val="000000" w:themeColor="text1"/>
          <w:sz w:val="26"/>
          <w:szCs w:val="26"/>
        </w:rPr>
        <w:t xml:space="preserve"> территории </w:t>
      </w:r>
      <w:r w:rsidR="00F44D53" w:rsidRPr="00BE23FC">
        <w:rPr>
          <w:rFonts w:ascii="Times New Roman" w:hAnsi="Times New Roman" w:cs="Times New Roman"/>
          <w:color w:val="000000" w:themeColor="text1"/>
          <w:sz w:val="26"/>
          <w:szCs w:val="26"/>
        </w:rPr>
        <w:t xml:space="preserve">сельсовета, </w:t>
      </w:r>
      <w:r w:rsidR="00716D39" w:rsidRPr="00BE23FC">
        <w:rPr>
          <w:rFonts w:ascii="Times New Roman" w:hAnsi="Times New Roman" w:cs="Times New Roman"/>
          <w:color w:val="000000" w:themeColor="text1"/>
          <w:sz w:val="26"/>
          <w:szCs w:val="26"/>
        </w:rPr>
        <w:t xml:space="preserve">далее - Комиссия) является постоянно действующим консультативным органом при главе </w:t>
      </w:r>
      <w:r w:rsidR="004F6C3F" w:rsidRPr="00BE23FC">
        <w:rPr>
          <w:rFonts w:ascii="Times New Roman" w:hAnsi="Times New Roman" w:cs="Times New Roman"/>
          <w:color w:val="000000" w:themeColor="text1"/>
          <w:sz w:val="26"/>
          <w:szCs w:val="26"/>
        </w:rPr>
        <w:t>сельсовета</w:t>
      </w:r>
      <w:r w:rsidR="00716D39" w:rsidRPr="00BE23FC">
        <w:rPr>
          <w:rFonts w:ascii="Times New Roman" w:hAnsi="Times New Roman" w:cs="Times New Roman"/>
          <w:color w:val="000000" w:themeColor="text1"/>
          <w:sz w:val="26"/>
          <w:szCs w:val="26"/>
        </w:rPr>
        <w:t xml:space="preserve"> и формируется для обеспечения реализации требований, установленных Градостроительным кодексом Российской Федерации.</w:t>
      </w:r>
    </w:p>
    <w:p w:rsidR="00716D39" w:rsidRPr="00BE23FC" w:rsidRDefault="00716D39" w:rsidP="000804EF">
      <w:pPr>
        <w:pStyle w:val="ConsCell"/>
        <w:widowControl/>
        <w:ind w:firstLine="709"/>
        <w:jc w:val="both"/>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 xml:space="preserve">2. При подготовке решений Комиссия руководствуется действующим законодательством Российской Федерации, </w:t>
      </w:r>
      <w:r w:rsidR="00FF3DAC" w:rsidRPr="00BE23FC">
        <w:rPr>
          <w:rFonts w:ascii="Times New Roman" w:hAnsi="Times New Roman" w:cs="Times New Roman"/>
          <w:color w:val="000000" w:themeColor="text1"/>
          <w:sz w:val="26"/>
          <w:szCs w:val="26"/>
        </w:rPr>
        <w:t>Новосибирской области</w:t>
      </w:r>
      <w:r w:rsidRPr="00BE23FC">
        <w:rPr>
          <w:rFonts w:ascii="Times New Roman" w:hAnsi="Times New Roman" w:cs="Times New Roman"/>
          <w:color w:val="000000" w:themeColor="text1"/>
          <w:sz w:val="26"/>
          <w:szCs w:val="26"/>
        </w:rPr>
        <w:t xml:space="preserve">, Уставом </w:t>
      </w:r>
      <w:r w:rsidR="00DC08FA" w:rsidRPr="00BE23FC">
        <w:rPr>
          <w:rFonts w:ascii="Times New Roman" w:hAnsi="Times New Roman"/>
          <w:color w:val="000000" w:themeColor="text1"/>
          <w:sz w:val="26"/>
          <w:szCs w:val="26"/>
        </w:rPr>
        <w:t>Березовского</w:t>
      </w:r>
      <w:r w:rsidR="00F44D53" w:rsidRPr="00BE23FC">
        <w:rPr>
          <w:rFonts w:ascii="Times New Roman" w:hAnsi="Times New Roman" w:cs="Times New Roman"/>
          <w:caps/>
          <w:color w:val="000000" w:themeColor="text1"/>
          <w:sz w:val="26"/>
          <w:szCs w:val="26"/>
        </w:rPr>
        <w:t xml:space="preserve"> </w:t>
      </w:r>
      <w:r w:rsidR="00F44D53" w:rsidRPr="00BE23FC">
        <w:rPr>
          <w:rFonts w:ascii="Times New Roman" w:hAnsi="Times New Roman" w:cs="Times New Roman"/>
          <w:color w:val="000000" w:themeColor="text1"/>
          <w:sz w:val="26"/>
          <w:szCs w:val="26"/>
        </w:rPr>
        <w:t>сельсовета</w:t>
      </w:r>
      <w:r w:rsidR="00FF3DAC" w:rsidRPr="00BE23FC">
        <w:rPr>
          <w:rFonts w:ascii="Times New Roman" w:hAnsi="Times New Roman" w:cs="Times New Roman"/>
          <w:color w:val="000000" w:themeColor="text1"/>
          <w:sz w:val="26"/>
          <w:szCs w:val="26"/>
        </w:rPr>
        <w:t>, П</w:t>
      </w:r>
      <w:r w:rsidRPr="00BE23FC">
        <w:rPr>
          <w:rFonts w:ascii="Times New Roman" w:hAnsi="Times New Roman" w:cs="Times New Roman"/>
          <w:color w:val="000000" w:themeColor="text1"/>
          <w:sz w:val="26"/>
          <w:szCs w:val="26"/>
        </w:rPr>
        <w:t>равилами землепользования и застройки</w:t>
      </w:r>
      <w:r w:rsidR="00DF0160" w:rsidRPr="00BE23FC">
        <w:rPr>
          <w:rFonts w:ascii="Times New Roman" w:hAnsi="Times New Roman" w:cs="Times New Roman"/>
          <w:color w:val="000000" w:themeColor="text1"/>
          <w:sz w:val="26"/>
          <w:szCs w:val="26"/>
        </w:rPr>
        <w:t xml:space="preserve"> </w:t>
      </w:r>
      <w:r w:rsidR="00DC08FA" w:rsidRPr="00BE23FC">
        <w:rPr>
          <w:rFonts w:ascii="Times New Roman" w:hAnsi="Times New Roman"/>
          <w:color w:val="000000" w:themeColor="text1"/>
          <w:sz w:val="26"/>
          <w:szCs w:val="26"/>
        </w:rPr>
        <w:t>Березовского</w:t>
      </w:r>
      <w:r w:rsidR="00F44D53" w:rsidRPr="00BE23FC">
        <w:rPr>
          <w:rFonts w:ascii="Times New Roman" w:hAnsi="Times New Roman" w:cs="Times New Roman"/>
          <w:caps/>
          <w:color w:val="000000" w:themeColor="text1"/>
          <w:sz w:val="26"/>
          <w:szCs w:val="26"/>
        </w:rPr>
        <w:t xml:space="preserve"> </w:t>
      </w:r>
      <w:r w:rsidR="00F44D53" w:rsidRPr="00BE23FC">
        <w:rPr>
          <w:rFonts w:ascii="Times New Roman" w:hAnsi="Times New Roman" w:cs="Times New Roman"/>
          <w:color w:val="000000" w:themeColor="text1"/>
          <w:sz w:val="26"/>
          <w:szCs w:val="26"/>
        </w:rPr>
        <w:t>сельсовета</w:t>
      </w:r>
      <w:r w:rsidRPr="00BE23FC">
        <w:rPr>
          <w:rFonts w:ascii="Times New Roman" w:hAnsi="Times New Roman" w:cs="Times New Roman"/>
          <w:color w:val="000000" w:themeColor="text1"/>
          <w:sz w:val="26"/>
          <w:szCs w:val="26"/>
        </w:rPr>
        <w:t xml:space="preserve">, решениями </w:t>
      </w:r>
      <w:r w:rsidR="00FF3DAC" w:rsidRPr="00BE23FC">
        <w:rPr>
          <w:rFonts w:ascii="Times New Roman" w:hAnsi="Times New Roman" w:cs="Times New Roman"/>
          <w:color w:val="000000" w:themeColor="text1"/>
          <w:sz w:val="26"/>
          <w:szCs w:val="26"/>
        </w:rPr>
        <w:t>Совета депутатов</w:t>
      </w:r>
      <w:r w:rsidRPr="00BE23FC">
        <w:rPr>
          <w:rFonts w:ascii="Times New Roman" w:hAnsi="Times New Roman" w:cs="Times New Roman"/>
          <w:color w:val="000000" w:themeColor="text1"/>
          <w:sz w:val="26"/>
          <w:szCs w:val="26"/>
        </w:rPr>
        <w:t>, постановлениями и распоряжениями администрации</w:t>
      </w:r>
      <w:r w:rsidR="00766E17" w:rsidRPr="00BE23FC">
        <w:rPr>
          <w:rFonts w:ascii="Times New Roman" w:hAnsi="Times New Roman" w:cs="Times New Roman"/>
          <w:color w:val="000000" w:themeColor="text1"/>
          <w:sz w:val="26"/>
          <w:szCs w:val="26"/>
        </w:rPr>
        <w:t>.</w:t>
      </w:r>
    </w:p>
    <w:p w:rsidR="00716D39" w:rsidRPr="00BE23FC" w:rsidRDefault="00716D39" w:rsidP="007840BB">
      <w:pPr>
        <w:pStyle w:val="ConsCell"/>
        <w:widowControl/>
        <w:ind w:left="709"/>
        <w:jc w:val="both"/>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3. Комиссия формируется в целях:</w:t>
      </w:r>
    </w:p>
    <w:p w:rsidR="00716D39" w:rsidRPr="00BE23FC" w:rsidRDefault="00716D39" w:rsidP="007840BB">
      <w:pPr>
        <w:pStyle w:val="af9"/>
        <w:numPr>
          <w:ilvl w:val="0"/>
          <w:numId w:val="29"/>
        </w:numPr>
        <w:tabs>
          <w:tab w:val="left" w:pos="1134"/>
        </w:tabs>
        <w:spacing w:after="0" w:line="240" w:lineRule="auto"/>
        <w:ind w:left="714" w:hanging="357"/>
        <w:rPr>
          <w:color w:val="000000" w:themeColor="text1"/>
          <w:sz w:val="26"/>
          <w:szCs w:val="26"/>
        </w:rPr>
      </w:pPr>
      <w:r w:rsidRPr="00BE23FC">
        <w:rPr>
          <w:color w:val="000000" w:themeColor="text1"/>
          <w:sz w:val="26"/>
          <w:szCs w:val="26"/>
        </w:rPr>
        <w:t xml:space="preserve">организации подготовки проекта Правил, а также его доработки в случае несоответствия проекта Правил требованиям технических регламентов, генеральному плану </w:t>
      </w:r>
      <w:r w:rsidR="004F6C3F" w:rsidRPr="00BE23FC">
        <w:rPr>
          <w:color w:val="000000" w:themeColor="text1"/>
          <w:sz w:val="26"/>
          <w:szCs w:val="26"/>
        </w:rPr>
        <w:t>сельсовета</w:t>
      </w:r>
      <w:r w:rsidRPr="00BE23FC">
        <w:rPr>
          <w:color w:val="000000" w:themeColor="text1"/>
          <w:sz w:val="26"/>
          <w:szCs w:val="26"/>
        </w:rPr>
        <w:t>;</w:t>
      </w:r>
    </w:p>
    <w:p w:rsidR="00716D39" w:rsidRPr="00BE23FC" w:rsidRDefault="00716D39" w:rsidP="007840BB">
      <w:pPr>
        <w:pStyle w:val="af9"/>
        <w:numPr>
          <w:ilvl w:val="0"/>
          <w:numId w:val="29"/>
        </w:numPr>
        <w:tabs>
          <w:tab w:val="left" w:pos="1134"/>
        </w:tabs>
        <w:spacing w:after="0" w:line="240" w:lineRule="auto"/>
        <w:ind w:left="714" w:hanging="357"/>
        <w:rPr>
          <w:color w:val="000000" w:themeColor="text1"/>
          <w:sz w:val="26"/>
          <w:szCs w:val="26"/>
        </w:rPr>
      </w:pPr>
      <w:r w:rsidRPr="00BE23FC">
        <w:rPr>
          <w:color w:val="000000" w:themeColor="text1"/>
          <w:sz w:val="26"/>
          <w:szCs w:val="26"/>
        </w:rPr>
        <w:t>рассмотрения предложений о внесении изменений в Правила и подготовки соответствующего заключения;</w:t>
      </w:r>
    </w:p>
    <w:p w:rsidR="00716D39" w:rsidRPr="00BE23FC" w:rsidRDefault="00716D39" w:rsidP="007840BB">
      <w:pPr>
        <w:pStyle w:val="af9"/>
        <w:numPr>
          <w:ilvl w:val="0"/>
          <w:numId w:val="29"/>
        </w:numPr>
        <w:spacing w:after="0" w:line="240" w:lineRule="auto"/>
        <w:ind w:left="714" w:hanging="357"/>
        <w:outlineLvl w:val="1"/>
        <w:rPr>
          <w:color w:val="000000" w:themeColor="text1"/>
          <w:sz w:val="26"/>
          <w:szCs w:val="26"/>
        </w:rPr>
      </w:pPr>
      <w:r w:rsidRPr="00BE23FC">
        <w:rPr>
          <w:color w:val="000000" w:themeColor="text1"/>
          <w:sz w:val="26"/>
          <w:szCs w:val="26"/>
        </w:rPr>
        <w:t>организации и проведения публичных слушаний по проекту Правил.</w:t>
      </w:r>
    </w:p>
    <w:p w:rsidR="00716D39" w:rsidRPr="00BE23FC" w:rsidRDefault="00716D39" w:rsidP="000804EF">
      <w:pPr>
        <w:ind w:firstLine="709"/>
        <w:outlineLvl w:val="1"/>
        <w:rPr>
          <w:rFonts w:ascii="Times New Roman" w:hAnsi="Times New Roman" w:cs="Times New Roman"/>
          <w:b/>
          <w:bCs/>
          <w:color w:val="000000" w:themeColor="text1"/>
          <w:sz w:val="26"/>
          <w:szCs w:val="26"/>
        </w:rPr>
      </w:pPr>
      <w:r w:rsidRPr="00BE23FC">
        <w:rPr>
          <w:rFonts w:ascii="Times New Roman" w:hAnsi="Times New Roman" w:cs="Times New Roman"/>
          <w:color w:val="000000" w:themeColor="text1"/>
          <w:sz w:val="26"/>
          <w:szCs w:val="26"/>
        </w:rPr>
        <w:t xml:space="preserve">После утверждения проекта Правил </w:t>
      </w:r>
      <w:r w:rsidR="00C90311" w:rsidRPr="00BE23FC">
        <w:rPr>
          <w:rFonts w:ascii="Times New Roman" w:hAnsi="Times New Roman" w:cs="Times New Roman"/>
          <w:color w:val="000000" w:themeColor="text1"/>
          <w:sz w:val="26"/>
          <w:szCs w:val="26"/>
        </w:rPr>
        <w:t xml:space="preserve">Советом депутатов </w:t>
      </w:r>
      <w:r w:rsidR="00766E17" w:rsidRPr="00BE23FC">
        <w:rPr>
          <w:rFonts w:ascii="Times New Roman" w:hAnsi="Times New Roman" w:cs="Times New Roman"/>
          <w:color w:val="000000" w:themeColor="text1"/>
          <w:sz w:val="26"/>
          <w:szCs w:val="26"/>
        </w:rPr>
        <w:t>К</w:t>
      </w:r>
      <w:r w:rsidRPr="00BE23FC">
        <w:rPr>
          <w:rFonts w:ascii="Times New Roman" w:hAnsi="Times New Roman" w:cs="Times New Roman"/>
          <w:color w:val="000000" w:themeColor="text1"/>
          <w:sz w:val="26"/>
          <w:szCs w:val="26"/>
        </w:rPr>
        <w:t>омиссия по подготовке Правил преоб</w:t>
      </w:r>
      <w:r w:rsidR="00C90311" w:rsidRPr="00BE23FC">
        <w:rPr>
          <w:rFonts w:ascii="Times New Roman" w:hAnsi="Times New Roman" w:cs="Times New Roman"/>
          <w:color w:val="000000" w:themeColor="text1"/>
          <w:sz w:val="26"/>
          <w:szCs w:val="26"/>
        </w:rPr>
        <w:t>разовывается в к</w:t>
      </w:r>
      <w:r w:rsidRPr="00BE23FC">
        <w:rPr>
          <w:rFonts w:ascii="Times New Roman" w:hAnsi="Times New Roman" w:cs="Times New Roman"/>
          <w:color w:val="000000" w:themeColor="text1"/>
          <w:sz w:val="26"/>
          <w:szCs w:val="26"/>
        </w:rPr>
        <w:t>омиссию по землепользованию и застройке</w:t>
      </w:r>
      <w:r w:rsidR="00C90311" w:rsidRPr="00BE23FC">
        <w:rPr>
          <w:rFonts w:ascii="Times New Roman" w:hAnsi="Times New Roman" w:cs="Times New Roman"/>
          <w:color w:val="000000" w:themeColor="text1"/>
          <w:sz w:val="26"/>
          <w:szCs w:val="26"/>
        </w:rPr>
        <w:t xml:space="preserve"> (далее – Комиссия)</w:t>
      </w:r>
      <w:r w:rsidRPr="00BE23FC">
        <w:rPr>
          <w:rFonts w:ascii="Times New Roman" w:hAnsi="Times New Roman" w:cs="Times New Roman"/>
          <w:color w:val="000000" w:themeColor="text1"/>
          <w:sz w:val="26"/>
          <w:szCs w:val="26"/>
        </w:rPr>
        <w:t>.</w:t>
      </w:r>
    </w:p>
    <w:p w:rsidR="00716D39" w:rsidRPr="00BE23FC" w:rsidRDefault="00716D39" w:rsidP="000804EF">
      <w:pPr>
        <w:ind w:firstLine="709"/>
        <w:outlineLvl w:val="1"/>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4. Состав Комиссии утверждается распоряжением администрации.</w:t>
      </w:r>
    </w:p>
    <w:p w:rsidR="00716D39" w:rsidRPr="00BE23FC" w:rsidRDefault="00ED6F43" w:rsidP="000804EF">
      <w:pPr>
        <w:ind w:firstLine="709"/>
        <w:outlineLvl w:val="1"/>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5. Комиссия подотчетна главе</w:t>
      </w:r>
      <w:r w:rsidR="00716D39" w:rsidRPr="00BE23FC">
        <w:rPr>
          <w:rFonts w:ascii="Times New Roman" w:hAnsi="Times New Roman" w:cs="Times New Roman"/>
          <w:color w:val="000000" w:themeColor="text1"/>
          <w:sz w:val="26"/>
          <w:szCs w:val="26"/>
        </w:rPr>
        <w:t xml:space="preserve"> </w:t>
      </w:r>
      <w:r w:rsidR="006D6265" w:rsidRPr="00BE23FC">
        <w:rPr>
          <w:rFonts w:ascii="Times New Roman" w:hAnsi="Times New Roman" w:cs="Times New Roman"/>
          <w:color w:val="000000" w:themeColor="text1"/>
          <w:sz w:val="26"/>
          <w:szCs w:val="26"/>
        </w:rPr>
        <w:t xml:space="preserve">администрации </w:t>
      </w:r>
      <w:r w:rsidR="009216C0" w:rsidRPr="00BE23FC">
        <w:rPr>
          <w:rFonts w:ascii="Times New Roman" w:hAnsi="Times New Roman" w:cs="Times New Roman"/>
          <w:color w:val="000000" w:themeColor="text1"/>
          <w:sz w:val="26"/>
          <w:szCs w:val="26"/>
        </w:rPr>
        <w:t xml:space="preserve">Березовского </w:t>
      </w:r>
      <w:r w:rsidR="006D6265" w:rsidRPr="00BE23FC">
        <w:rPr>
          <w:rFonts w:ascii="Times New Roman" w:hAnsi="Times New Roman" w:cs="Times New Roman"/>
          <w:color w:val="000000" w:themeColor="text1"/>
          <w:sz w:val="26"/>
          <w:szCs w:val="26"/>
        </w:rPr>
        <w:t>сельсовета</w:t>
      </w:r>
      <w:r w:rsidR="000E614C" w:rsidRPr="00BE23FC">
        <w:rPr>
          <w:rFonts w:ascii="Times New Roman" w:hAnsi="Times New Roman" w:cs="Times New Roman"/>
          <w:color w:val="000000" w:themeColor="text1"/>
          <w:sz w:val="26"/>
          <w:szCs w:val="26"/>
        </w:rPr>
        <w:t>.</w:t>
      </w:r>
    </w:p>
    <w:p w:rsidR="00716D39" w:rsidRPr="00BE23FC" w:rsidRDefault="00716D39" w:rsidP="00DF0160">
      <w:pPr>
        <w:pStyle w:val="4"/>
        <w:spacing w:after="120"/>
        <w:rPr>
          <w:color w:val="000000" w:themeColor="text1"/>
          <w:sz w:val="26"/>
          <w:szCs w:val="26"/>
        </w:rPr>
      </w:pPr>
      <w:bookmarkStart w:id="32" w:name="_Toc325383347"/>
      <w:bookmarkStart w:id="33" w:name="_Toc372998205"/>
      <w:r w:rsidRPr="00BE23FC">
        <w:rPr>
          <w:color w:val="000000" w:themeColor="text1"/>
          <w:sz w:val="26"/>
          <w:szCs w:val="26"/>
        </w:rPr>
        <w:t xml:space="preserve">Статья </w:t>
      </w:r>
      <w:r w:rsidR="00D1220F" w:rsidRPr="00BE23FC">
        <w:rPr>
          <w:color w:val="000000" w:themeColor="text1"/>
          <w:sz w:val="26"/>
          <w:szCs w:val="26"/>
        </w:rPr>
        <w:t>9</w:t>
      </w:r>
      <w:r w:rsidRPr="00BE23FC">
        <w:rPr>
          <w:color w:val="000000" w:themeColor="text1"/>
          <w:sz w:val="26"/>
          <w:szCs w:val="26"/>
        </w:rPr>
        <w:t xml:space="preserve">. </w:t>
      </w:r>
      <w:bookmarkEnd w:id="32"/>
      <w:r w:rsidRPr="00BE23FC">
        <w:rPr>
          <w:color w:val="000000" w:themeColor="text1"/>
          <w:sz w:val="26"/>
          <w:szCs w:val="26"/>
        </w:rPr>
        <w:t>Полномочия комиссии по землепользованию и застройке в области землепользования и застройки</w:t>
      </w:r>
      <w:bookmarkEnd w:id="33"/>
    </w:p>
    <w:p w:rsidR="00716D39" w:rsidRPr="00BE23FC" w:rsidRDefault="00716D39" w:rsidP="000804EF">
      <w:pPr>
        <w:ind w:firstLine="709"/>
        <w:outlineLvl w:val="1"/>
        <w:rPr>
          <w:rFonts w:ascii="Times New Roman" w:hAnsi="Times New Roman" w:cs="Times New Roman"/>
          <w:bCs/>
          <w:color w:val="000000" w:themeColor="text1"/>
          <w:sz w:val="26"/>
          <w:szCs w:val="26"/>
        </w:rPr>
      </w:pPr>
      <w:r w:rsidRPr="00BE23FC">
        <w:rPr>
          <w:rFonts w:ascii="Times New Roman" w:hAnsi="Times New Roman" w:cs="Times New Roman"/>
          <w:bCs/>
          <w:color w:val="000000" w:themeColor="text1"/>
          <w:sz w:val="26"/>
          <w:szCs w:val="26"/>
        </w:rPr>
        <w:t>Комиссия обладает следующими полномочиями:</w:t>
      </w:r>
    </w:p>
    <w:p w:rsidR="00716D39" w:rsidRPr="00BE23FC" w:rsidRDefault="007C096E" w:rsidP="000804EF">
      <w:pPr>
        <w:ind w:firstLine="709"/>
        <w:outlineLvl w:val="1"/>
        <w:rPr>
          <w:rFonts w:ascii="Times New Roman" w:hAnsi="Times New Roman" w:cs="Times New Roman"/>
          <w:bCs/>
          <w:color w:val="000000" w:themeColor="text1"/>
          <w:sz w:val="26"/>
          <w:szCs w:val="26"/>
        </w:rPr>
      </w:pPr>
      <w:r w:rsidRPr="00BE23FC">
        <w:rPr>
          <w:rFonts w:ascii="Times New Roman" w:hAnsi="Times New Roman" w:cs="Times New Roman"/>
          <w:bCs/>
          <w:color w:val="000000" w:themeColor="text1"/>
          <w:sz w:val="26"/>
          <w:szCs w:val="26"/>
        </w:rPr>
        <w:t>подготавлива</w:t>
      </w:r>
      <w:r w:rsidR="00716D39" w:rsidRPr="00BE23FC">
        <w:rPr>
          <w:rFonts w:ascii="Times New Roman" w:hAnsi="Times New Roman" w:cs="Times New Roman"/>
          <w:bCs/>
          <w:color w:val="000000" w:themeColor="text1"/>
          <w:sz w:val="26"/>
          <w:szCs w:val="26"/>
        </w:rPr>
        <w:t>т</w:t>
      </w:r>
      <w:r w:rsidRPr="00BE23FC">
        <w:rPr>
          <w:rFonts w:ascii="Times New Roman" w:hAnsi="Times New Roman" w:cs="Times New Roman"/>
          <w:bCs/>
          <w:color w:val="000000" w:themeColor="text1"/>
          <w:sz w:val="26"/>
          <w:szCs w:val="26"/>
        </w:rPr>
        <w:t>ь</w:t>
      </w:r>
      <w:r w:rsidR="00716D39" w:rsidRPr="00BE23FC">
        <w:rPr>
          <w:rFonts w:ascii="Times New Roman" w:hAnsi="Times New Roman" w:cs="Times New Roman"/>
          <w:bCs/>
          <w:color w:val="000000" w:themeColor="text1"/>
          <w:sz w:val="26"/>
          <w:szCs w:val="26"/>
        </w:rPr>
        <w:t xml:space="preserve"> проект Правил на территори</w:t>
      </w:r>
      <w:r w:rsidRPr="00BE23FC">
        <w:rPr>
          <w:rFonts w:ascii="Times New Roman" w:hAnsi="Times New Roman" w:cs="Times New Roman"/>
          <w:bCs/>
          <w:color w:val="000000" w:themeColor="text1"/>
          <w:sz w:val="26"/>
          <w:szCs w:val="26"/>
        </w:rPr>
        <w:t>ю</w:t>
      </w:r>
      <w:r w:rsidR="00716D39" w:rsidRPr="00BE23FC">
        <w:rPr>
          <w:rFonts w:ascii="Times New Roman" w:hAnsi="Times New Roman" w:cs="Times New Roman"/>
          <w:bCs/>
          <w:color w:val="000000" w:themeColor="text1"/>
          <w:sz w:val="26"/>
          <w:szCs w:val="26"/>
        </w:rPr>
        <w:t xml:space="preserve"> </w:t>
      </w:r>
      <w:r w:rsidRPr="00BE23FC">
        <w:rPr>
          <w:rFonts w:ascii="Times New Roman" w:hAnsi="Times New Roman" w:cs="Times New Roman"/>
          <w:color w:val="000000" w:themeColor="text1"/>
          <w:sz w:val="26"/>
          <w:szCs w:val="26"/>
        </w:rPr>
        <w:t>сельсовета</w:t>
      </w:r>
      <w:r w:rsidR="007C523D" w:rsidRPr="00BE23FC">
        <w:rPr>
          <w:rFonts w:ascii="Times New Roman" w:hAnsi="Times New Roman" w:cs="Times New Roman"/>
          <w:color w:val="000000" w:themeColor="text1"/>
          <w:sz w:val="26"/>
          <w:szCs w:val="26"/>
        </w:rPr>
        <w:t xml:space="preserve"> </w:t>
      </w:r>
      <w:r w:rsidR="00716D39" w:rsidRPr="00BE23FC">
        <w:rPr>
          <w:rFonts w:ascii="Times New Roman" w:hAnsi="Times New Roman" w:cs="Times New Roman"/>
          <w:bCs/>
          <w:color w:val="000000" w:themeColor="text1"/>
          <w:sz w:val="26"/>
          <w:szCs w:val="26"/>
        </w:rPr>
        <w:t>и в</w:t>
      </w:r>
      <w:r w:rsidRPr="00BE23FC">
        <w:rPr>
          <w:rFonts w:ascii="Times New Roman" w:hAnsi="Times New Roman" w:cs="Times New Roman"/>
          <w:bCs/>
          <w:color w:val="000000" w:themeColor="text1"/>
          <w:sz w:val="26"/>
          <w:szCs w:val="26"/>
        </w:rPr>
        <w:t>носить</w:t>
      </w:r>
      <w:r w:rsidR="00716D39" w:rsidRPr="00BE23FC">
        <w:rPr>
          <w:rFonts w:ascii="Times New Roman" w:hAnsi="Times New Roman" w:cs="Times New Roman"/>
          <w:bCs/>
          <w:color w:val="000000" w:themeColor="text1"/>
          <w:sz w:val="26"/>
          <w:szCs w:val="26"/>
        </w:rPr>
        <w:t xml:space="preserve"> в них изменени</w:t>
      </w:r>
      <w:r w:rsidRPr="00BE23FC">
        <w:rPr>
          <w:rFonts w:ascii="Times New Roman" w:hAnsi="Times New Roman" w:cs="Times New Roman"/>
          <w:bCs/>
          <w:color w:val="000000" w:themeColor="text1"/>
          <w:sz w:val="26"/>
          <w:szCs w:val="26"/>
        </w:rPr>
        <w:t>я</w:t>
      </w:r>
      <w:r w:rsidR="00716D39" w:rsidRPr="00BE23FC">
        <w:rPr>
          <w:rFonts w:ascii="Times New Roman" w:hAnsi="Times New Roman" w:cs="Times New Roman"/>
          <w:bCs/>
          <w:color w:val="000000" w:themeColor="text1"/>
          <w:sz w:val="26"/>
          <w:szCs w:val="26"/>
        </w:rPr>
        <w:t>;</w:t>
      </w:r>
    </w:p>
    <w:p w:rsidR="00716D39" w:rsidRPr="00BE23FC" w:rsidRDefault="00716D39" w:rsidP="000804EF">
      <w:pPr>
        <w:ind w:firstLine="709"/>
        <w:outlineLvl w:val="1"/>
        <w:rPr>
          <w:rFonts w:ascii="Times New Roman" w:hAnsi="Times New Roman" w:cs="Times New Roman"/>
          <w:bCs/>
          <w:color w:val="000000" w:themeColor="text1"/>
          <w:sz w:val="26"/>
          <w:szCs w:val="26"/>
        </w:rPr>
      </w:pPr>
      <w:r w:rsidRPr="00BE23FC">
        <w:rPr>
          <w:rFonts w:ascii="Times New Roman" w:hAnsi="Times New Roman" w:cs="Times New Roman"/>
          <w:bCs/>
          <w:color w:val="000000" w:themeColor="text1"/>
          <w:sz w:val="26"/>
          <w:szCs w:val="26"/>
        </w:rPr>
        <w:t>готовит</w:t>
      </w:r>
      <w:r w:rsidR="007C096E" w:rsidRPr="00BE23FC">
        <w:rPr>
          <w:rFonts w:ascii="Times New Roman" w:hAnsi="Times New Roman" w:cs="Times New Roman"/>
          <w:bCs/>
          <w:color w:val="000000" w:themeColor="text1"/>
          <w:sz w:val="26"/>
          <w:szCs w:val="26"/>
        </w:rPr>
        <w:t>ь</w:t>
      </w:r>
      <w:r w:rsidRPr="00BE23FC">
        <w:rPr>
          <w:rFonts w:ascii="Times New Roman" w:hAnsi="Times New Roman" w:cs="Times New Roman"/>
          <w:bCs/>
          <w:color w:val="000000" w:themeColor="text1"/>
          <w:sz w:val="26"/>
          <w:szCs w:val="26"/>
        </w:rPr>
        <w:t xml:space="preserve"> предложения о внесении изменений в градостроительное зонирование территории </w:t>
      </w:r>
      <w:r w:rsidR="009216C0" w:rsidRPr="00BE23FC">
        <w:rPr>
          <w:rFonts w:ascii="Times New Roman" w:hAnsi="Times New Roman" w:cs="Times New Roman"/>
          <w:bCs/>
          <w:color w:val="000000" w:themeColor="text1"/>
          <w:sz w:val="26"/>
          <w:szCs w:val="26"/>
        </w:rPr>
        <w:t>сельсовета</w:t>
      </w:r>
      <w:r w:rsidRPr="00BE23FC">
        <w:rPr>
          <w:rFonts w:ascii="Times New Roman" w:hAnsi="Times New Roman" w:cs="Times New Roman"/>
          <w:bCs/>
          <w:color w:val="000000" w:themeColor="text1"/>
          <w:sz w:val="26"/>
          <w:szCs w:val="26"/>
        </w:rPr>
        <w:t>;</w:t>
      </w:r>
    </w:p>
    <w:p w:rsidR="00716D39" w:rsidRPr="00BE23FC" w:rsidRDefault="006D7C63" w:rsidP="000804EF">
      <w:pPr>
        <w:ind w:firstLine="709"/>
        <w:outlineLvl w:val="1"/>
        <w:rPr>
          <w:rFonts w:ascii="Times New Roman" w:hAnsi="Times New Roman" w:cs="Times New Roman"/>
          <w:bCs/>
          <w:color w:val="000000" w:themeColor="text1"/>
          <w:sz w:val="26"/>
          <w:szCs w:val="26"/>
        </w:rPr>
      </w:pPr>
      <w:r w:rsidRPr="00BE23FC">
        <w:rPr>
          <w:rFonts w:ascii="Times New Roman" w:hAnsi="Times New Roman" w:cs="Times New Roman"/>
          <w:bCs/>
          <w:color w:val="000000" w:themeColor="text1"/>
          <w:sz w:val="26"/>
          <w:szCs w:val="26"/>
        </w:rPr>
        <w:t>органи</w:t>
      </w:r>
      <w:r w:rsidR="007C096E" w:rsidRPr="00BE23FC">
        <w:rPr>
          <w:rFonts w:ascii="Times New Roman" w:hAnsi="Times New Roman" w:cs="Times New Roman"/>
          <w:bCs/>
          <w:color w:val="000000" w:themeColor="text1"/>
          <w:sz w:val="26"/>
          <w:szCs w:val="26"/>
        </w:rPr>
        <w:t>зовывать</w:t>
      </w:r>
      <w:r w:rsidR="00716D39" w:rsidRPr="00BE23FC">
        <w:rPr>
          <w:rFonts w:ascii="Times New Roman" w:hAnsi="Times New Roman" w:cs="Times New Roman"/>
          <w:bCs/>
          <w:color w:val="000000" w:themeColor="text1"/>
          <w:sz w:val="26"/>
          <w:szCs w:val="26"/>
        </w:rPr>
        <w:t xml:space="preserve"> разработку градостроительных регламентов и внесение изменений в утвержденные градостроительные регламенты;</w:t>
      </w:r>
    </w:p>
    <w:p w:rsidR="00716D39" w:rsidRPr="00BE23FC" w:rsidRDefault="007C096E" w:rsidP="000804EF">
      <w:pPr>
        <w:ind w:firstLine="709"/>
        <w:outlineLvl w:val="1"/>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запрашивать</w:t>
      </w:r>
      <w:r w:rsidR="00716D39" w:rsidRPr="00BE23FC">
        <w:rPr>
          <w:rFonts w:ascii="Times New Roman" w:hAnsi="Times New Roman" w:cs="Times New Roman"/>
          <w:color w:val="000000" w:themeColor="text1"/>
          <w:sz w:val="26"/>
          <w:szCs w:val="26"/>
        </w:rPr>
        <w:t xml:space="preserve"> документы, материалы, необходимые для подготовки проекта Правил, внесенные в них изменения;</w:t>
      </w:r>
    </w:p>
    <w:p w:rsidR="00716D39" w:rsidRPr="00BE23FC" w:rsidRDefault="00716D39" w:rsidP="000804EF">
      <w:pPr>
        <w:pStyle w:val="ConsPlusNormal"/>
        <w:widowControl/>
        <w:ind w:firstLine="709"/>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обеспечиват</w:t>
      </w:r>
      <w:r w:rsidR="007C096E" w:rsidRPr="00BE23FC">
        <w:rPr>
          <w:rFonts w:ascii="Times New Roman" w:hAnsi="Times New Roman" w:cs="Times New Roman"/>
          <w:color w:val="000000" w:themeColor="text1"/>
          <w:sz w:val="26"/>
          <w:szCs w:val="26"/>
        </w:rPr>
        <w:t>ь</w:t>
      </w:r>
      <w:r w:rsidRPr="00BE23FC">
        <w:rPr>
          <w:rFonts w:ascii="Times New Roman" w:hAnsi="Times New Roman" w:cs="Times New Roman"/>
          <w:color w:val="000000" w:themeColor="text1"/>
          <w:sz w:val="26"/>
          <w:szCs w:val="26"/>
        </w:rPr>
        <w:t xml:space="preserve"> анализ, проверку и оценку подготовленных по ее заданиям материалов при подготовке проекта Правил, внесение в них изменений;</w:t>
      </w:r>
    </w:p>
    <w:p w:rsidR="00716D39" w:rsidRPr="00BE23FC" w:rsidRDefault="00716D39" w:rsidP="000804EF">
      <w:pPr>
        <w:ind w:firstLine="709"/>
        <w:rPr>
          <w:rFonts w:ascii="Times New Roman" w:hAnsi="Times New Roman" w:cs="Times New Roman"/>
          <w:bCs/>
          <w:color w:val="000000" w:themeColor="text1"/>
          <w:sz w:val="26"/>
          <w:szCs w:val="26"/>
        </w:rPr>
      </w:pPr>
      <w:r w:rsidRPr="00BE23FC">
        <w:rPr>
          <w:rFonts w:ascii="Times New Roman" w:hAnsi="Times New Roman" w:cs="Times New Roman"/>
          <w:bCs/>
          <w:color w:val="000000" w:themeColor="text1"/>
          <w:sz w:val="26"/>
          <w:szCs w:val="26"/>
        </w:rPr>
        <w:t>рассматрива</w:t>
      </w:r>
      <w:r w:rsidR="007C096E" w:rsidRPr="00BE23FC">
        <w:rPr>
          <w:rFonts w:ascii="Times New Roman" w:hAnsi="Times New Roman" w:cs="Times New Roman"/>
          <w:bCs/>
          <w:color w:val="000000" w:themeColor="text1"/>
          <w:sz w:val="26"/>
          <w:szCs w:val="26"/>
        </w:rPr>
        <w:t>ть</w:t>
      </w:r>
      <w:r w:rsidRPr="00BE23FC">
        <w:rPr>
          <w:rFonts w:ascii="Times New Roman" w:hAnsi="Times New Roman" w:cs="Times New Roman"/>
          <w:bCs/>
          <w:color w:val="000000" w:themeColor="text1"/>
          <w:sz w:val="26"/>
          <w:szCs w:val="26"/>
        </w:rPr>
        <w:t xml:space="preserve"> предложения о внесении изменений в Правила;</w:t>
      </w:r>
    </w:p>
    <w:p w:rsidR="00716D39" w:rsidRPr="00BE23FC" w:rsidRDefault="00716D39" w:rsidP="000804EF">
      <w:pPr>
        <w:ind w:firstLine="709"/>
        <w:outlineLvl w:val="1"/>
        <w:rPr>
          <w:rFonts w:ascii="Times New Roman" w:hAnsi="Times New Roman" w:cs="Times New Roman"/>
          <w:bCs/>
          <w:color w:val="000000" w:themeColor="text1"/>
          <w:sz w:val="26"/>
          <w:szCs w:val="26"/>
        </w:rPr>
      </w:pPr>
      <w:r w:rsidRPr="00BE23FC">
        <w:rPr>
          <w:rFonts w:ascii="Times New Roman" w:hAnsi="Times New Roman" w:cs="Times New Roman"/>
          <w:bCs/>
          <w:color w:val="000000" w:themeColor="text1"/>
          <w:sz w:val="26"/>
          <w:szCs w:val="26"/>
        </w:rPr>
        <w:t>рассматрива</w:t>
      </w:r>
      <w:r w:rsidR="007C096E" w:rsidRPr="00BE23FC">
        <w:rPr>
          <w:rFonts w:ascii="Times New Roman" w:hAnsi="Times New Roman" w:cs="Times New Roman"/>
          <w:bCs/>
          <w:color w:val="000000" w:themeColor="text1"/>
          <w:sz w:val="26"/>
          <w:szCs w:val="26"/>
        </w:rPr>
        <w:t>ть</w:t>
      </w:r>
      <w:r w:rsidRPr="00BE23FC">
        <w:rPr>
          <w:rFonts w:ascii="Times New Roman" w:hAnsi="Times New Roman" w:cs="Times New Roman"/>
          <w:bCs/>
          <w:color w:val="000000" w:themeColor="text1"/>
          <w:sz w:val="26"/>
          <w:szCs w:val="26"/>
        </w:rPr>
        <w:t xml:space="preserve"> обращения физических и юридических лиц </w:t>
      </w:r>
      <w:r w:rsidR="00D2275B" w:rsidRPr="00BE23FC">
        <w:rPr>
          <w:rFonts w:ascii="Times New Roman" w:hAnsi="Times New Roman" w:cs="Times New Roman"/>
          <w:bCs/>
          <w:color w:val="000000" w:themeColor="text1"/>
          <w:sz w:val="26"/>
          <w:szCs w:val="26"/>
        </w:rPr>
        <w:t xml:space="preserve">за разрешениями на условно разрешенный вид использования </w:t>
      </w:r>
      <w:r w:rsidRPr="00BE23FC">
        <w:rPr>
          <w:rFonts w:ascii="Times New Roman" w:hAnsi="Times New Roman" w:cs="Times New Roman"/>
          <w:bCs/>
          <w:color w:val="000000" w:themeColor="text1"/>
          <w:sz w:val="26"/>
          <w:szCs w:val="26"/>
        </w:rPr>
        <w:t>земельных участков или объектов капитального строительства;</w:t>
      </w:r>
    </w:p>
    <w:p w:rsidR="00716D39" w:rsidRPr="00BE23FC" w:rsidRDefault="00716D39" w:rsidP="000804EF">
      <w:pPr>
        <w:ind w:firstLine="709"/>
        <w:outlineLvl w:val="1"/>
        <w:rPr>
          <w:rFonts w:ascii="Times New Roman" w:hAnsi="Times New Roman" w:cs="Times New Roman"/>
          <w:bCs/>
          <w:color w:val="000000" w:themeColor="text1"/>
          <w:sz w:val="26"/>
          <w:szCs w:val="26"/>
        </w:rPr>
      </w:pPr>
      <w:r w:rsidRPr="00BE23FC">
        <w:rPr>
          <w:rFonts w:ascii="Times New Roman" w:hAnsi="Times New Roman" w:cs="Times New Roman"/>
          <w:bCs/>
          <w:color w:val="000000" w:themeColor="text1"/>
          <w:sz w:val="26"/>
          <w:szCs w:val="26"/>
        </w:rPr>
        <w:t>рассматрива</w:t>
      </w:r>
      <w:r w:rsidR="007C096E" w:rsidRPr="00BE23FC">
        <w:rPr>
          <w:rFonts w:ascii="Times New Roman" w:hAnsi="Times New Roman" w:cs="Times New Roman"/>
          <w:bCs/>
          <w:color w:val="000000" w:themeColor="text1"/>
          <w:sz w:val="26"/>
          <w:szCs w:val="26"/>
        </w:rPr>
        <w:t>ть</w:t>
      </w:r>
      <w:r w:rsidRPr="00BE23FC">
        <w:rPr>
          <w:rFonts w:ascii="Times New Roman" w:hAnsi="Times New Roman" w:cs="Times New Roman"/>
          <w:bCs/>
          <w:color w:val="000000" w:themeColor="text1"/>
          <w:sz w:val="26"/>
          <w:szCs w:val="26"/>
        </w:rPr>
        <w:t xml:space="preserve"> обращения физических и юридических лиц за разрешениями на отклонение от предельных параметров разрешенного строительства, реконструкции объектов капитального строительства;</w:t>
      </w:r>
    </w:p>
    <w:p w:rsidR="00716D39" w:rsidRPr="00BE23FC" w:rsidRDefault="00716D39" w:rsidP="000804EF">
      <w:pPr>
        <w:ind w:firstLine="709"/>
        <w:outlineLvl w:val="1"/>
        <w:rPr>
          <w:rFonts w:ascii="Times New Roman" w:hAnsi="Times New Roman" w:cs="Times New Roman"/>
          <w:bCs/>
          <w:color w:val="000000" w:themeColor="text1"/>
          <w:sz w:val="26"/>
          <w:szCs w:val="26"/>
        </w:rPr>
      </w:pPr>
      <w:r w:rsidRPr="00BE23FC">
        <w:rPr>
          <w:rFonts w:ascii="Times New Roman" w:hAnsi="Times New Roman" w:cs="Times New Roman"/>
          <w:bCs/>
          <w:color w:val="000000" w:themeColor="text1"/>
          <w:sz w:val="26"/>
          <w:szCs w:val="26"/>
        </w:rPr>
        <w:t>подготавлива</w:t>
      </w:r>
      <w:r w:rsidR="007C096E" w:rsidRPr="00BE23FC">
        <w:rPr>
          <w:rFonts w:ascii="Times New Roman" w:hAnsi="Times New Roman" w:cs="Times New Roman"/>
          <w:bCs/>
          <w:color w:val="000000" w:themeColor="text1"/>
          <w:sz w:val="26"/>
          <w:szCs w:val="26"/>
        </w:rPr>
        <w:t>ть</w:t>
      </w:r>
      <w:r w:rsidRPr="00BE23FC">
        <w:rPr>
          <w:rFonts w:ascii="Times New Roman" w:hAnsi="Times New Roman" w:cs="Times New Roman"/>
          <w:bCs/>
          <w:color w:val="000000" w:themeColor="text1"/>
          <w:sz w:val="26"/>
          <w:szCs w:val="26"/>
        </w:rPr>
        <w:t xml:space="preserve"> проведение публичных слушаний в соответствии со </w:t>
      </w:r>
      <w:hyperlink r:id="rId19" w:history="1">
        <w:r w:rsidRPr="00BE23FC">
          <w:rPr>
            <w:rFonts w:ascii="Times New Roman" w:hAnsi="Times New Roman" w:cs="Times New Roman"/>
            <w:bCs/>
            <w:color w:val="000000" w:themeColor="text1"/>
            <w:sz w:val="26"/>
            <w:szCs w:val="26"/>
          </w:rPr>
          <w:t>статьями 31</w:t>
        </w:r>
      </w:hyperlink>
      <w:r w:rsidRPr="00BE23FC">
        <w:rPr>
          <w:rFonts w:ascii="Times New Roman" w:hAnsi="Times New Roman" w:cs="Times New Roman"/>
          <w:bCs/>
          <w:color w:val="000000" w:themeColor="text1"/>
          <w:sz w:val="26"/>
          <w:szCs w:val="26"/>
        </w:rPr>
        <w:t xml:space="preserve">, </w:t>
      </w:r>
      <w:hyperlink r:id="rId20" w:history="1">
        <w:r w:rsidRPr="00BE23FC">
          <w:rPr>
            <w:rFonts w:ascii="Times New Roman" w:hAnsi="Times New Roman" w:cs="Times New Roman"/>
            <w:bCs/>
            <w:color w:val="000000" w:themeColor="text1"/>
            <w:sz w:val="26"/>
            <w:szCs w:val="26"/>
          </w:rPr>
          <w:t>39</w:t>
        </w:r>
      </w:hyperlink>
      <w:r w:rsidRPr="00BE23FC">
        <w:rPr>
          <w:rFonts w:ascii="Times New Roman" w:hAnsi="Times New Roman" w:cs="Times New Roman"/>
          <w:bCs/>
          <w:color w:val="000000" w:themeColor="text1"/>
          <w:sz w:val="26"/>
          <w:szCs w:val="26"/>
        </w:rPr>
        <w:t xml:space="preserve"> и </w:t>
      </w:r>
      <w:hyperlink r:id="rId21" w:history="1">
        <w:r w:rsidRPr="00BE23FC">
          <w:rPr>
            <w:rFonts w:ascii="Times New Roman" w:hAnsi="Times New Roman" w:cs="Times New Roman"/>
            <w:bCs/>
            <w:color w:val="000000" w:themeColor="text1"/>
            <w:sz w:val="26"/>
            <w:szCs w:val="26"/>
          </w:rPr>
          <w:t>40</w:t>
        </w:r>
      </w:hyperlink>
      <w:r w:rsidRPr="00BE23FC">
        <w:rPr>
          <w:rFonts w:ascii="Times New Roman" w:hAnsi="Times New Roman" w:cs="Times New Roman"/>
          <w:bCs/>
          <w:color w:val="000000" w:themeColor="text1"/>
          <w:sz w:val="26"/>
          <w:szCs w:val="26"/>
        </w:rPr>
        <w:t xml:space="preserve"> Градостроительного кодекса Российской Федерации и по результатам публичных слушаний готовит рекомендации главе</w:t>
      </w:r>
      <w:r w:rsidR="00505A10" w:rsidRPr="00BE23FC">
        <w:rPr>
          <w:rFonts w:ascii="Times New Roman" w:hAnsi="Times New Roman" w:cs="Times New Roman"/>
          <w:bCs/>
          <w:color w:val="000000" w:themeColor="text1"/>
          <w:sz w:val="26"/>
          <w:szCs w:val="26"/>
        </w:rPr>
        <w:t xml:space="preserve"> </w:t>
      </w:r>
      <w:r w:rsidRPr="00BE23FC">
        <w:rPr>
          <w:rFonts w:ascii="Times New Roman" w:hAnsi="Times New Roman" w:cs="Times New Roman"/>
          <w:bCs/>
          <w:color w:val="000000" w:themeColor="text1"/>
          <w:sz w:val="26"/>
          <w:szCs w:val="26"/>
        </w:rPr>
        <w:t>администрации;</w:t>
      </w:r>
    </w:p>
    <w:p w:rsidR="00716D39" w:rsidRPr="00BE23FC" w:rsidRDefault="00716D39" w:rsidP="000804EF">
      <w:pPr>
        <w:pStyle w:val="ConsPlusNormal"/>
        <w:widowControl/>
        <w:ind w:firstLine="709"/>
        <w:rPr>
          <w:rFonts w:ascii="Times New Roman" w:hAnsi="Times New Roman" w:cs="Times New Roman"/>
          <w:bCs/>
          <w:color w:val="000000" w:themeColor="text1"/>
          <w:sz w:val="26"/>
          <w:szCs w:val="26"/>
        </w:rPr>
      </w:pPr>
      <w:r w:rsidRPr="00BE23FC">
        <w:rPr>
          <w:rFonts w:ascii="Times New Roman" w:hAnsi="Times New Roman" w:cs="Times New Roman"/>
          <w:bCs/>
          <w:color w:val="000000" w:themeColor="text1"/>
          <w:sz w:val="26"/>
          <w:szCs w:val="26"/>
        </w:rPr>
        <w:t>обеспечива</w:t>
      </w:r>
      <w:r w:rsidR="007C096E" w:rsidRPr="00BE23FC">
        <w:rPr>
          <w:rFonts w:ascii="Times New Roman" w:hAnsi="Times New Roman" w:cs="Times New Roman"/>
          <w:bCs/>
          <w:color w:val="000000" w:themeColor="text1"/>
          <w:sz w:val="26"/>
          <w:szCs w:val="26"/>
        </w:rPr>
        <w:t>ть</w:t>
      </w:r>
      <w:r w:rsidRPr="00BE23FC">
        <w:rPr>
          <w:rFonts w:ascii="Times New Roman" w:hAnsi="Times New Roman" w:cs="Times New Roman"/>
          <w:bCs/>
          <w:color w:val="000000" w:themeColor="text1"/>
          <w:sz w:val="26"/>
          <w:szCs w:val="26"/>
        </w:rPr>
        <w:t xml:space="preserve"> внесение изменений по итогам публичных слушаний в проект Правил;</w:t>
      </w:r>
    </w:p>
    <w:p w:rsidR="00716D39" w:rsidRPr="00BE23FC" w:rsidRDefault="00716D39" w:rsidP="000804EF">
      <w:pPr>
        <w:ind w:firstLine="709"/>
        <w:outlineLvl w:val="1"/>
        <w:rPr>
          <w:rFonts w:ascii="Times New Roman" w:hAnsi="Times New Roman" w:cs="Times New Roman"/>
          <w:bCs/>
          <w:color w:val="000000" w:themeColor="text1"/>
          <w:sz w:val="26"/>
          <w:szCs w:val="26"/>
        </w:rPr>
      </w:pPr>
      <w:r w:rsidRPr="00BE23FC">
        <w:rPr>
          <w:rFonts w:ascii="Times New Roman" w:hAnsi="Times New Roman" w:cs="Times New Roman"/>
          <w:bCs/>
          <w:color w:val="000000" w:themeColor="text1"/>
          <w:sz w:val="26"/>
          <w:szCs w:val="26"/>
        </w:rPr>
        <w:t>рассматрива</w:t>
      </w:r>
      <w:r w:rsidR="007C096E" w:rsidRPr="00BE23FC">
        <w:rPr>
          <w:rFonts w:ascii="Times New Roman" w:hAnsi="Times New Roman" w:cs="Times New Roman"/>
          <w:bCs/>
          <w:color w:val="000000" w:themeColor="text1"/>
          <w:sz w:val="26"/>
          <w:szCs w:val="26"/>
        </w:rPr>
        <w:t>ть</w:t>
      </w:r>
      <w:r w:rsidRPr="00BE23FC">
        <w:rPr>
          <w:rFonts w:ascii="Times New Roman" w:hAnsi="Times New Roman" w:cs="Times New Roman"/>
          <w:bCs/>
          <w:color w:val="000000" w:themeColor="text1"/>
          <w:sz w:val="26"/>
          <w:szCs w:val="26"/>
        </w:rPr>
        <w:t xml:space="preserve"> заявления граждан и юридических лиц по вопросам соблюдения Правил и жалобы на требования предписаний об устранении нарушений градостроительных регламентов;</w:t>
      </w:r>
    </w:p>
    <w:p w:rsidR="00716D39" w:rsidRPr="00BE23FC" w:rsidRDefault="00716D39" w:rsidP="000804EF">
      <w:pPr>
        <w:ind w:firstLine="709"/>
        <w:outlineLvl w:val="1"/>
        <w:rPr>
          <w:rFonts w:ascii="Times New Roman" w:hAnsi="Times New Roman" w:cs="Times New Roman"/>
          <w:bCs/>
          <w:color w:val="000000" w:themeColor="text1"/>
          <w:sz w:val="26"/>
          <w:szCs w:val="26"/>
        </w:rPr>
      </w:pPr>
      <w:r w:rsidRPr="00BE23FC">
        <w:rPr>
          <w:rFonts w:ascii="Times New Roman" w:hAnsi="Times New Roman" w:cs="Times New Roman"/>
          <w:bCs/>
          <w:color w:val="000000" w:themeColor="text1"/>
          <w:sz w:val="26"/>
          <w:szCs w:val="26"/>
        </w:rPr>
        <w:t>да</w:t>
      </w:r>
      <w:r w:rsidR="007C096E" w:rsidRPr="00BE23FC">
        <w:rPr>
          <w:rFonts w:ascii="Times New Roman" w:hAnsi="Times New Roman" w:cs="Times New Roman"/>
          <w:bCs/>
          <w:color w:val="000000" w:themeColor="text1"/>
          <w:sz w:val="26"/>
          <w:szCs w:val="26"/>
        </w:rPr>
        <w:t>вать</w:t>
      </w:r>
      <w:r w:rsidRPr="00BE23FC">
        <w:rPr>
          <w:rFonts w:ascii="Times New Roman" w:hAnsi="Times New Roman" w:cs="Times New Roman"/>
          <w:bCs/>
          <w:color w:val="000000" w:themeColor="text1"/>
          <w:sz w:val="26"/>
          <w:szCs w:val="26"/>
        </w:rPr>
        <w:t xml:space="preserve"> разъяснение положений Правил физическим и юридическим лицам;</w:t>
      </w:r>
    </w:p>
    <w:p w:rsidR="00716D39" w:rsidRPr="00BE23FC" w:rsidRDefault="00716D39" w:rsidP="000804EF">
      <w:pPr>
        <w:ind w:firstLine="709"/>
        <w:outlineLvl w:val="1"/>
        <w:rPr>
          <w:rFonts w:ascii="Times New Roman" w:hAnsi="Times New Roman" w:cs="Times New Roman"/>
          <w:bCs/>
          <w:color w:val="000000" w:themeColor="text1"/>
          <w:sz w:val="26"/>
          <w:szCs w:val="26"/>
        </w:rPr>
      </w:pPr>
      <w:r w:rsidRPr="00BE23FC">
        <w:rPr>
          <w:rFonts w:ascii="Times New Roman" w:hAnsi="Times New Roman" w:cs="Times New Roman"/>
          <w:bCs/>
          <w:color w:val="000000" w:themeColor="text1"/>
          <w:sz w:val="26"/>
          <w:szCs w:val="26"/>
        </w:rPr>
        <w:t>рассматрива</w:t>
      </w:r>
      <w:r w:rsidR="007C096E" w:rsidRPr="00BE23FC">
        <w:rPr>
          <w:rFonts w:ascii="Times New Roman" w:hAnsi="Times New Roman" w:cs="Times New Roman"/>
          <w:bCs/>
          <w:color w:val="000000" w:themeColor="text1"/>
          <w:sz w:val="26"/>
          <w:szCs w:val="26"/>
        </w:rPr>
        <w:t>ть</w:t>
      </w:r>
      <w:r w:rsidRPr="00BE23FC">
        <w:rPr>
          <w:rFonts w:ascii="Times New Roman" w:hAnsi="Times New Roman" w:cs="Times New Roman"/>
          <w:bCs/>
          <w:color w:val="000000" w:themeColor="text1"/>
          <w:sz w:val="26"/>
          <w:szCs w:val="26"/>
        </w:rPr>
        <w:t xml:space="preserve"> иные вопросы, касающиеся вопросов градостроительного использования земельных участков, градостроительного зонирования и градостроительных регламентов.</w:t>
      </w:r>
    </w:p>
    <w:p w:rsidR="00716D39" w:rsidRPr="00BE23FC" w:rsidRDefault="00716D39" w:rsidP="00716D39">
      <w:pPr>
        <w:rPr>
          <w:rFonts w:ascii="Times New Roman" w:hAnsi="Times New Roman" w:cs="Times New Roman"/>
          <w:color w:val="000000" w:themeColor="text1"/>
          <w:sz w:val="26"/>
          <w:szCs w:val="26"/>
        </w:rPr>
      </w:pPr>
    </w:p>
    <w:p w:rsidR="00716D39" w:rsidRPr="00BE23FC" w:rsidRDefault="00716D39" w:rsidP="00716D39">
      <w:pPr>
        <w:pStyle w:val="3"/>
        <w:rPr>
          <w:rFonts w:ascii="Times New Roman" w:hAnsi="Times New Roman"/>
          <w:color w:val="000000" w:themeColor="text1"/>
        </w:rPr>
      </w:pPr>
      <w:bookmarkStart w:id="34" w:name="_Toc324408699"/>
      <w:r w:rsidRPr="00BE23FC">
        <w:rPr>
          <w:rFonts w:ascii="Times New Roman" w:hAnsi="Times New Roman"/>
          <w:color w:val="000000" w:themeColor="text1"/>
        </w:rPr>
        <w:br w:type="page"/>
      </w:r>
      <w:bookmarkStart w:id="35" w:name="_Toc372998206"/>
      <w:r w:rsidRPr="00BE23FC">
        <w:rPr>
          <w:rFonts w:ascii="Times New Roman" w:hAnsi="Times New Roman"/>
          <w:color w:val="000000" w:themeColor="text1"/>
        </w:rPr>
        <w:t xml:space="preserve">Глава 3. Изменение видов разрешенного использования земельных участков и объектов капитального строительства на территории </w:t>
      </w:r>
      <w:bookmarkEnd w:id="34"/>
      <w:r w:rsidR="00ED0BC6" w:rsidRPr="00BE23FC">
        <w:rPr>
          <w:rFonts w:ascii="Times New Roman" w:hAnsi="Times New Roman"/>
          <w:color w:val="000000" w:themeColor="text1"/>
        </w:rPr>
        <w:t>сельсовета</w:t>
      </w:r>
      <w:bookmarkEnd w:id="35"/>
    </w:p>
    <w:p w:rsidR="00716D39" w:rsidRPr="00BE23FC" w:rsidRDefault="00716D39" w:rsidP="0055640C">
      <w:pPr>
        <w:pStyle w:val="4"/>
        <w:spacing w:after="120"/>
        <w:rPr>
          <w:color w:val="000000" w:themeColor="text1"/>
          <w:sz w:val="26"/>
          <w:szCs w:val="26"/>
        </w:rPr>
      </w:pPr>
      <w:bookmarkStart w:id="36" w:name="_Toc324408700"/>
      <w:bookmarkStart w:id="37" w:name="_Toc372998207"/>
      <w:r w:rsidRPr="00BE23FC">
        <w:rPr>
          <w:color w:val="000000" w:themeColor="text1"/>
          <w:sz w:val="26"/>
          <w:szCs w:val="26"/>
        </w:rPr>
        <w:t>Статья 1</w:t>
      </w:r>
      <w:r w:rsidR="00D1220F" w:rsidRPr="00BE23FC">
        <w:rPr>
          <w:color w:val="000000" w:themeColor="text1"/>
          <w:sz w:val="26"/>
          <w:szCs w:val="26"/>
        </w:rPr>
        <w:t>0</w:t>
      </w:r>
      <w:r w:rsidRPr="00BE23FC">
        <w:rPr>
          <w:color w:val="000000" w:themeColor="text1"/>
          <w:sz w:val="26"/>
          <w:szCs w:val="26"/>
        </w:rPr>
        <w:t xml:space="preserve">. Общий порядок изменения видов разрешенного использования земельных участков и объектов капитального строительства на территории </w:t>
      </w:r>
      <w:bookmarkEnd w:id="36"/>
      <w:r w:rsidR="00ED0BC6" w:rsidRPr="00BE23FC">
        <w:rPr>
          <w:color w:val="000000" w:themeColor="text1"/>
          <w:sz w:val="26"/>
          <w:szCs w:val="26"/>
        </w:rPr>
        <w:t>сельсовета</w:t>
      </w:r>
      <w:bookmarkEnd w:id="37"/>
    </w:p>
    <w:p w:rsidR="00716D39" w:rsidRPr="00BE23FC" w:rsidRDefault="00716D39" w:rsidP="00716D39">
      <w:pPr>
        <w:pStyle w:val="afa"/>
        <w:spacing w:after="0"/>
        <w:rPr>
          <w:color w:val="000000" w:themeColor="text1"/>
          <w:sz w:val="26"/>
          <w:szCs w:val="26"/>
        </w:rPr>
      </w:pPr>
      <w:r w:rsidRPr="00BE23FC">
        <w:rPr>
          <w:color w:val="000000" w:themeColor="text1"/>
          <w:sz w:val="26"/>
          <w:szCs w:val="26"/>
        </w:rPr>
        <w:t>1. Применительно к каждой территориальной зоне установлены виды разрешенного использования земельных участков и объектов капитального строительства.</w:t>
      </w:r>
    </w:p>
    <w:p w:rsidR="00716D39" w:rsidRPr="00BE23FC" w:rsidRDefault="00716D39" w:rsidP="00716D39">
      <w:pPr>
        <w:pStyle w:val="afa"/>
        <w:spacing w:after="0"/>
        <w:rPr>
          <w:color w:val="000000" w:themeColor="text1"/>
          <w:sz w:val="26"/>
          <w:szCs w:val="26"/>
        </w:rPr>
      </w:pPr>
      <w:r w:rsidRPr="00BE23FC">
        <w:rPr>
          <w:color w:val="000000" w:themeColor="text1"/>
          <w:sz w:val="26"/>
          <w:szCs w:val="26"/>
        </w:rPr>
        <w:t>2. Изменение одного вида разрешенного использования земельных участков и объектов капитального строительства на другой вид такого использования осуществляется в соответствии с градостроительным регламентом при условии соблюдения требований технических регламентов.</w:t>
      </w:r>
    </w:p>
    <w:p w:rsidR="00716D39" w:rsidRPr="00BE23FC" w:rsidRDefault="00716D39" w:rsidP="00716D39">
      <w:pPr>
        <w:pStyle w:val="afa"/>
        <w:spacing w:after="0"/>
        <w:rPr>
          <w:color w:val="000000" w:themeColor="text1"/>
          <w:sz w:val="26"/>
          <w:szCs w:val="26"/>
        </w:rPr>
      </w:pPr>
      <w:r w:rsidRPr="00BE23FC">
        <w:rPr>
          <w:color w:val="000000" w:themeColor="text1"/>
          <w:sz w:val="26"/>
          <w:szCs w:val="26"/>
        </w:rPr>
        <w:t>3. Основные и вспомогательные виды разрешенного использования земельных участков и объектов капитального строительства правообладателями земельных участков и объектов капитального строительства, за исключением органов государственной власти, органов местного самоуправления, государственных и муниципальных учреждений, государственных и муниципальных унитарных предприятий, выбираются самостоятельно без дополнительных разрешений и согласования.</w:t>
      </w:r>
    </w:p>
    <w:p w:rsidR="00716D39" w:rsidRPr="00BE23FC" w:rsidRDefault="00716D39" w:rsidP="00716D39">
      <w:pPr>
        <w:pStyle w:val="afa"/>
        <w:spacing w:after="0"/>
        <w:rPr>
          <w:color w:val="000000" w:themeColor="text1"/>
          <w:sz w:val="26"/>
          <w:szCs w:val="26"/>
        </w:rPr>
      </w:pPr>
      <w:r w:rsidRPr="00BE23FC">
        <w:rPr>
          <w:color w:val="000000" w:themeColor="text1"/>
          <w:sz w:val="26"/>
          <w:szCs w:val="26"/>
        </w:rPr>
        <w:t>4. Решения об изменении одного вида разрешенного использования земельных участков и объектов капитального строительства, расположенных на землях, на которые действие градостроительных регламентов не распространяется или для которых градостроительные регламенты не устанавливаются, на другой вид такого использования принимаются в соответствии с федеральными законами.</w:t>
      </w:r>
    </w:p>
    <w:p w:rsidR="00D1220F" w:rsidRPr="00BE23FC" w:rsidRDefault="00D1220F" w:rsidP="00D1220F">
      <w:pPr>
        <w:pStyle w:val="afa"/>
        <w:spacing w:after="0"/>
        <w:rPr>
          <w:color w:val="000000" w:themeColor="text1"/>
          <w:sz w:val="26"/>
          <w:szCs w:val="26"/>
        </w:rPr>
      </w:pPr>
      <w:r w:rsidRPr="00BE23FC">
        <w:rPr>
          <w:color w:val="000000" w:themeColor="text1"/>
          <w:sz w:val="26"/>
          <w:szCs w:val="26"/>
        </w:rPr>
        <w:t>5. Предоставление разрешения на условно разрешенный вид использования земельного участка или объекта капитального строительства осуществляется в порядке, предусмотренном статьей 39 Градостроительного Кодекса и в соответствии с ним процедуры статьи 11 настоящих Правил.</w:t>
      </w:r>
    </w:p>
    <w:p w:rsidR="00716D39" w:rsidRPr="00BE23FC" w:rsidRDefault="00716D39" w:rsidP="007C7755">
      <w:pPr>
        <w:pStyle w:val="4"/>
        <w:spacing w:after="120"/>
        <w:rPr>
          <w:color w:val="000000" w:themeColor="text1"/>
          <w:sz w:val="26"/>
          <w:szCs w:val="26"/>
        </w:rPr>
      </w:pPr>
      <w:bookmarkStart w:id="38" w:name="_Toc324408701"/>
      <w:bookmarkStart w:id="39" w:name="_Toc372998208"/>
      <w:r w:rsidRPr="00BE23FC">
        <w:rPr>
          <w:color w:val="000000" w:themeColor="text1"/>
          <w:spacing w:val="-5"/>
          <w:sz w:val="26"/>
          <w:szCs w:val="26"/>
        </w:rPr>
        <w:t>Статья 1</w:t>
      </w:r>
      <w:r w:rsidR="00C22793" w:rsidRPr="00BE23FC">
        <w:rPr>
          <w:color w:val="000000" w:themeColor="text1"/>
          <w:spacing w:val="-5"/>
          <w:sz w:val="26"/>
          <w:szCs w:val="26"/>
        </w:rPr>
        <w:t>1</w:t>
      </w:r>
      <w:r w:rsidRPr="00BE23FC">
        <w:rPr>
          <w:color w:val="000000" w:themeColor="text1"/>
          <w:spacing w:val="-5"/>
          <w:sz w:val="26"/>
          <w:szCs w:val="26"/>
        </w:rPr>
        <w:t>.</w:t>
      </w:r>
      <w:r w:rsidRPr="00BE23FC">
        <w:rPr>
          <w:color w:val="000000" w:themeColor="text1"/>
          <w:sz w:val="26"/>
          <w:szCs w:val="26"/>
        </w:rPr>
        <w:t xml:space="preserve"> Порядок предоставления разрешения на условно разрешенный вид использования земельного участка, объекта капитального строительства</w:t>
      </w:r>
      <w:bookmarkEnd w:id="38"/>
      <w:bookmarkEnd w:id="39"/>
    </w:p>
    <w:p w:rsidR="00C22793" w:rsidRPr="00BE23FC" w:rsidRDefault="00C22793" w:rsidP="00C22793">
      <w:pPr>
        <w:pStyle w:val="ConsPlusNormal"/>
        <w:widowControl/>
        <w:ind w:firstLine="709"/>
        <w:rPr>
          <w:rFonts w:ascii="Times New Roman" w:hAnsi="Times New Roman" w:cs="Times New Roman"/>
          <w:color w:val="000000" w:themeColor="text1"/>
          <w:sz w:val="26"/>
          <w:szCs w:val="26"/>
        </w:rPr>
      </w:pPr>
      <w:bookmarkStart w:id="40" w:name="_Toc319924823"/>
      <w:bookmarkStart w:id="41" w:name="_Toc324408702"/>
      <w:r w:rsidRPr="00BE23FC">
        <w:rPr>
          <w:rFonts w:ascii="Times New Roman" w:hAnsi="Times New Roman" w:cs="Times New Roman"/>
          <w:color w:val="000000" w:themeColor="text1"/>
          <w:sz w:val="26"/>
          <w:szCs w:val="26"/>
        </w:rPr>
        <w:t>1. Разрешение на условно разрешенный вид использования земельного участка или объекта капитального строительства требуется в случаях, когда правообладатели планируют использовать принадлежащие им земельные участки или объекты капитального строительства в соответствии с видом (видами) использования, которые определены настоящими Правилами как условно разрешенные применительно к соответствующей территориальной зоне, обозначенной на карте градостроительного зонирования.</w:t>
      </w:r>
    </w:p>
    <w:p w:rsidR="00C22793" w:rsidRPr="00BE23FC" w:rsidRDefault="00C22793" w:rsidP="00C22793">
      <w:pPr>
        <w:pStyle w:val="ConsPlusNormal"/>
        <w:widowControl/>
        <w:ind w:firstLine="709"/>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2. Физическое или юридическое лицо, заинтересованное в предоставлении разрешения на условно разрешенный вид использования земельного участка или объекта капитального строительства, направляет заявление о предоставлении разрешения на условно разрешенный вид использования в Комиссию.</w:t>
      </w:r>
    </w:p>
    <w:p w:rsidR="00C22793" w:rsidRPr="00BE23FC" w:rsidRDefault="00C22793" w:rsidP="00C22793">
      <w:pPr>
        <w:pStyle w:val="ConsPlusNormal"/>
        <w:widowControl/>
        <w:ind w:firstLine="709"/>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3. Вопрос о предоставлении разрешения на условно разрешенный вид использования подлежит обсуждению на публичных слушаниях. Порядок организации и проведения публичных слушаний определяется настоящими Правилами.</w:t>
      </w:r>
    </w:p>
    <w:p w:rsidR="00C22793" w:rsidRPr="00BE23FC" w:rsidRDefault="00C22793" w:rsidP="00C22793">
      <w:pPr>
        <w:tabs>
          <w:tab w:val="left" w:pos="1080"/>
        </w:tabs>
        <w:ind w:firstLine="709"/>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4. Заключения о результатах публичных слушаний по вопросу о предоставлении разрешения на условно разрешённый вид использования подлежит опубликованию в порядке, установленном для официального опубликования муниципальных правовых актов, иной официальной информации, и размещается  на официальном сайте администрации в сети «Интернет».</w:t>
      </w:r>
    </w:p>
    <w:p w:rsidR="00C22793" w:rsidRPr="00BE23FC" w:rsidRDefault="00C22793" w:rsidP="00C22793">
      <w:pPr>
        <w:pStyle w:val="ConsPlusNormal"/>
        <w:widowControl/>
        <w:ind w:firstLine="709"/>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5. На основании заключения о результатах публичных слушаний по вопросу о предоставлении разрешения на условно разрешенный вид использования Комиссия осуществляет подготовку рекомендаций о предоставлении разрешения на условно разрешенный вид использования или об отказе в предоставлении такого разрешения с указанием причин принятого решения и направляет их главе администрации.</w:t>
      </w:r>
    </w:p>
    <w:p w:rsidR="00C22793" w:rsidRPr="00BE23FC" w:rsidRDefault="00C22793" w:rsidP="00C22793">
      <w:pPr>
        <w:pStyle w:val="ConsPlusNormal"/>
        <w:widowControl/>
        <w:ind w:firstLine="709"/>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6. На основании указанных в части 5 настоящей статьи рекомендаций глава администрации в течение трех дней со дня поступления таких рекомендаций принимает решение о предоставлении разрешения на условно разрешенный вид использования или об отказе в предоставлении такого разрешения. Указанное решение подлежит опубликованию в порядке, установленном для официального опубликования муниципальных правовых актов, иной официальной информации, и размещается на официальном сайте  администрации в сети "Интернет".</w:t>
      </w:r>
    </w:p>
    <w:p w:rsidR="00C22793" w:rsidRPr="00BE23FC" w:rsidRDefault="00C22793" w:rsidP="00C22793">
      <w:pPr>
        <w:pStyle w:val="ConsNormal"/>
        <w:tabs>
          <w:tab w:val="left" w:pos="1080"/>
        </w:tabs>
        <w:ind w:right="0" w:firstLine="709"/>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7. В случае если условно разрешённый вид использования земельного участка или объекта капитального строительства  включён в градостроительный регламент в установленном для внесения изменений в Правила порядке после проведения публичных слушаний по инициативе физического или юридического лица, заинтересованного в предоставлении разрешения на условно разрешённый вид использования, решение о предоставлении разрешения на условно разрешённый вид использования такому лицу принимается без проведения публичных слушаний.</w:t>
      </w:r>
    </w:p>
    <w:p w:rsidR="00C22793" w:rsidRPr="00BE23FC" w:rsidRDefault="00C22793" w:rsidP="00C22793">
      <w:pPr>
        <w:pStyle w:val="ConsNormal"/>
        <w:tabs>
          <w:tab w:val="left" w:pos="1080"/>
        </w:tabs>
        <w:ind w:right="0" w:firstLine="709"/>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8. Физическое или юридическое лицо вправе оспорить в судебном порядке решение о предоставлении разрешения на условно разрешённый вид использования или об отказе в предоставлении такого разрешения.</w:t>
      </w:r>
    </w:p>
    <w:p w:rsidR="00716D39" w:rsidRPr="00BE23FC" w:rsidRDefault="00716D39" w:rsidP="00A9427D">
      <w:pPr>
        <w:pStyle w:val="4"/>
        <w:spacing w:after="120"/>
        <w:rPr>
          <w:color w:val="000000" w:themeColor="text1"/>
          <w:sz w:val="26"/>
          <w:szCs w:val="26"/>
        </w:rPr>
      </w:pPr>
      <w:bookmarkStart w:id="42" w:name="_Toc372998209"/>
      <w:r w:rsidRPr="00BE23FC">
        <w:rPr>
          <w:color w:val="000000" w:themeColor="text1"/>
          <w:sz w:val="26"/>
          <w:szCs w:val="26"/>
        </w:rPr>
        <w:t>Статья 1</w:t>
      </w:r>
      <w:r w:rsidR="00C22793" w:rsidRPr="00BE23FC">
        <w:rPr>
          <w:color w:val="000000" w:themeColor="text1"/>
          <w:sz w:val="26"/>
          <w:szCs w:val="26"/>
        </w:rPr>
        <w:t>2</w:t>
      </w:r>
      <w:r w:rsidRPr="00BE23FC">
        <w:rPr>
          <w:color w:val="000000" w:themeColor="text1"/>
          <w:sz w:val="26"/>
          <w:szCs w:val="26"/>
        </w:rPr>
        <w:t>. Отклонение от предельных параметров разрешенного строительства, реконструкции объектов капитального строительства</w:t>
      </w:r>
      <w:bookmarkEnd w:id="40"/>
      <w:bookmarkEnd w:id="41"/>
      <w:bookmarkEnd w:id="42"/>
    </w:p>
    <w:p w:rsidR="00716D39" w:rsidRPr="00BE23FC" w:rsidRDefault="00716D39" w:rsidP="00716D39">
      <w:pPr>
        <w:pStyle w:val="ConsPlusNormal"/>
        <w:widowControl/>
        <w:ind w:firstLine="709"/>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1. Применительно к каждой территориальной зоне устанавливаются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их сочетания.</w:t>
      </w:r>
    </w:p>
    <w:p w:rsidR="00716D39" w:rsidRPr="00BE23FC" w:rsidRDefault="00716D39" w:rsidP="00716D39">
      <w:pPr>
        <w:ind w:firstLine="709"/>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2. Правообладатели земельных участков, размеры которых меньше установленных градостроительным регламентом минимальных размеров земельных участков либо конфигурация, инженерно-геологические или иные характеристики которых неблагоприятны для застройки, вправе обратиться за разрешениями на отклонение от предельных параметров разрешенного строительства, реконструкции объектов капитального строительства.</w:t>
      </w:r>
    </w:p>
    <w:p w:rsidR="00716D39" w:rsidRPr="00BE23FC" w:rsidRDefault="00716D39" w:rsidP="00716D39">
      <w:pPr>
        <w:pStyle w:val="ConsPlusNormal"/>
        <w:widowControl/>
        <w:ind w:firstLine="709"/>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3. Отклонение от предельных параметров разрешенного строительства, реконструкции объектов капитального строительства разрешается для отдельного земельного участка при соблюдении требований технических регламентов.</w:t>
      </w:r>
    </w:p>
    <w:p w:rsidR="00716D39" w:rsidRPr="00BE23FC" w:rsidRDefault="00716D39" w:rsidP="00716D39">
      <w:pPr>
        <w:pStyle w:val="ConsPlusNormal"/>
        <w:widowControl/>
        <w:ind w:firstLine="709"/>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4. Заинтересованное в получении разрешения на отклонение от предельных параметров разрешенного строительства, реконструкции объектов капитального строительства лицо направляет в Комиссию заявление о предоставлении такого разрешения.</w:t>
      </w:r>
    </w:p>
    <w:p w:rsidR="00AC18EF" w:rsidRPr="00BE23FC" w:rsidRDefault="00716D39" w:rsidP="00716D39">
      <w:pPr>
        <w:pStyle w:val="ConsPlusNormal"/>
        <w:widowControl/>
        <w:ind w:firstLine="709"/>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5. Вопрос о предоставлении разрешения на отклонение от предельных параметров разрешенного строительства, реконструкции объектов капитального строительства подлежит обсуждению на публичных слушаниях, проводимых в порядке, определенном настоящими Правилами, с учетом положений, предусмотренных статьей 39 Градостроительного кодекса Российской Федерации. Расходы, связанные с организацией и проведением публичных слушаний по вопросу о предоставлении разрешения на отклонение от предельных параметров разрешенного строительства, реконструкции объектов капитального строительства, несет физическое или юридическое лицо, заинтересованное в предоставлении такого разрешения.</w:t>
      </w:r>
      <w:r w:rsidR="00736CFB" w:rsidRPr="00BE23FC">
        <w:rPr>
          <w:rFonts w:ascii="Times New Roman" w:hAnsi="Times New Roman" w:cs="Times New Roman"/>
          <w:color w:val="000000" w:themeColor="text1"/>
          <w:sz w:val="26"/>
          <w:szCs w:val="26"/>
        </w:rPr>
        <w:t xml:space="preserve"> </w:t>
      </w:r>
    </w:p>
    <w:p w:rsidR="00716D39" w:rsidRPr="00BE23FC" w:rsidRDefault="00716D39" w:rsidP="00716D39">
      <w:pPr>
        <w:pStyle w:val="ConsPlusNormal"/>
        <w:widowControl/>
        <w:ind w:firstLine="709"/>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6. На основании заключения о результатах публичных слушаний по вопросу о предоставлении разрешения на отклонение от предельных параметров разрешенного строительства, реконструкции объектов капитального строительства Комиссия осуществляет подготовку рекомендаций о предоставлении такого разрешения или об отказе в предоставлении такого разрешения с указанием причин принятого решения и направляет указанные рекомендации главе администрации.</w:t>
      </w:r>
    </w:p>
    <w:p w:rsidR="00716D39" w:rsidRPr="00BE23FC" w:rsidRDefault="00716D39" w:rsidP="00716D39">
      <w:pPr>
        <w:pStyle w:val="ConsPlusNormal"/>
        <w:widowControl/>
        <w:ind w:firstLine="709"/>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7. Глава администрации в течение семи дней со дня поступления указанных в части 6 настоящей статьи рекомендаций принимает решение о предоставлении разрешения на отклонение от предельных параметров разрешенного строительства, реконструкции объектов капитального строительства или об отказе в предоставлении такого разрешения с указанием причин принятого решения.</w:t>
      </w:r>
    </w:p>
    <w:p w:rsidR="00716D39" w:rsidRPr="00BE23FC" w:rsidRDefault="00716D39" w:rsidP="00716D39">
      <w:pPr>
        <w:pStyle w:val="S"/>
        <w:rPr>
          <w:color w:val="000000" w:themeColor="text1"/>
          <w:sz w:val="26"/>
          <w:szCs w:val="26"/>
        </w:rPr>
      </w:pPr>
      <w:r w:rsidRPr="00BE23FC">
        <w:rPr>
          <w:color w:val="000000" w:themeColor="text1"/>
          <w:sz w:val="26"/>
          <w:szCs w:val="26"/>
        </w:rPr>
        <w:t>8. Физическое или юридическое лицо вправе оспорить в судебном порядке решение о предоставлении разрешения на отклонение от предельных параметров разрешенного строительства, реконструкции объектов капитального строительства или об отказе в предоставлении такого разрешения.</w:t>
      </w:r>
    </w:p>
    <w:p w:rsidR="00716D39" w:rsidRPr="00BE23FC" w:rsidRDefault="00716D39" w:rsidP="00716D39">
      <w:pPr>
        <w:pStyle w:val="S"/>
        <w:rPr>
          <w:color w:val="000000" w:themeColor="text1"/>
          <w:sz w:val="26"/>
          <w:szCs w:val="26"/>
        </w:rPr>
      </w:pPr>
    </w:p>
    <w:p w:rsidR="00716D39" w:rsidRPr="00BE23FC" w:rsidRDefault="000B15FC" w:rsidP="00716D39">
      <w:pPr>
        <w:pStyle w:val="3"/>
        <w:rPr>
          <w:rFonts w:ascii="Times New Roman" w:hAnsi="Times New Roman"/>
          <w:color w:val="000000" w:themeColor="text1"/>
        </w:rPr>
      </w:pPr>
      <w:bookmarkStart w:id="43" w:name="_Toc324408703"/>
      <w:r w:rsidRPr="00BE23FC">
        <w:rPr>
          <w:rFonts w:ascii="Times New Roman" w:hAnsi="Times New Roman"/>
          <w:color w:val="000000" w:themeColor="text1"/>
        </w:rPr>
        <w:br w:type="page"/>
      </w:r>
      <w:bookmarkStart w:id="44" w:name="_Toc372998210"/>
      <w:r w:rsidR="00716D39" w:rsidRPr="00BE23FC">
        <w:rPr>
          <w:rFonts w:ascii="Times New Roman" w:hAnsi="Times New Roman"/>
          <w:color w:val="000000" w:themeColor="text1"/>
        </w:rPr>
        <w:t xml:space="preserve">Глава 4. Подготовка </w:t>
      </w:r>
      <w:r w:rsidR="00767552" w:rsidRPr="00BE23FC">
        <w:rPr>
          <w:rFonts w:ascii="Times New Roman" w:hAnsi="Times New Roman"/>
          <w:color w:val="000000" w:themeColor="text1"/>
        </w:rPr>
        <w:t xml:space="preserve">администрацией </w:t>
      </w:r>
      <w:r w:rsidR="00716D39" w:rsidRPr="00BE23FC">
        <w:rPr>
          <w:rFonts w:ascii="Times New Roman" w:hAnsi="Times New Roman"/>
          <w:color w:val="000000" w:themeColor="text1"/>
        </w:rPr>
        <w:t xml:space="preserve">документации по планировке территории </w:t>
      </w:r>
      <w:r w:rsidR="00C22793" w:rsidRPr="00BE23FC">
        <w:rPr>
          <w:rFonts w:ascii="Times New Roman" w:hAnsi="Times New Roman"/>
          <w:color w:val="000000" w:themeColor="text1"/>
        </w:rPr>
        <w:t xml:space="preserve">Березовского </w:t>
      </w:r>
      <w:r w:rsidR="00CC31C0" w:rsidRPr="00BE23FC">
        <w:rPr>
          <w:rFonts w:ascii="Times New Roman" w:hAnsi="Times New Roman"/>
          <w:color w:val="000000" w:themeColor="text1"/>
        </w:rPr>
        <w:t>сельсовета</w:t>
      </w:r>
      <w:bookmarkEnd w:id="44"/>
      <w:r w:rsidR="00767552" w:rsidRPr="00BE23FC">
        <w:rPr>
          <w:rFonts w:ascii="Times New Roman" w:hAnsi="Times New Roman"/>
          <w:color w:val="000000" w:themeColor="text1"/>
        </w:rPr>
        <w:t xml:space="preserve"> </w:t>
      </w:r>
    </w:p>
    <w:p w:rsidR="00716D39" w:rsidRPr="00BE23FC" w:rsidRDefault="00716D39" w:rsidP="00EB4588">
      <w:pPr>
        <w:pStyle w:val="4"/>
        <w:spacing w:after="120"/>
        <w:rPr>
          <w:color w:val="000000" w:themeColor="text1"/>
          <w:sz w:val="26"/>
          <w:szCs w:val="26"/>
        </w:rPr>
      </w:pPr>
      <w:bookmarkStart w:id="45" w:name="_Toc372998211"/>
      <w:r w:rsidRPr="00BE23FC">
        <w:rPr>
          <w:color w:val="000000" w:themeColor="text1"/>
          <w:sz w:val="26"/>
          <w:szCs w:val="26"/>
        </w:rPr>
        <w:t>Статья 1</w:t>
      </w:r>
      <w:r w:rsidR="00E23347" w:rsidRPr="00BE23FC">
        <w:rPr>
          <w:color w:val="000000" w:themeColor="text1"/>
          <w:sz w:val="26"/>
          <w:szCs w:val="26"/>
        </w:rPr>
        <w:t>3</w:t>
      </w:r>
      <w:r w:rsidRPr="00BE23FC">
        <w:rPr>
          <w:color w:val="000000" w:themeColor="text1"/>
          <w:sz w:val="26"/>
          <w:szCs w:val="26"/>
        </w:rPr>
        <w:t>. Общие положения</w:t>
      </w:r>
      <w:bookmarkEnd w:id="45"/>
    </w:p>
    <w:p w:rsidR="00E23347" w:rsidRPr="00BE23FC" w:rsidRDefault="00E23347" w:rsidP="00E23347">
      <w:pPr>
        <w:ind w:firstLine="540"/>
        <w:outlineLvl w:val="3"/>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1. Подготовка документации по планировке территории осуществляется в целях обеспечения более детального планирования развития территории поселения, выделения элементов планировочной структуры (кварталов, микрорайонов, иных элементов), установления границ земельных участков, на которых расположены объекты капитального строительства, границ земельных участков, предназначенных для строительства и размещения линейных объектов.</w:t>
      </w:r>
    </w:p>
    <w:p w:rsidR="00E23347" w:rsidRPr="00BE23FC" w:rsidRDefault="00E23347" w:rsidP="00E23347">
      <w:pPr>
        <w:ind w:firstLine="540"/>
        <w:outlineLvl w:val="3"/>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2. Подготовка документации по планировке территории, предусмотренной Градостроительным кодексом Российской Федерации, осуществляется в отношении застроенных или подлежащих застройке территорий.</w:t>
      </w:r>
    </w:p>
    <w:p w:rsidR="00E23347" w:rsidRPr="00BE23FC" w:rsidRDefault="00E23347" w:rsidP="00E23347">
      <w:pPr>
        <w:ind w:firstLine="540"/>
        <w:outlineLvl w:val="3"/>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3. В случае установления границ незастроенных и не предназначенных для строительства земельных участков подготовка документации по планировке территории осуществляется в соответствии с земельным, водным, лесным и иным законодательством.</w:t>
      </w:r>
    </w:p>
    <w:p w:rsidR="00E23347" w:rsidRPr="00BE23FC" w:rsidRDefault="00E23347" w:rsidP="00E23347">
      <w:pPr>
        <w:pStyle w:val="ConsPlusNormal"/>
        <w:ind w:firstLine="540"/>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4. В случае, если по инициативе правообладателей земельных участков осуществляются разделение земельного участка на несколько земельных участков, объединение земельных участков в один земельный участок, изменение общей границы земельных участков, подготовка документации по планировке территории не требуется. При этом размеры образованных земельных участков не должны превышать предусмотренные градостроительным регламентом максимальные размеры земельных участков и не должны быть меньше предусмотренных градостроительным регламентом минимальных размеров земельных участков. Обязательным условием разделения земельного участка на несколько земельных участков является наличие подъездов, подходов к каждому образованному земельному участку. Объединение земельных участков в один земельный участок допускается только при условии, если образованный земельный участок будет находиться в границах одной территориальной зоны.</w:t>
      </w:r>
    </w:p>
    <w:p w:rsidR="00E23347" w:rsidRPr="00BE23FC" w:rsidRDefault="00E23347" w:rsidP="00E23347">
      <w:pPr>
        <w:ind w:firstLine="540"/>
        <w:outlineLvl w:val="3"/>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5. При подготовке документации по планировке территории может осуществляться разработка проектов планировки территории, проектов межевания территории и градостроительных планов земельных участков.</w:t>
      </w:r>
    </w:p>
    <w:p w:rsidR="00716D39" w:rsidRPr="00BE23FC" w:rsidRDefault="00716D39" w:rsidP="009A0532">
      <w:pPr>
        <w:pStyle w:val="4"/>
        <w:rPr>
          <w:color w:val="000000" w:themeColor="text1"/>
          <w:sz w:val="26"/>
          <w:szCs w:val="26"/>
        </w:rPr>
      </w:pPr>
      <w:bookmarkStart w:id="46" w:name="_Toc372998212"/>
      <w:r w:rsidRPr="00BE23FC">
        <w:rPr>
          <w:color w:val="000000" w:themeColor="text1"/>
          <w:sz w:val="26"/>
          <w:szCs w:val="26"/>
        </w:rPr>
        <w:t>Статья 1</w:t>
      </w:r>
      <w:r w:rsidR="00E23347" w:rsidRPr="00BE23FC">
        <w:rPr>
          <w:color w:val="000000" w:themeColor="text1"/>
          <w:sz w:val="26"/>
          <w:szCs w:val="26"/>
        </w:rPr>
        <w:t>4</w:t>
      </w:r>
      <w:r w:rsidRPr="00BE23FC">
        <w:rPr>
          <w:color w:val="000000" w:themeColor="text1"/>
          <w:sz w:val="26"/>
          <w:szCs w:val="26"/>
        </w:rPr>
        <w:t>. Проект планировки территории</w:t>
      </w:r>
      <w:bookmarkEnd w:id="46"/>
    </w:p>
    <w:p w:rsidR="00716D39" w:rsidRPr="00BE23FC" w:rsidRDefault="00716D39" w:rsidP="00716D39">
      <w:pPr>
        <w:ind w:firstLine="540"/>
        <w:outlineLvl w:val="3"/>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1. Подготовка проекта планировки территории осуществляется для выделения элементов планировочной структуры, детализации градостроительных решений, установления параметров планируемого развития элементов планировочной структуры.</w:t>
      </w:r>
    </w:p>
    <w:p w:rsidR="00E23347" w:rsidRPr="00BE23FC" w:rsidRDefault="00E23347" w:rsidP="00E23347">
      <w:pPr>
        <w:pStyle w:val="ConsPlusNormal"/>
        <w:ind w:firstLine="540"/>
        <w:rPr>
          <w:rFonts w:ascii="Times New Roman" w:hAnsi="Times New Roman" w:cs="Times New Roman"/>
          <w:color w:val="000000" w:themeColor="text1"/>
          <w:sz w:val="26"/>
          <w:szCs w:val="26"/>
        </w:rPr>
      </w:pPr>
      <w:bookmarkStart w:id="47" w:name="_Toc325383358"/>
      <w:r w:rsidRPr="00BE23FC">
        <w:rPr>
          <w:rFonts w:ascii="Times New Roman" w:hAnsi="Times New Roman" w:cs="Times New Roman"/>
          <w:color w:val="000000" w:themeColor="text1"/>
          <w:sz w:val="26"/>
          <w:szCs w:val="26"/>
        </w:rPr>
        <w:t>2. Состав и содержание проектов планировки территории, подготовка которых осуществляется на основании документов территориального планирования субъекта Российской Федерации, документов территориального планирования муниципального образования, устанавливаются Градостроительным кодексом, законами и иными нормативными правовыми актами Новосибирской области.</w:t>
      </w:r>
    </w:p>
    <w:p w:rsidR="00E23347" w:rsidRPr="00BE23FC" w:rsidRDefault="00E23347" w:rsidP="00E23347">
      <w:pPr>
        <w:ind w:firstLine="540"/>
        <w:outlineLvl w:val="1"/>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 xml:space="preserve">3. Документация по планировке территории разрабатывается специализированными службами (подразделениями) администрации самостоятельно, либо на основании государственного или муниципального контракта, заключенного по итогам размещения заказа в соответствии с законодательством Российской Федерации о размещении заказов на поставки товаров, выполнение работ, оказание услуг для государственных и муниципальных нужд. </w:t>
      </w:r>
    </w:p>
    <w:p w:rsidR="00E23347" w:rsidRPr="00BE23FC" w:rsidRDefault="00E23347" w:rsidP="00E23347">
      <w:pPr>
        <w:ind w:firstLine="540"/>
        <w:outlineLvl w:val="1"/>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 xml:space="preserve">4 Подготовка документации по планировке территории осуществляется в соответствии с Градостроительным </w:t>
      </w:r>
      <w:hyperlink r:id="rId22" w:history="1">
        <w:r w:rsidRPr="00BE23FC">
          <w:rPr>
            <w:rFonts w:ascii="Times New Roman" w:hAnsi="Times New Roman" w:cs="Times New Roman"/>
            <w:color w:val="000000" w:themeColor="text1"/>
            <w:sz w:val="26"/>
            <w:szCs w:val="26"/>
          </w:rPr>
          <w:t>кодексом</w:t>
        </w:r>
      </w:hyperlink>
      <w:r w:rsidRPr="00BE23FC">
        <w:rPr>
          <w:rFonts w:ascii="Times New Roman" w:hAnsi="Times New Roman" w:cs="Times New Roman"/>
          <w:color w:val="000000" w:themeColor="text1"/>
          <w:sz w:val="26"/>
          <w:szCs w:val="26"/>
        </w:rPr>
        <w:t xml:space="preserve"> Российской Федерации, законами Новосибирской области, настоящими Правилами, иными муниципальными правовыми актами органов местного самоуправления Березовского сельсовета. </w:t>
      </w:r>
    </w:p>
    <w:p w:rsidR="00E23347" w:rsidRPr="00BE23FC" w:rsidRDefault="00E23347" w:rsidP="00E23347">
      <w:pPr>
        <w:ind w:firstLine="540"/>
        <w:outlineLvl w:val="1"/>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 xml:space="preserve">5. Проект планировки территории является основой для разработки проектов межевания территорий (участков). </w:t>
      </w:r>
    </w:p>
    <w:p w:rsidR="00716D39" w:rsidRPr="00BE23FC" w:rsidRDefault="00716D39" w:rsidP="007463A8">
      <w:pPr>
        <w:pStyle w:val="4"/>
        <w:spacing w:after="120"/>
        <w:rPr>
          <w:color w:val="000000" w:themeColor="text1"/>
          <w:sz w:val="26"/>
          <w:szCs w:val="26"/>
        </w:rPr>
      </w:pPr>
      <w:bookmarkStart w:id="48" w:name="_Toc372998213"/>
      <w:r w:rsidRPr="00BE23FC">
        <w:rPr>
          <w:color w:val="000000" w:themeColor="text1"/>
          <w:sz w:val="26"/>
          <w:szCs w:val="26"/>
        </w:rPr>
        <w:t>Статья 1</w:t>
      </w:r>
      <w:r w:rsidR="002B0E68" w:rsidRPr="00BE23FC">
        <w:rPr>
          <w:color w:val="000000" w:themeColor="text1"/>
          <w:sz w:val="26"/>
          <w:szCs w:val="26"/>
        </w:rPr>
        <w:t>5</w:t>
      </w:r>
      <w:r w:rsidRPr="00BE23FC">
        <w:rPr>
          <w:color w:val="000000" w:themeColor="text1"/>
          <w:sz w:val="26"/>
          <w:szCs w:val="26"/>
        </w:rPr>
        <w:t>. Проекты межевания территорий</w:t>
      </w:r>
      <w:bookmarkEnd w:id="47"/>
      <w:bookmarkEnd w:id="48"/>
    </w:p>
    <w:p w:rsidR="00716D39" w:rsidRPr="00BE23FC" w:rsidRDefault="00716D39" w:rsidP="00716D39">
      <w:pPr>
        <w:pStyle w:val="ConsPlusNormal"/>
        <w:widowControl/>
        <w:ind w:firstLine="540"/>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1. Проекты межевания территорий выполняются применительно к застроенным и подлежащим застройке территориям, расположенным в границах элементов планировочной структуры.</w:t>
      </w:r>
    </w:p>
    <w:p w:rsidR="0085188A" w:rsidRPr="00BE23FC" w:rsidRDefault="00716D39" w:rsidP="00716D39">
      <w:pPr>
        <w:pStyle w:val="ConsPlusNormal"/>
        <w:widowControl/>
        <w:ind w:firstLine="540"/>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2. Подготовка проектов межевания застроенных территорий осуществляется в целях установления границ застроенных земельных участков и границ незастроенных земельных участков. Подготовка проектов межевания подлежащих застройке территорий осуществляется в целях установления границ незастроенных земельных участков, планируемых для предоставления физическим и юридическим лицам для строительства, а также границ земельных участков, предназначенных для размещения объектов капитального строительства федерального, регионального или местного значения</w:t>
      </w:r>
      <w:r w:rsidR="0085188A" w:rsidRPr="00BE23FC">
        <w:rPr>
          <w:rFonts w:ascii="Times New Roman" w:hAnsi="Times New Roman" w:cs="Times New Roman"/>
          <w:color w:val="000000" w:themeColor="text1"/>
          <w:sz w:val="26"/>
          <w:szCs w:val="26"/>
        </w:rPr>
        <w:t>.</w:t>
      </w:r>
      <w:r w:rsidRPr="00BE23FC">
        <w:rPr>
          <w:rFonts w:ascii="Times New Roman" w:hAnsi="Times New Roman" w:cs="Times New Roman"/>
          <w:color w:val="000000" w:themeColor="text1"/>
          <w:sz w:val="26"/>
          <w:szCs w:val="26"/>
        </w:rPr>
        <w:t xml:space="preserve"> </w:t>
      </w:r>
    </w:p>
    <w:p w:rsidR="00716D39" w:rsidRPr="00BE23FC" w:rsidRDefault="00716D39" w:rsidP="00716D39">
      <w:pPr>
        <w:pStyle w:val="ConsPlusNormal"/>
        <w:widowControl/>
        <w:ind w:firstLine="540"/>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3. Подготовка проектов межевания территорий может осуществляться в составе проектов планировки территорий или в виде отдельного документа.</w:t>
      </w:r>
    </w:p>
    <w:p w:rsidR="00716D39" w:rsidRPr="00BE23FC" w:rsidRDefault="00716D39" w:rsidP="00716D39">
      <w:pPr>
        <w:pStyle w:val="ConsPlusNormal"/>
        <w:widowControl/>
        <w:ind w:firstLine="540"/>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4. Размеры земельных участков в границах застроенных территорий устанавливаются с учетом фактического землепользования и градостроительных нормативов и правил, действовавших в период застройки указанных территорий.</w:t>
      </w:r>
      <w:r w:rsidR="00051129" w:rsidRPr="00BE23FC">
        <w:rPr>
          <w:rFonts w:ascii="Times New Roman" w:hAnsi="Times New Roman" w:cs="Times New Roman"/>
          <w:color w:val="000000" w:themeColor="text1"/>
          <w:sz w:val="26"/>
          <w:szCs w:val="26"/>
        </w:rPr>
        <w:t xml:space="preserve"> Если в процессе межевания территорий </w:t>
      </w:r>
      <w:r w:rsidR="00112067" w:rsidRPr="00BE23FC">
        <w:rPr>
          <w:rFonts w:ascii="Times New Roman" w:hAnsi="Times New Roman" w:cs="Times New Roman"/>
          <w:color w:val="000000" w:themeColor="text1"/>
          <w:sz w:val="26"/>
          <w:szCs w:val="26"/>
        </w:rPr>
        <w:t>выявляются земельные участки, размеры которых превышают установленные градостроительным регламентом предельные (минимальные и (или) максимальные) размеры земельных участков,</w:t>
      </w:r>
      <w:r w:rsidRPr="00BE23FC">
        <w:rPr>
          <w:rFonts w:ascii="Times New Roman" w:hAnsi="Times New Roman" w:cs="Times New Roman"/>
          <w:color w:val="000000" w:themeColor="text1"/>
          <w:sz w:val="26"/>
          <w:szCs w:val="26"/>
        </w:rPr>
        <w:t xml:space="preserve"> </w:t>
      </w:r>
      <w:r w:rsidR="00112067" w:rsidRPr="00BE23FC">
        <w:rPr>
          <w:rFonts w:ascii="Times New Roman" w:hAnsi="Times New Roman" w:cs="Times New Roman"/>
          <w:color w:val="000000" w:themeColor="text1"/>
          <w:sz w:val="26"/>
          <w:szCs w:val="26"/>
        </w:rPr>
        <w:t>д</w:t>
      </w:r>
      <w:r w:rsidRPr="00BE23FC">
        <w:rPr>
          <w:rFonts w:ascii="Times New Roman" w:hAnsi="Times New Roman" w:cs="Times New Roman"/>
          <w:color w:val="000000" w:themeColor="text1"/>
          <w:sz w:val="26"/>
          <w:szCs w:val="26"/>
        </w:rPr>
        <w:t>ля строительства предоставляются земельные участки, сформированные на основе выявленных земельных участков, при условии соответствия их размеров градостроительному регламенту в данной территориальной зоне.</w:t>
      </w:r>
    </w:p>
    <w:p w:rsidR="002B0E68" w:rsidRPr="00BE23FC" w:rsidRDefault="002B0E68" w:rsidP="002B0E68">
      <w:pPr>
        <w:pStyle w:val="ConsPlusNormal"/>
        <w:widowControl/>
        <w:ind w:firstLine="540"/>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5. Состав и содержание проектов межевания территорий устанавливаются Градостроительным кодексом, законами и иными нормативными правовыми актами Российской Федерации.</w:t>
      </w:r>
    </w:p>
    <w:p w:rsidR="002B0E68" w:rsidRPr="00BE23FC" w:rsidRDefault="002B0E68" w:rsidP="002B0E68">
      <w:pPr>
        <w:ind w:firstLine="540"/>
        <w:outlineLvl w:val="1"/>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6. В составе проектов межевания территорий осуществляется подготовка градостроительных планов земельных участков, подлежащих застройке, и может осуществляться подготовка градостроительных планов застроенных земельных участков.</w:t>
      </w:r>
    </w:p>
    <w:p w:rsidR="002B0E68" w:rsidRPr="00BE23FC" w:rsidRDefault="002B0E68" w:rsidP="002B0E68">
      <w:pPr>
        <w:pStyle w:val="4"/>
        <w:spacing w:after="120"/>
        <w:rPr>
          <w:color w:val="000000" w:themeColor="text1"/>
          <w:sz w:val="26"/>
          <w:szCs w:val="26"/>
        </w:rPr>
      </w:pPr>
      <w:bookmarkStart w:id="49" w:name="_Toc372714868"/>
      <w:bookmarkStart w:id="50" w:name="_Toc372998214"/>
      <w:r w:rsidRPr="00BE23FC">
        <w:rPr>
          <w:color w:val="000000" w:themeColor="text1"/>
          <w:sz w:val="26"/>
          <w:szCs w:val="26"/>
        </w:rPr>
        <w:t>Статья 16. Градостроительные планы земельных участков</w:t>
      </w:r>
      <w:bookmarkEnd w:id="49"/>
      <w:bookmarkEnd w:id="50"/>
    </w:p>
    <w:p w:rsidR="002B0E68" w:rsidRPr="00BE23FC" w:rsidRDefault="002B0E68" w:rsidP="002B0E68">
      <w:pPr>
        <w:ind w:firstLine="540"/>
        <w:outlineLvl w:val="1"/>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1. Подготовка градостроительных планов земельных участков осуществляется применительно к застроенным или предназначенным для строительства, реконструкции объектов капитального строительства (за исключением линейных объектов) земельным участкам.</w:t>
      </w:r>
    </w:p>
    <w:p w:rsidR="002B0E68" w:rsidRPr="00BE23FC" w:rsidRDefault="002B0E68" w:rsidP="002B0E68">
      <w:pPr>
        <w:ind w:firstLine="540"/>
        <w:outlineLvl w:val="1"/>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2. Подготовка градостроительного плана земельного участка осуществляется в составе проекта межевания территории или в виде отдельного документа.</w:t>
      </w:r>
    </w:p>
    <w:p w:rsidR="002B0E68" w:rsidRPr="00BE23FC" w:rsidRDefault="002B0E68" w:rsidP="002B0E68">
      <w:pPr>
        <w:ind w:firstLine="540"/>
        <w:outlineLvl w:val="1"/>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3. Форма градостроительного плана земельного участка устанавливается уполномоченным Правительством Российской Федерации органом исполнительной власти.</w:t>
      </w:r>
    </w:p>
    <w:p w:rsidR="002B0E68" w:rsidRPr="00BE23FC" w:rsidRDefault="002B0E68" w:rsidP="002B0E68">
      <w:pPr>
        <w:pStyle w:val="4"/>
        <w:spacing w:after="120"/>
        <w:rPr>
          <w:color w:val="000000" w:themeColor="text1"/>
          <w:sz w:val="26"/>
          <w:szCs w:val="26"/>
        </w:rPr>
      </w:pPr>
      <w:bookmarkStart w:id="51" w:name="_Toc363198849"/>
      <w:bookmarkStart w:id="52" w:name="_Toc372714869"/>
      <w:bookmarkStart w:id="53" w:name="_Toc372998215"/>
      <w:r w:rsidRPr="00BE23FC">
        <w:rPr>
          <w:color w:val="000000" w:themeColor="text1"/>
          <w:sz w:val="26"/>
          <w:szCs w:val="26"/>
        </w:rPr>
        <w:t xml:space="preserve">Статья 17. </w:t>
      </w:r>
      <w:bookmarkEnd w:id="51"/>
      <w:r w:rsidRPr="00BE23FC">
        <w:rPr>
          <w:color w:val="000000" w:themeColor="text1"/>
          <w:sz w:val="26"/>
          <w:szCs w:val="26"/>
        </w:rPr>
        <w:t>Подготовка и утверждение документации по планировке территории</w:t>
      </w:r>
      <w:bookmarkEnd w:id="52"/>
      <w:bookmarkEnd w:id="53"/>
    </w:p>
    <w:p w:rsidR="002B0E68" w:rsidRPr="00BE23FC" w:rsidRDefault="002B0E68" w:rsidP="002B0E68">
      <w:pPr>
        <w:ind w:firstLine="540"/>
        <w:outlineLvl w:val="3"/>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 xml:space="preserve">1. Решение о подготовке документации по планировке территории принимается администрацией по собственной инициативе либо на основании предложений физических или юридических лиц о подготовке документации по планировке территории, а также на основании заявлений о принятии решений о подготовке документации по планировке территории от лиц , указанных в части 2 статьи 17 Правил. </w:t>
      </w:r>
    </w:p>
    <w:p w:rsidR="002B0E68" w:rsidRPr="00BE23FC" w:rsidRDefault="002B0E68" w:rsidP="002B0E68">
      <w:pPr>
        <w:widowControl/>
        <w:shd w:val="clear" w:color="auto" w:fill="FFFFFF"/>
        <w:autoSpaceDE/>
        <w:autoSpaceDN/>
        <w:adjustRightInd/>
        <w:ind w:firstLine="567"/>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 xml:space="preserve">2.В случае если в отношении земельного участка заключен договор аренды земельного участка для его комплексного освоения в целях жилищного строительства либо договор о развитии застроенной территории, подготовка документации по планировке территории в границах таких земельного участка или территории осуществляется лицами, с которыми заключены соответствующие договоры. </w:t>
      </w:r>
    </w:p>
    <w:p w:rsidR="002B0E68" w:rsidRPr="00BE23FC" w:rsidRDefault="002B0E68" w:rsidP="002B0E68">
      <w:pPr>
        <w:widowControl/>
        <w:shd w:val="clear" w:color="auto" w:fill="FFFFFF"/>
        <w:autoSpaceDE/>
        <w:autoSpaceDN/>
        <w:adjustRightInd/>
        <w:ind w:firstLine="567"/>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В этом случае решение о подготовке документации по планировке территории должно приниматься администрацией в течение четырнадцати рабочих дней со дня поступления соответствующего заявления.</w:t>
      </w:r>
    </w:p>
    <w:p w:rsidR="002B0E68" w:rsidRPr="00BE23FC" w:rsidRDefault="002B0E68" w:rsidP="002B0E68">
      <w:pPr>
        <w:pStyle w:val="afa"/>
        <w:spacing w:after="0"/>
        <w:ind w:firstLine="567"/>
        <w:rPr>
          <w:color w:val="000000" w:themeColor="text1"/>
          <w:sz w:val="26"/>
          <w:szCs w:val="26"/>
        </w:rPr>
      </w:pPr>
      <w:r w:rsidRPr="00BE23FC">
        <w:rPr>
          <w:color w:val="000000" w:themeColor="text1"/>
          <w:sz w:val="26"/>
          <w:szCs w:val="26"/>
        </w:rPr>
        <w:t xml:space="preserve">3. Указанное в </w:t>
      </w:r>
      <w:hyperlink r:id="rId23" w:history="1">
        <w:r w:rsidRPr="00BE23FC">
          <w:rPr>
            <w:color w:val="000000" w:themeColor="text1"/>
            <w:sz w:val="26"/>
            <w:szCs w:val="26"/>
          </w:rPr>
          <w:t>пункте 1</w:t>
        </w:r>
      </w:hyperlink>
      <w:r w:rsidRPr="00BE23FC">
        <w:rPr>
          <w:color w:val="000000" w:themeColor="text1"/>
          <w:sz w:val="26"/>
          <w:szCs w:val="26"/>
        </w:rPr>
        <w:t xml:space="preserve"> настоящей статьи решение оформляется распоряжением администрации и подлежит опубликованию в течение трех дней со дня принятия в порядке, установленном для официального опубликования муниципальных правовых актов, иной официальной информации, и размещается на официальном сайте администрации в сети "Интернет".</w:t>
      </w:r>
    </w:p>
    <w:p w:rsidR="002B0E68" w:rsidRPr="00BE23FC" w:rsidRDefault="002B0E68" w:rsidP="002B0E68">
      <w:pPr>
        <w:ind w:firstLine="540"/>
        <w:outlineLvl w:val="3"/>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4. Со дня опубликования решения о подготовке документации по планировке территории физические или юридические лица вправе представить в администрацию свои предложения о порядке, сроках подготовки и содержании документации по планировке территории.</w:t>
      </w:r>
    </w:p>
    <w:p w:rsidR="002B0E68" w:rsidRPr="00BE23FC" w:rsidRDefault="002B0E68" w:rsidP="002B0E68">
      <w:pPr>
        <w:ind w:firstLine="540"/>
        <w:outlineLvl w:val="3"/>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5. Администрация осуществляет проверку разработанной в установленном порядке документации по планировке территории на соответствие генеральному плану поселения, требованиям технических регламентов, градостроительных регламентов, другим требованиям, установленных Градостроительным кодексом. По результатам проверки  администрация принимает соответствующее решение о направлении документации по планировке территории главе поселения для принятия решения о проведении публичных слушаний или об отклонении такой документации и направлении ее на доработку.</w:t>
      </w:r>
    </w:p>
    <w:p w:rsidR="002B0E68" w:rsidRPr="00BE23FC" w:rsidRDefault="002B0E68" w:rsidP="002B0E68">
      <w:pPr>
        <w:ind w:firstLine="540"/>
        <w:outlineLvl w:val="3"/>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6. Проекты планировки территории и проекты межевания территории до их утверждения подлежат рассмотрению на публичных слушаниях, порядок организации и проведения которых определяется статьей 22 настоящих Правил.</w:t>
      </w:r>
    </w:p>
    <w:p w:rsidR="002B0E68" w:rsidRPr="00BE23FC" w:rsidRDefault="002B0E68" w:rsidP="002B0E68">
      <w:pPr>
        <w:ind w:firstLine="567"/>
        <w:outlineLvl w:val="3"/>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7. Глава администрации с учетом протокола публичных слушаний по проекту планировки территории и проекту межевания территории и заключения о результатах публичных слушаний принимает решение об утверждении документации по планировке территории или об отклонении такой документации и о направлении ее на доработку с учетом указанных протокола и заключения.</w:t>
      </w:r>
    </w:p>
    <w:p w:rsidR="002B0E68" w:rsidRPr="00BE23FC" w:rsidRDefault="002B0E68" w:rsidP="002B0E68">
      <w:pPr>
        <w:pStyle w:val="afa"/>
        <w:spacing w:after="0"/>
        <w:ind w:firstLine="567"/>
        <w:rPr>
          <w:color w:val="000000" w:themeColor="text1"/>
          <w:sz w:val="26"/>
          <w:szCs w:val="26"/>
        </w:rPr>
      </w:pPr>
      <w:r w:rsidRPr="00BE23FC">
        <w:rPr>
          <w:color w:val="000000" w:themeColor="text1"/>
          <w:sz w:val="26"/>
          <w:szCs w:val="26"/>
        </w:rPr>
        <w:t>8. Утвержденная документация по планировке территории подлежит опубликованию в течение семи дней со дня утверждения указанной документации в порядке, установленном для официального опубликования муниципальных правовых актов, иной официальной информации, и размещается на официальном сайте администрации в сети "Интернет".</w:t>
      </w:r>
    </w:p>
    <w:p w:rsidR="002B0E68" w:rsidRPr="00BE23FC" w:rsidRDefault="002B0E68" w:rsidP="002B0E68">
      <w:pPr>
        <w:widowControl/>
        <w:shd w:val="clear" w:color="auto" w:fill="FFFFFF"/>
        <w:autoSpaceDE/>
        <w:autoSpaceDN/>
        <w:adjustRightInd/>
        <w:ind w:firstLine="567"/>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9. На основании документации по планировке территории, утверждённой главой администрации, могут быть внесены изменения в Правила в части уточнения установленных градостроительными регламентами предельных параметров разрешённого строительства и реконструкции объектов капитального строительства.</w:t>
      </w:r>
    </w:p>
    <w:p w:rsidR="002B0E68" w:rsidRPr="00BE23FC" w:rsidRDefault="002B0E68" w:rsidP="002B0E68">
      <w:pPr>
        <w:widowControl/>
        <w:shd w:val="clear" w:color="auto" w:fill="FFFFFF"/>
        <w:autoSpaceDE/>
        <w:autoSpaceDN/>
        <w:adjustRightInd/>
        <w:ind w:firstLine="567"/>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10. В случае, если физическое или юридическое лицо обращается в администрацию с заявлением о выдаче ему градостроительного плана земельного участка, проведение процедур, предусмотренных частями 1-16 ст. 46 Гад. Кодекса, не требуется. Администрация  в течение тридцати дней со дня поступления указанного обращения осуществляет подготовку градостроительного плана земельного участка и утверждает его.</w:t>
      </w:r>
    </w:p>
    <w:p w:rsidR="00716D39" w:rsidRPr="00BE23FC" w:rsidRDefault="00716D39" w:rsidP="00E77E3A">
      <w:pPr>
        <w:pStyle w:val="4"/>
        <w:rPr>
          <w:color w:val="000000" w:themeColor="text1"/>
          <w:sz w:val="26"/>
          <w:szCs w:val="26"/>
        </w:rPr>
      </w:pPr>
      <w:bookmarkStart w:id="54" w:name="_Toc372998216"/>
      <w:r w:rsidRPr="00BE23FC">
        <w:rPr>
          <w:color w:val="000000" w:themeColor="text1"/>
          <w:sz w:val="26"/>
          <w:szCs w:val="26"/>
        </w:rPr>
        <w:t>Статья 1</w:t>
      </w:r>
      <w:r w:rsidR="002B0E68" w:rsidRPr="00BE23FC">
        <w:rPr>
          <w:color w:val="000000" w:themeColor="text1"/>
          <w:sz w:val="26"/>
          <w:szCs w:val="26"/>
        </w:rPr>
        <w:t>8</w:t>
      </w:r>
      <w:r w:rsidRPr="00BE23FC">
        <w:rPr>
          <w:color w:val="000000" w:themeColor="text1"/>
          <w:sz w:val="26"/>
          <w:szCs w:val="26"/>
        </w:rPr>
        <w:t>. Внесение изменений в утвержденную документацию по планировке территории</w:t>
      </w:r>
      <w:bookmarkEnd w:id="54"/>
      <w:r w:rsidR="00A22460" w:rsidRPr="00BE23FC">
        <w:rPr>
          <w:color w:val="000000" w:themeColor="text1"/>
          <w:sz w:val="26"/>
          <w:szCs w:val="26"/>
        </w:rPr>
        <w:t xml:space="preserve"> </w:t>
      </w:r>
    </w:p>
    <w:p w:rsidR="00716D39" w:rsidRPr="00BE23FC" w:rsidRDefault="00716D39" w:rsidP="00716D39">
      <w:pPr>
        <w:ind w:firstLine="540"/>
        <w:outlineLvl w:val="3"/>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1. Предложения застройщиков по внесению изменений в утвержденную документацию по планировке территории направляются в администрацию.</w:t>
      </w:r>
    </w:p>
    <w:p w:rsidR="00716D39" w:rsidRPr="00BE23FC" w:rsidRDefault="00716D39" w:rsidP="00716D39">
      <w:pPr>
        <w:ind w:firstLine="540"/>
        <w:outlineLvl w:val="3"/>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 xml:space="preserve">2. </w:t>
      </w:r>
      <w:r w:rsidR="00BB5D0B" w:rsidRPr="00BE23FC">
        <w:rPr>
          <w:rFonts w:ascii="Times New Roman" w:hAnsi="Times New Roman" w:cs="Times New Roman"/>
          <w:color w:val="000000" w:themeColor="text1"/>
          <w:sz w:val="26"/>
          <w:szCs w:val="26"/>
        </w:rPr>
        <w:t>А</w:t>
      </w:r>
      <w:r w:rsidRPr="00BE23FC">
        <w:rPr>
          <w:rFonts w:ascii="Times New Roman" w:hAnsi="Times New Roman" w:cs="Times New Roman"/>
          <w:color w:val="000000" w:themeColor="text1"/>
          <w:sz w:val="26"/>
          <w:szCs w:val="26"/>
        </w:rPr>
        <w:t>дминистрация по итогам рассмотрения направленных предложений выдает согласование на внесение изменений с определением соответствующих объемов работ или мотивированный отказ.</w:t>
      </w:r>
    </w:p>
    <w:p w:rsidR="00716D39" w:rsidRPr="00BE23FC" w:rsidRDefault="00716D39" w:rsidP="00716D39">
      <w:pPr>
        <w:ind w:firstLine="540"/>
        <w:outlineLvl w:val="3"/>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3. Застройщик, получив положительное согласование на внесение изменений в документацию по планировке территории, несет все затраты по корректировке документации.</w:t>
      </w:r>
    </w:p>
    <w:p w:rsidR="00716D39" w:rsidRPr="00BE23FC" w:rsidRDefault="00716D39" w:rsidP="00716D39">
      <w:pPr>
        <w:ind w:firstLine="540"/>
        <w:outlineLvl w:val="3"/>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4. Документация по планировке территории, в части внесенной корректировки, подлежит утверждению в порядке, установленном настоящей главой.</w:t>
      </w:r>
      <w:r w:rsidR="00A22460" w:rsidRPr="00BE23FC">
        <w:rPr>
          <w:rFonts w:ascii="Times New Roman" w:hAnsi="Times New Roman" w:cs="Times New Roman"/>
          <w:color w:val="000000" w:themeColor="text1"/>
          <w:sz w:val="26"/>
          <w:szCs w:val="26"/>
        </w:rPr>
        <w:t xml:space="preserve"> </w:t>
      </w:r>
    </w:p>
    <w:p w:rsidR="00033E39" w:rsidRPr="00BE23FC" w:rsidRDefault="00033E39" w:rsidP="00033E39">
      <w:pPr>
        <w:ind w:firstLine="540"/>
        <w:outlineLvl w:val="3"/>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5. Утвержденная в установленном порядке документация по планировке территории являются обязательной для соблюдения субъектами градостроительной деятельности.</w:t>
      </w:r>
    </w:p>
    <w:p w:rsidR="00716D39" w:rsidRPr="00BE23FC" w:rsidRDefault="00716D39" w:rsidP="000639D6">
      <w:pPr>
        <w:pStyle w:val="3"/>
        <w:rPr>
          <w:rFonts w:ascii="Times New Roman" w:hAnsi="Times New Roman"/>
          <w:color w:val="000000" w:themeColor="text1"/>
        </w:rPr>
      </w:pPr>
      <w:r w:rsidRPr="00BE23FC">
        <w:rPr>
          <w:rFonts w:ascii="Times New Roman" w:hAnsi="Times New Roman"/>
          <w:color w:val="000000" w:themeColor="text1"/>
        </w:rPr>
        <w:br w:type="page"/>
      </w:r>
      <w:bookmarkStart w:id="55" w:name="_Toc372998217"/>
      <w:r w:rsidRPr="00BE23FC">
        <w:rPr>
          <w:rFonts w:ascii="Times New Roman" w:hAnsi="Times New Roman"/>
          <w:color w:val="000000" w:themeColor="text1"/>
        </w:rPr>
        <w:t>Глава 5. Организация и проведение публичных слушаний по вопросам землепользования и застройки</w:t>
      </w:r>
      <w:bookmarkEnd w:id="55"/>
      <w:r w:rsidRPr="00BE23FC">
        <w:rPr>
          <w:rFonts w:ascii="Times New Roman" w:hAnsi="Times New Roman"/>
          <w:color w:val="000000" w:themeColor="text1"/>
        </w:rPr>
        <w:t xml:space="preserve"> </w:t>
      </w:r>
    </w:p>
    <w:p w:rsidR="00716D39" w:rsidRPr="00BE23FC" w:rsidRDefault="00716D39" w:rsidP="00E77E3A">
      <w:pPr>
        <w:pStyle w:val="4"/>
        <w:rPr>
          <w:color w:val="000000" w:themeColor="text1"/>
          <w:sz w:val="26"/>
          <w:szCs w:val="26"/>
        </w:rPr>
      </w:pPr>
      <w:bookmarkStart w:id="56" w:name="_Toc372998218"/>
      <w:r w:rsidRPr="00BE23FC">
        <w:rPr>
          <w:color w:val="000000" w:themeColor="text1"/>
          <w:sz w:val="26"/>
          <w:szCs w:val="26"/>
        </w:rPr>
        <w:t xml:space="preserve">Статья </w:t>
      </w:r>
      <w:r w:rsidR="00786892" w:rsidRPr="00BE23FC">
        <w:rPr>
          <w:color w:val="000000" w:themeColor="text1"/>
          <w:sz w:val="26"/>
          <w:szCs w:val="26"/>
        </w:rPr>
        <w:t>19</w:t>
      </w:r>
      <w:r w:rsidRPr="00BE23FC">
        <w:rPr>
          <w:color w:val="000000" w:themeColor="text1"/>
          <w:sz w:val="26"/>
          <w:szCs w:val="26"/>
        </w:rPr>
        <w:t>. Общие положения</w:t>
      </w:r>
      <w:bookmarkEnd w:id="56"/>
    </w:p>
    <w:p w:rsidR="00716D39" w:rsidRPr="00BE23FC" w:rsidRDefault="00716D39" w:rsidP="00716D39">
      <w:pPr>
        <w:ind w:firstLine="709"/>
        <w:rPr>
          <w:rFonts w:ascii="Times New Roman" w:hAnsi="Times New Roman" w:cs="Times New Roman"/>
          <w:bCs/>
          <w:color w:val="000000" w:themeColor="text1"/>
          <w:sz w:val="26"/>
          <w:szCs w:val="26"/>
        </w:rPr>
      </w:pPr>
      <w:r w:rsidRPr="00BE23FC">
        <w:rPr>
          <w:rFonts w:ascii="Times New Roman" w:hAnsi="Times New Roman" w:cs="Times New Roman"/>
          <w:bCs/>
          <w:color w:val="000000" w:themeColor="text1"/>
          <w:sz w:val="26"/>
          <w:szCs w:val="26"/>
        </w:rPr>
        <w:t xml:space="preserve">1. Публичные слушания проводятся в соответствии с </w:t>
      </w:r>
      <w:hyperlink r:id="rId24" w:history="1">
        <w:r w:rsidRPr="00BE23FC">
          <w:rPr>
            <w:rFonts w:ascii="Times New Roman" w:hAnsi="Times New Roman" w:cs="Times New Roman"/>
            <w:bCs/>
            <w:color w:val="000000" w:themeColor="text1"/>
            <w:sz w:val="26"/>
            <w:szCs w:val="26"/>
          </w:rPr>
          <w:t>Конституцией</w:t>
        </w:r>
      </w:hyperlink>
      <w:r w:rsidRPr="00BE23FC">
        <w:rPr>
          <w:rFonts w:ascii="Times New Roman" w:hAnsi="Times New Roman" w:cs="Times New Roman"/>
          <w:bCs/>
          <w:color w:val="000000" w:themeColor="text1"/>
          <w:sz w:val="26"/>
          <w:szCs w:val="26"/>
        </w:rPr>
        <w:t xml:space="preserve"> Российской Федерации, федеральным законодательством и законодательством </w:t>
      </w:r>
      <w:r w:rsidR="00DB260C" w:rsidRPr="00BE23FC">
        <w:rPr>
          <w:rFonts w:ascii="Times New Roman" w:hAnsi="Times New Roman" w:cs="Times New Roman"/>
          <w:bCs/>
          <w:color w:val="000000" w:themeColor="text1"/>
          <w:sz w:val="26"/>
          <w:szCs w:val="26"/>
        </w:rPr>
        <w:t>Новосибирской области</w:t>
      </w:r>
      <w:r w:rsidRPr="00BE23FC">
        <w:rPr>
          <w:rFonts w:ascii="Times New Roman" w:hAnsi="Times New Roman" w:cs="Times New Roman"/>
          <w:bCs/>
          <w:color w:val="000000" w:themeColor="text1"/>
          <w:sz w:val="26"/>
          <w:szCs w:val="26"/>
        </w:rPr>
        <w:t xml:space="preserve">, </w:t>
      </w:r>
      <w:hyperlink r:id="rId25" w:history="1">
        <w:r w:rsidRPr="00BE23FC">
          <w:rPr>
            <w:rFonts w:ascii="Times New Roman" w:hAnsi="Times New Roman" w:cs="Times New Roman"/>
            <w:bCs/>
            <w:color w:val="000000" w:themeColor="text1"/>
            <w:sz w:val="26"/>
            <w:szCs w:val="26"/>
          </w:rPr>
          <w:t>Уставом</w:t>
        </w:r>
      </w:hyperlink>
      <w:r w:rsidRPr="00BE23FC">
        <w:rPr>
          <w:rFonts w:ascii="Times New Roman" w:hAnsi="Times New Roman" w:cs="Times New Roman"/>
          <w:bCs/>
          <w:color w:val="000000" w:themeColor="text1"/>
          <w:sz w:val="26"/>
          <w:szCs w:val="26"/>
        </w:rPr>
        <w:t xml:space="preserve"> </w:t>
      </w:r>
      <w:r w:rsidR="00DC08FA" w:rsidRPr="00BE23FC">
        <w:rPr>
          <w:rFonts w:ascii="Times New Roman" w:hAnsi="Times New Roman" w:cs="Times New Roman"/>
          <w:color w:val="000000" w:themeColor="text1"/>
          <w:sz w:val="26"/>
          <w:szCs w:val="26"/>
        </w:rPr>
        <w:t>Березовского</w:t>
      </w:r>
      <w:r w:rsidR="00A6380C" w:rsidRPr="00BE23FC">
        <w:rPr>
          <w:rFonts w:ascii="Times New Roman" w:hAnsi="Times New Roman" w:cs="Times New Roman"/>
          <w:color w:val="000000" w:themeColor="text1"/>
          <w:sz w:val="26"/>
          <w:szCs w:val="26"/>
        </w:rPr>
        <w:t xml:space="preserve"> сельсовета</w:t>
      </w:r>
      <w:r w:rsidRPr="00BE23FC">
        <w:rPr>
          <w:rFonts w:ascii="Times New Roman" w:hAnsi="Times New Roman" w:cs="Times New Roman"/>
          <w:bCs/>
          <w:color w:val="000000" w:themeColor="text1"/>
          <w:sz w:val="26"/>
          <w:szCs w:val="26"/>
        </w:rPr>
        <w:t>, настоящими Правилами и иными правовыми актами.</w:t>
      </w:r>
    </w:p>
    <w:p w:rsidR="00716D39" w:rsidRPr="00BE23FC" w:rsidRDefault="00716D39" w:rsidP="00716D39">
      <w:pPr>
        <w:ind w:firstLine="709"/>
        <w:rPr>
          <w:rFonts w:ascii="Times New Roman" w:hAnsi="Times New Roman" w:cs="Times New Roman"/>
          <w:color w:val="000000" w:themeColor="text1"/>
          <w:sz w:val="26"/>
          <w:szCs w:val="26"/>
        </w:rPr>
      </w:pPr>
      <w:r w:rsidRPr="00BE23FC">
        <w:rPr>
          <w:rFonts w:ascii="Times New Roman" w:hAnsi="Times New Roman" w:cs="Times New Roman"/>
          <w:bCs/>
          <w:color w:val="000000" w:themeColor="text1"/>
          <w:sz w:val="26"/>
          <w:szCs w:val="26"/>
        </w:rPr>
        <w:t xml:space="preserve">2. </w:t>
      </w:r>
      <w:r w:rsidRPr="00BE23FC">
        <w:rPr>
          <w:rFonts w:ascii="Times New Roman" w:hAnsi="Times New Roman" w:cs="Times New Roman"/>
          <w:color w:val="000000" w:themeColor="text1"/>
          <w:sz w:val="26"/>
          <w:szCs w:val="26"/>
        </w:rPr>
        <w:t xml:space="preserve">Публичные слушания проводятся в целях </w:t>
      </w:r>
      <w:r w:rsidR="001941A5" w:rsidRPr="00BE23FC">
        <w:rPr>
          <w:rFonts w:ascii="Times New Roman" w:hAnsi="Times New Roman" w:cs="Times New Roman"/>
          <w:color w:val="000000" w:themeColor="text1"/>
          <w:sz w:val="26"/>
          <w:szCs w:val="26"/>
        </w:rPr>
        <w:t>учета мнения населения при принятии наиболее важных решений органами местного самоуправления, осуществления непосредственной связи органов местного самоуправления с населением, подготовки предложений и рекомендаций органам местного самоуправления по вопросам, выносимым на слушания,</w:t>
      </w:r>
      <w:r w:rsidR="001941A5" w:rsidRPr="00BE23FC">
        <w:rPr>
          <w:rFonts w:ascii="Times New Roman" w:hAnsi="Times New Roman" w:cs="Times New Roman"/>
          <w:noProof/>
          <w:color w:val="000000" w:themeColor="text1"/>
          <w:sz w:val="26"/>
          <w:szCs w:val="26"/>
        </w:rPr>
        <w:t xml:space="preserve"> . </w:t>
      </w:r>
      <w:r w:rsidR="001941A5" w:rsidRPr="00BE23FC">
        <w:rPr>
          <w:rFonts w:ascii="Times New Roman" w:hAnsi="Times New Roman" w:cs="Times New Roman"/>
          <w:color w:val="000000" w:themeColor="text1"/>
          <w:sz w:val="26"/>
          <w:szCs w:val="26"/>
        </w:rPr>
        <w:t xml:space="preserve">информирования населения о работе органов местного самоуправления, </w:t>
      </w:r>
      <w:r w:rsidR="00DC4530" w:rsidRPr="00BE23FC">
        <w:rPr>
          <w:rFonts w:ascii="Times New Roman" w:hAnsi="Times New Roman" w:cs="Times New Roman"/>
          <w:color w:val="000000" w:themeColor="text1"/>
          <w:sz w:val="26"/>
          <w:szCs w:val="26"/>
        </w:rPr>
        <w:t>формирования общественного мнения по обсуждаемым проблемам</w:t>
      </w:r>
      <w:r w:rsidRPr="00BE23FC">
        <w:rPr>
          <w:rFonts w:ascii="Times New Roman" w:hAnsi="Times New Roman" w:cs="Times New Roman"/>
          <w:color w:val="000000" w:themeColor="text1"/>
          <w:sz w:val="26"/>
          <w:szCs w:val="26"/>
        </w:rPr>
        <w:t>.</w:t>
      </w:r>
    </w:p>
    <w:p w:rsidR="00716D39" w:rsidRPr="00BE23FC" w:rsidRDefault="00716D39" w:rsidP="00716D39">
      <w:pPr>
        <w:ind w:firstLine="709"/>
        <w:rPr>
          <w:rFonts w:ascii="Times New Roman" w:hAnsi="Times New Roman" w:cs="Times New Roman"/>
          <w:bCs/>
          <w:color w:val="000000" w:themeColor="text1"/>
          <w:sz w:val="26"/>
          <w:szCs w:val="26"/>
        </w:rPr>
      </w:pPr>
      <w:r w:rsidRPr="00BE23FC">
        <w:rPr>
          <w:rFonts w:ascii="Times New Roman" w:hAnsi="Times New Roman" w:cs="Times New Roman"/>
          <w:bCs/>
          <w:color w:val="000000" w:themeColor="text1"/>
          <w:sz w:val="26"/>
          <w:szCs w:val="26"/>
        </w:rPr>
        <w:t>3. При проведении публичных слушаний всем заинтересованным лицам должны быть обеспечены равные возможности для выражения своего мнения.</w:t>
      </w:r>
    </w:p>
    <w:p w:rsidR="00716D39" w:rsidRPr="00BE23FC" w:rsidRDefault="00716D39" w:rsidP="00716D39">
      <w:pPr>
        <w:ind w:firstLine="709"/>
        <w:rPr>
          <w:rFonts w:ascii="Times New Roman" w:hAnsi="Times New Roman" w:cs="Times New Roman"/>
          <w:bCs/>
          <w:color w:val="000000" w:themeColor="text1"/>
          <w:sz w:val="26"/>
          <w:szCs w:val="26"/>
        </w:rPr>
      </w:pPr>
      <w:r w:rsidRPr="00BE23FC">
        <w:rPr>
          <w:rFonts w:ascii="Times New Roman" w:hAnsi="Times New Roman" w:cs="Times New Roman"/>
          <w:bCs/>
          <w:color w:val="000000" w:themeColor="text1"/>
          <w:sz w:val="26"/>
          <w:szCs w:val="26"/>
        </w:rPr>
        <w:t>4. Организация и проведение публичных слушаний возлагается на комиссию по землепользованию и застройке.</w:t>
      </w:r>
    </w:p>
    <w:p w:rsidR="00716D39" w:rsidRPr="00BE23FC" w:rsidRDefault="00716D39" w:rsidP="00716D39">
      <w:pPr>
        <w:ind w:firstLine="709"/>
        <w:rPr>
          <w:rFonts w:ascii="Times New Roman" w:hAnsi="Times New Roman" w:cs="Times New Roman"/>
          <w:bCs/>
          <w:color w:val="000000" w:themeColor="text1"/>
          <w:sz w:val="26"/>
          <w:szCs w:val="26"/>
        </w:rPr>
      </w:pPr>
      <w:r w:rsidRPr="00BE23FC">
        <w:rPr>
          <w:rFonts w:ascii="Times New Roman" w:hAnsi="Times New Roman" w:cs="Times New Roman"/>
          <w:bCs/>
          <w:color w:val="000000" w:themeColor="text1"/>
          <w:sz w:val="26"/>
          <w:szCs w:val="26"/>
        </w:rPr>
        <w:t>5. Решение (постановление) о назначении публичных слушаний и их результаты подлежат обязательному опубликованию в средствах массовой информации.</w:t>
      </w:r>
    </w:p>
    <w:p w:rsidR="004F02F2" w:rsidRPr="00BE23FC" w:rsidRDefault="004F02F2" w:rsidP="004F02F2">
      <w:pPr>
        <w:ind w:firstLine="709"/>
        <w:outlineLvl w:val="3"/>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6. Темами для проведения публичных слушаний могут являться:</w:t>
      </w:r>
    </w:p>
    <w:p w:rsidR="004F02F2" w:rsidRPr="00BE23FC" w:rsidRDefault="004F02F2" w:rsidP="004F02F2">
      <w:pPr>
        <w:pStyle w:val="af9"/>
        <w:numPr>
          <w:ilvl w:val="0"/>
          <w:numId w:val="47"/>
        </w:numPr>
        <w:spacing w:after="0" w:line="240" w:lineRule="auto"/>
        <w:ind w:hanging="357"/>
        <w:outlineLvl w:val="3"/>
        <w:rPr>
          <w:color w:val="000000" w:themeColor="text1"/>
          <w:sz w:val="26"/>
          <w:szCs w:val="26"/>
        </w:rPr>
      </w:pPr>
      <w:r w:rsidRPr="00BE23FC">
        <w:rPr>
          <w:color w:val="000000" w:themeColor="text1"/>
          <w:sz w:val="26"/>
          <w:szCs w:val="26"/>
        </w:rPr>
        <w:t>внесение изменений в Правила;</w:t>
      </w:r>
    </w:p>
    <w:p w:rsidR="004F02F2" w:rsidRPr="00BE23FC" w:rsidRDefault="004F02F2" w:rsidP="004F02F2">
      <w:pPr>
        <w:pStyle w:val="af9"/>
        <w:numPr>
          <w:ilvl w:val="0"/>
          <w:numId w:val="47"/>
        </w:numPr>
        <w:spacing w:after="0" w:line="240" w:lineRule="auto"/>
        <w:ind w:hanging="357"/>
        <w:outlineLvl w:val="3"/>
        <w:rPr>
          <w:color w:val="000000" w:themeColor="text1"/>
          <w:sz w:val="26"/>
          <w:szCs w:val="26"/>
        </w:rPr>
      </w:pPr>
      <w:r w:rsidRPr="00BE23FC">
        <w:rPr>
          <w:color w:val="000000" w:themeColor="text1"/>
          <w:sz w:val="26"/>
          <w:szCs w:val="26"/>
        </w:rPr>
        <w:t>предоставление разрешения на условно разрешенный вид использования земельного участка или объекта капитального строительства;</w:t>
      </w:r>
    </w:p>
    <w:p w:rsidR="004F02F2" w:rsidRPr="00BE23FC" w:rsidRDefault="004F02F2" w:rsidP="004F02F2">
      <w:pPr>
        <w:pStyle w:val="af9"/>
        <w:numPr>
          <w:ilvl w:val="0"/>
          <w:numId w:val="47"/>
        </w:numPr>
        <w:spacing w:after="0" w:line="240" w:lineRule="auto"/>
        <w:ind w:hanging="357"/>
        <w:outlineLvl w:val="3"/>
        <w:rPr>
          <w:color w:val="000000" w:themeColor="text1"/>
          <w:sz w:val="26"/>
          <w:szCs w:val="26"/>
        </w:rPr>
      </w:pPr>
      <w:r w:rsidRPr="00BE23FC">
        <w:rPr>
          <w:color w:val="000000" w:themeColor="text1"/>
          <w:sz w:val="26"/>
          <w:szCs w:val="26"/>
        </w:rPr>
        <w:t>предоставление разрешения на отклонение от предельных параметров разрешенного строительства, реконструкции объектов капитального строительства;</w:t>
      </w:r>
    </w:p>
    <w:p w:rsidR="004F02F2" w:rsidRPr="00BE23FC" w:rsidRDefault="004F02F2" w:rsidP="004F02F2">
      <w:pPr>
        <w:pStyle w:val="af9"/>
        <w:numPr>
          <w:ilvl w:val="0"/>
          <w:numId w:val="47"/>
        </w:numPr>
        <w:spacing w:after="0" w:line="240" w:lineRule="auto"/>
        <w:ind w:hanging="357"/>
        <w:outlineLvl w:val="3"/>
        <w:rPr>
          <w:color w:val="000000" w:themeColor="text1"/>
          <w:sz w:val="26"/>
          <w:szCs w:val="26"/>
        </w:rPr>
      </w:pPr>
      <w:r w:rsidRPr="00BE23FC">
        <w:rPr>
          <w:color w:val="000000" w:themeColor="text1"/>
          <w:sz w:val="26"/>
          <w:szCs w:val="26"/>
        </w:rPr>
        <w:t>рассмотрение проектов планировки территории и проектов межевания территории, подготовленных в составе документации по планировке территории.</w:t>
      </w:r>
    </w:p>
    <w:p w:rsidR="004F02F2" w:rsidRPr="00BE23FC" w:rsidRDefault="004F02F2" w:rsidP="004F02F2">
      <w:pPr>
        <w:ind w:firstLine="709"/>
        <w:outlineLvl w:val="3"/>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7. Вопросами, выносимыми для обсуждения на публичных слушаниях, являются предложения, внесенные в Комиссию.</w:t>
      </w:r>
    </w:p>
    <w:p w:rsidR="004F02F2" w:rsidRPr="00BE23FC" w:rsidRDefault="004F02F2" w:rsidP="004F02F2">
      <w:pPr>
        <w:ind w:firstLine="709"/>
        <w:outlineLvl w:val="3"/>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8. Тема публичных слушаний и вопросы, выносимые на обсуждение, отражаются в протоколах публичных слушаний и в заключении о результатах слушаний.</w:t>
      </w:r>
    </w:p>
    <w:p w:rsidR="00716D39" w:rsidRPr="00BE23FC" w:rsidRDefault="00716D39" w:rsidP="00E77E3A">
      <w:pPr>
        <w:pStyle w:val="4"/>
        <w:rPr>
          <w:color w:val="000000" w:themeColor="text1"/>
          <w:sz w:val="26"/>
          <w:szCs w:val="26"/>
        </w:rPr>
      </w:pPr>
      <w:bookmarkStart w:id="57" w:name="_Toc372998219"/>
      <w:r w:rsidRPr="00BE23FC">
        <w:rPr>
          <w:color w:val="000000" w:themeColor="text1"/>
          <w:sz w:val="26"/>
          <w:szCs w:val="26"/>
        </w:rPr>
        <w:t>Статья 2</w:t>
      </w:r>
      <w:r w:rsidR="00434BCE" w:rsidRPr="00BE23FC">
        <w:rPr>
          <w:color w:val="000000" w:themeColor="text1"/>
          <w:sz w:val="26"/>
          <w:szCs w:val="26"/>
        </w:rPr>
        <w:t>0</w:t>
      </w:r>
      <w:r w:rsidRPr="00BE23FC">
        <w:rPr>
          <w:color w:val="000000" w:themeColor="text1"/>
          <w:sz w:val="26"/>
          <w:szCs w:val="26"/>
        </w:rPr>
        <w:t>. Проведение публичных слушаний по вопросу внесения изменений в настоящие Правила</w:t>
      </w:r>
      <w:bookmarkEnd w:id="57"/>
    </w:p>
    <w:p w:rsidR="00434BCE" w:rsidRPr="00BE23FC" w:rsidRDefault="00434BCE" w:rsidP="00434BCE">
      <w:pPr>
        <w:ind w:firstLine="540"/>
        <w:outlineLvl w:val="3"/>
        <w:rPr>
          <w:rFonts w:ascii="Times New Roman" w:hAnsi="Times New Roman" w:cs="Times New Roman"/>
          <w:bCs/>
          <w:color w:val="000000" w:themeColor="text1"/>
          <w:sz w:val="26"/>
          <w:szCs w:val="26"/>
        </w:rPr>
      </w:pPr>
      <w:r w:rsidRPr="00BE23FC">
        <w:rPr>
          <w:rFonts w:ascii="Times New Roman" w:hAnsi="Times New Roman" w:cs="Times New Roman"/>
          <w:bCs/>
          <w:color w:val="000000" w:themeColor="text1"/>
          <w:sz w:val="26"/>
          <w:szCs w:val="26"/>
        </w:rPr>
        <w:t>1. Основаниями для рассмотрения главой администрации вопроса о внесении изменений в Правила являются:</w:t>
      </w:r>
    </w:p>
    <w:p w:rsidR="00434BCE" w:rsidRPr="00BE23FC" w:rsidRDefault="00434BCE" w:rsidP="00434BCE">
      <w:pPr>
        <w:ind w:firstLine="540"/>
        <w:outlineLvl w:val="3"/>
        <w:rPr>
          <w:rFonts w:ascii="Times New Roman" w:hAnsi="Times New Roman" w:cs="Times New Roman"/>
          <w:bCs/>
          <w:color w:val="000000" w:themeColor="text1"/>
          <w:sz w:val="26"/>
          <w:szCs w:val="26"/>
        </w:rPr>
      </w:pPr>
      <w:r w:rsidRPr="00BE23FC">
        <w:rPr>
          <w:rFonts w:ascii="Times New Roman" w:hAnsi="Times New Roman" w:cs="Times New Roman"/>
          <w:bCs/>
          <w:color w:val="000000" w:themeColor="text1"/>
          <w:sz w:val="26"/>
          <w:szCs w:val="26"/>
        </w:rPr>
        <w:t xml:space="preserve">1) несоответствие Правил землепользования и застройки генеральному плану </w:t>
      </w:r>
      <w:r w:rsidRPr="00BE23FC">
        <w:rPr>
          <w:rFonts w:ascii="Times New Roman" w:hAnsi="Times New Roman" w:cs="Times New Roman"/>
          <w:color w:val="000000" w:themeColor="text1"/>
          <w:sz w:val="26"/>
          <w:szCs w:val="26"/>
        </w:rPr>
        <w:t>поселения</w:t>
      </w:r>
      <w:r w:rsidRPr="00BE23FC">
        <w:rPr>
          <w:rFonts w:ascii="Times New Roman" w:hAnsi="Times New Roman" w:cs="Times New Roman"/>
          <w:bCs/>
          <w:color w:val="000000" w:themeColor="text1"/>
          <w:sz w:val="26"/>
          <w:szCs w:val="26"/>
        </w:rPr>
        <w:t>, возникшее в результате внесения изменений в генеральный план;</w:t>
      </w:r>
    </w:p>
    <w:p w:rsidR="00434BCE" w:rsidRPr="00BE23FC" w:rsidRDefault="00434BCE" w:rsidP="00434BCE">
      <w:pPr>
        <w:ind w:firstLine="540"/>
        <w:outlineLvl w:val="3"/>
        <w:rPr>
          <w:rFonts w:ascii="Times New Roman" w:hAnsi="Times New Roman" w:cs="Times New Roman"/>
          <w:bCs/>
          <w:color w:val="000000" w:themeColor="text1"/>
          <w:sz w:val="26"/>
          <w:szCs w:val="26"/>
        </w:rPr>
      </w:pPr>
      <w:r w:rsidRPr="00BE23FC">
        <w:rPr>
          <w:rFonts w:ascii="Times New Roman" w:hAnsi="Times New Roman" w:cs="Times New Roman"/>
          <w:bCs/>
          <w:color w:val="000000" w:themeColor="text1"/>
          <w:sz w:val="26"/>
          <w:szCs w:val="26"/>
        </w:rPr>
        <w:t>2) поступление предложений об изменении границ территориальных зон, изменении градостроительных регламентов.</w:t>
      </w:r>
    </w:p>
    <w:p w:rsidR="00434BCE" w:rsidRPr="00BE23FC" w:rsidRDefault="00434BCE" w:rsidP="00434BCE">
      <w:pPr>
        <w:ind w:firstLine="540"/>
        <w:outlineLvl w:val="3"/>
        <w:rPr>
          <w:rFonts w:ascii="Times New Roman" w:hAnsi="Times New Roman" w:cs="Times New Roman"/>
          <w:bCs/>
          <w:color w:val="000000" w:themeColor="text1"/>
          <w:sz w:val="26"/>
          <w:szCs w:val="26"/>
        </w:rPr>
      </w:pPr>
      <w:r w:rsidRPr="00BE23FC">
        <w:rPr>
          <w:rFonts w:ascii="Times New Roman" w:hAnsi="Times New Roman" w:cs="Times New Roman"/>
          <w:bCs/>
          <w:color w:val="000000" w:themeColor="text1"/>
          <w:sz w:val="26"/>
          <w:szCs w:val="26"/>
        </w:rPr>
        <w:t>2. Предложения о внесении изменений в Правила направляются:</w:t>
      </w:r>
    </w:p>
    <w:p w:rsidR="00434BCE" w:rsidRPr="00BE23FC" w:rsidRDefault="00434BCE" w:rsidP="00434BCE">
      <w:pPr>
        <w:ind w:firstLine="540"/>
        <w:outlineLvl w:val="3"/>
        <w:rPr>
          <w:rFonts w:ascii="Times New Roman" w:hAnsi="Times New Roman" w:cs="Times New Roman"/>
          <w:bCs/>
          <w:color w:val="000000" w:themeColor="text1"/>
          <w:sz w:val="26"/>
          <w:szCs w:val="26"/>
        </w:rPr>
      </w:pPr>
      <w:r w:rsidRPr="00BE23FC">
        <w:rPr>
          <w:rFonts w:ascii="Times New Roman" w:hAnsi="Times New Roman" w:cs="Times New Roman"/>
          <w:bCs/>
          <w:color w:val="000000" w:themeColor="text1"/>
          <w:sz w:val="26"/>
          <w:szCs w:val="26"/>
        </w:rPr>
        <w:t>1) федеральными органами исполнительной власти в случаях, если Правила могут воспрепятствовать функционированию, размещению объектов капитального строительства федерального значения;</w:t>
      </w:r>
    </w:p>
    <w:p w:rsidR="00434BCE" w:rsidRPr="00BE23FC" w:rsidRDefault="00434BCE" w:rsidP="00434BCE">
      <w:pPr>
        <w:ind w:firstLine="540"/>
        <w:outlineLvl w:val="3"/>
        <w:rPr>
          <w:rFonts w:ascii="Times New Roman" w:hAnsi="Times New Roman" w:cs="Times New Roman"/>
          <w:bCs/>
          <w:color w:val="000000" w:themeColor="text1"/>
          <w:sz w:val="26"/>
          <w:szCs w:val="26"/>
        </w:rPr>
      </w:pPr>
      <w:r w:rsidRPr="00BE23FC">
        <w:rPr>
          <w:rFonts w:ascii="Times New Roman" w:hAnsi="Times New Roman" w:cs="Times New Roman"/>
          <w:bCs/>
          <w:color w:val="000000" w:themeColor="text1"/>
          <w:sz w:val="26"/>
          <w:szCs w:val="26"/>
        </w:rPr>
        <w:t>2) органами исполнительной власти Новосибирской области в случаях, если Правила могут воспрепятствовать функционированию, размещению объектов капитального строительства регионального значения;</w:t>
      </w:r>
    </w:p>
    <w:p w:rsidR="00434BCE" w:rsidRPr="00BE23FC" w:rsidRDefault="00434BCE" w:rsidP="00434BCE">
      <w:pPr>
        <w:ind w:firstLine="540"/>
        <w:outlineLvl w:val="3"/>
        <w:rPr>
          <w:rFonts w:ascii="Times New Roman" w:hAnsi="Times New Roman" w:cs="Times New Roman"/>
          <w:bCs/>
          <w:color w:val="000000" w:themeColor="text1"/>
          <w:sz w:val="26"/>
          <w:szCs w:val="26"/>
        </w:rPr>
      </w:pPr>
      <w:r w:rsidRPr="00BE23FC">
        <w:rPr>
          <w:rFonts w:ascii="Times New Roman" w:hAnsi="Times New Roman" w:cs="Times New Roman"/>
          <w:bCs/>
          <w:color w:val="000000" w:themeColor="text1"/>
          <w:sz w:val="26"/>
          <w:szCs w:val="26"/>
        </w:rPr>
        <w:t>3) органами местного самоуправления в случаях, если необходимо совершенствовать порядок регулирования землепользования и застройки на соответствующей территории поселения;</w:t>
      </w:r>
    </w:p>
    <w:p w:rsidR="00434BCE" w:rsidRPr="00BE23FC" w:rsidRDefault="00434BCE" w:rsidP="00434BCE">
      <w:pPr>
        <w:ind w:firstLine="540"/>
        <w:outlineLvl w:val="3"/>
        <w:rPr>
          <w:rFonts w:ascii="Times New Roman" w:hAnsi="Times New Roman" w:cs="Times New Roman"/>
          <w:bCs/>
          <w:color w:val="000000" w:themeColor="text1"/>
          <w:sz w:val="26"/>
          <w:szCs w:val="26"/>
        </w:rPr>
      </w:pPr>
      <w:r w:rsidRPr="00BE23FC">
        <w:rPr>
          <w:rFonts w:ascii="Times New Roman" w:hAnsi="Times New Roman" w:cs="Times New Roman"/>
          <w:bCs/>
          <w:color w:val="000000" w:themeColor="text1"/>
          <w:sz w:val="26"/>
          <w:szCs w:val="26"/>
        </w:rPr>
        <w:t>4) физическими или юридическими лицами в инициативном порядке либо в случаях, если в результате применения Правил земельные участки и объекты капитального строительства не используются эффективно, причиняется вред их правообладателям, снижается стоимость земельных участков и объектов капитального строительства, не реализуются права и законные интересы граждан и их объединений.</w:t>
      </w:r>
    </w:p>
    <w:p w:rsidR="00434BCE" w:rsidRPr="00BE23FC" w:rsidRDefault="00434BCE" w:rsidP="00434BCE">
      <w:pPr>
        <w:ind w:firstLine="540"/>
        <w:outlineLvl w:val="3"/>
        <w:rPr>
          <w:rFonts w:ascii="Times New Roman" w:hAnsi="Times New Roman" w:cs="Times New Roman"/>
          <w:bCs/>
          <w:color w:val="000000" w:themeColor="text1"/>
          <w:sz w:val="26"/>
          <w:szCs w:val="26"/>
        </w:rPr>
      </w:pPr>
      <w:r w:rsidRPr="00BE23FC">
        <w:rPr>
          <w:rFonts w:ascii="Times New Roman" w:hAnsi="Times New Roman" w:cs="Times New Roman"/>
          <w:bCs/>
          <w:color w:val="000000" w:themeColor="text1"/>
          <w:sz w:val="26"/>
          <w:szCs w:val="26"/>
        </w:rPr>
        <w:t>3. Комиссия в течение тридцати дней со дня поступления предложения о внесении изменения в правила землепользования и застройки осуществляет подготовку заключения, в котором содержатся рекомендации о внесении, в соответствии с поступившим предложением, изменения в Правила или об отклонении такого предложения с указанием причин отклонения и направляет это заключение главе администрации.</w:t>
      </w:r>
    </w:p>
    <w:p w:rsidR="00434BCE" w:rsidRPr="00BE23FC" w:rsidRDefault="00434BCE" w:rsidP="00434BCE">
      <w:pPr>
        <w:ind w:firstLine="540"/>
        <w:outlineLvl w:val="3"/>
        <w:rPr>
          <w:rFonts w:ascii="Times New Roman" w:hAnsi="Times New Roman" w:cs="Times New Roman"/>
          <w:bCs/>
          <w:color w:val="000000" w:themeColor="text1"/>
          <w:sz w:val="26"/>
          <w:szCs w:val="26"/>
        </w:rPr>
      </w:pPr>
      <w:r w:rsidRPr="00BE23FC">
        <w:rPr>
          <w:rFonts w:ascii="Times New Roman" w:hAnsi="Times New Roman" w:cs="Times New Roman"/>
          <w:bCs/>
          <w:color w:val="000000" w:themeColor="text1"/>
          <w:sz w:val="26"/>
          <w:szCs w:val="26"/>
        </w:rPr>
        <w:t>4. Глава администрации с учетом рекомендаций, содержащихся в заключении Комиссии, в течение тридцати дней принимает решение о внесении изменений в Правила, о проведении публичных слушаний или об отклонении предложения с указанием причин отклонения и направляет копию решения заявителям.</w:t>
      </w:r>
    </w:p>
    <w:p w:rsidR="00357254" w:rsidRPr="00BE23FC" w:rsidRDefault="00357254" w:rsidP="00357254">
      <w:pPr>
        <w:pStyle w:val="4"/>
        <w:rPr>
          <w:color w:val="000000" w:themeColor="text1"/>
          <w:sz w:val="26"/>
          <w:szCs w:val="26"/>
        </w:rPr>
      </w:pPr>
      <w:bookmarkStart w:id="58" w:name="_Toc372714873"/>
      <w:bookmarkStart w:id="59" w:name="_Toc372998220"/>
      <w:r w:rsidRPr="00BE23FC">
        <w:rPr>
          <w:color w:val="000000" w:themeColor="text1"/>
          <w:sz w:val="26"/>
          <w:szCs w:val="26"/>
        </w:rPr>
        <w:t>Статья 20. Проведение публичных слушаний по вопросу внесения изменений в настоящие Правила</w:t>
      </w:r>
      <w:bookmarkEnd w:id="58"/>
      <w:bookmarkEnd w:id="59"/>
    </w:p>
    <w:p w:rsidR="00357254" w:rsidRPr="00BE23FC" w:rsidRDefault="00357254" w:rsidP="00357254">
      <w:pPr>
        <w:ind w:firstLine="540"/>
        <w:outlineLvl w:val="3"/>
        <w:rPr>
          <w:rFonts w:ascii="Times New Roman" w:hAnsi="Times New Roman" w:cs="Times New Roman"/>
          <w:bCs/>
          <w:color w:val="000000" w:themeColor="text1"/>
          <w:sz w:val="26"/>
          <w:szCs w:val="26"/>
        </w:rPr>
      </w:pPr>
      <w:r w:rsidRPr="00BE23FC">
        <w:rPr>
          <w:rFonts w:ascii="Times New Roman" w:hAnsi="Times New Roman" w:cs="Times New Roman"/>
          <w:bCs/>
          <w:color w:val="000000" w:themeColor="text1"/>
          <w:sz w:val="26"/>
          <w:szCs w:val="26"/>
        </w:rPr>
        <w:t>1. Основаниями для рассмотрения главой администрации вопроса о внесении изменений в Правила являются:</w:t>
      </w:r>
    </w:p>
    <w:p w:rsidR="00357254" w:rsidRPr="00BE23FC" w:rsidRDefault="00357254" w:rsidP="00357254">
      <w:pPr>
        <w:ind w:firstLine="540"/>
        <w:outlineLvl w:val="3"/>
        <w:rPr>
          <w:rFonts w:ascii="Times New Roman" w:hAnsi="Times New Roman" w:cs="Times New Roman"/>
          <w:bCs/>
          <w:color w:val="000000" w:themeColor="text1"/>
          <w:sz w:val="26"/>
          <w:szCs w:val="26"/>
        </w:rPr>
      </w:pPr>
      <w:r w:rsidRPr="00BE23FC">
        <w:rPr>
          <w:rFonts w:ascii="Times New Roman" w:hAnsi="Times New Roman" w:cs="Times New Roman"/>
          <w:bCs/>
          <w:color w:val="000000" w:themeColor="text1"/>
          <w:sz w:val="26"/>
          <w:szCs w:val="26"/>
        </w:rPr>
        <w:t xml:space="preserve">1) несоответствие Правил землепользования и застройки генеральному плану </w:t>
      </w:r>
      <w:r w:rsidRPr="00BE23FC">
        <w:rPr>
          <w:rFonts w:ascii="Times New Roman" w:hAnsi="Times New Roman" w:cs="Times New Roman"/>
          <w:color w:val="000000" w:themeColor="text1"/>
          <w:sz w:val="26"/>
          <w:szCs w:val="26"/>
        </w:rPr>
        <w:t>поселения</w:t>
      </w:r>
      <w:r w:rsidRPr="00BE23FC">
        <w:rPr>
          <w:rFonts w:ascii="Times New Roman" w:hAnsi="Times New Roman" w:cs="Times New Roman"/>
          <w:bCs/>
          <w:color w:val="000000" w:themeColor="text1"/>
          <w:sz w:val="26"/>
          <w:szCs w:val="26"/>
        </w:rPr>
        <w:t>, возникшее в результате внесения изменений в генеральный план;</w:t>
      </w:r>
    </w:p>
    <w:p w:rsidR="00357254" w:rsidRPr="00BE23FC" w:rsidRDefault="00357254" w:rsidP="00357254">
      <w:pPr>
        <w:ind w:firstLine="540"/>
        <w:outlineLvl w:val="3"/>
        <w:rPr>
          <w:rFonts w:ascii="Times New Roman" w:hAnsi="Times New Roman" w:cs="Times New Roman"/>
          <w:bCs/>
          <w:color w:val="000000" w:themeColor="text1"/>
          <w:sz w:val="26"/>
          <w:szCs w:val="26"/>
        </w:rPr>
      </w:pPr>
      <w:r w:rsidRPr="00BE23FC">
        <w:rPr>
          <w:rFonts w:ascii="Times New Roman" w:hAnsi="Times New Roman" w:cs="Times New Roman"/>
          <w:bCs/>
          <w:color w:val="000000" w:themeColor="text1"/>
          <w:sz w:val="26"/>
          <w:szCs w:val="26"/>
        </w:rPr>
        <w:t>2) поступление предложений об изменении границ территориальных зон, изменении градостроительных регламентов.</w:t>
      </w:r>
    </w:p>
    <w:p w:rsidR="00357254" w:rsidRPr="00BE23FC" w:rsidRDefault="00357254" w:rsidP="00357254">
      <w:pPr>
        <w:ind w:firstLine="540"/>
        <w:outlineLvl w:val="3"/>
        <w:rPr>
          <w:rFonts w:ascii="Times New Roman" w:hAnsi="Times New Roman" w:cs="Times New Roman"/>
          <w:bCs/>
          <w:color w:val="000000" w:themeColor="text1"/>
          <w:sz w:val="26"/>
          <w:szCs w:val="26"/>
        </w:rPr>
      </w:pPr>
      <w:r w:rsidRPr="00BE23FC">
        <w:rPr>
          <w:rFonts w:ascii="Times New Roman" w:hAnsi="Times New Roman" w:cs="Times New Roman"/>
          <w:bCs/>
          <w:color w:val="000000" w:themeColor="text1"/>
          <w:sz w:val="26"/>
          <w:szCs w:val="26"/>
        </w:rPr>
        <w:t>2. Предложения о внесении изменений в Правила направляются:</w:t>
      </w:r>
    </w:p>
    <w:p w:rsidR="00357254" w:rsidRPr="00BE23FC" w:rsidRDefault="00357254" w:rsidP="00357254">
      <w:pPr>
        <w:ind w:firstLine="540"/>
        <w:outlineLvl w:val="3"/>
        <w:rPr>
          <w:rFonts w:ascii="Times New Roman" w:hAnsi="Times New Roman" w:cs="Times New Roman"/>
          <w:bCs/>
          <w:color w:val="000000" w:themeColor="text1"/>
          <w:sz w:val="26"/>
          <w:szCs w:val="26"/>
        </w:rPr>
      </w:pPr>
      <w:r w:rsidRPr="00BE23FC">
        <w:rPr>
          <w:rFonts w:ascii="Times New Roman" w:hAnsi="Times New Roman" w:cs="Times New Roman"/>
          <w:bCs/>
          <w:color w:val="000000" w:themeColor="text1"/>
          <w:sz w:val="26"/>
          <w:szCs w:val="26"/>
        </w:rPr>
        <w:t>1) федеральными органами исполнительной власти в случаях, если Правила могут воспрепятствовать функционированию, размещению объектов капитального строительства федерального значения;</w:t>
      </w:r>
    </w:p>
    <w:p w:rsidR="00357254" w:rsidRPr="00BE23FC" w:rsidRDefault="00357254" w:rsidP="00357254">
      <w:pPr>
        <w:ind w:firstLine="540"/>
        <w:outlineLvl w:val="3"/>
        <w:rPr>
          <w:rFonts w:ascii="Times New Roman" w:hAnsi="Times New Roman" w:cs="Times New Roman"/>
          <w:bCs/>
          <w:color w:val="000000" w:themeColor="text1"/>
          <w:sz w:val="26"/>
          <w:szCs w:val="26"/>
        </w:rPr>
      </w:pPr>
      <w:r w:rsidRPr="00BE23FC">
        <w:rPr>
          <w:rFonts w:ascii="Times New Roman" w:hAnsi="Times New Roman" w:cs="Times New Roman"/>
          <w:bCs/>
          <w:color w:val="000000" w:themeColor="text1"/>
          <w:sz w:val="26"/>
          <w:szCs w:val="26"/>
        </w:rPr>
        <w:t>2) органами исполнительной власти Новосибирской области в случаях, если Правила могут воспрепятствовать функционированию, размещению объектов капитального строительства регионального значения;</w:t>
      </w:r>
    </w:p>
    <w:p w:rsidR="00357254" w:rsidRPr="00BE23FC" w:rsidRDefault="00357254" w:rsidP="00357254">
      <w:pPr>
        <w:ind w:firstLine="540"/>
        <w:outlineLvl w:val="3"/>
        <w:rPr>
          <w:rFonts w:ascii="Times New Roman" w:hAnsi="Times New Roman" w:cs="Times New Roman"/>
          <w:bCs/>
          <w:color w:val="000000" w:themeColor="text1"/>
          <w:sz w:val="26"/>
          <w:szCs w:val="26"/>
        </w:rPr>
      </w:pPr>
      <w:r w:rsidRPr="00BE23FC">
        <w:rPr>
          <w:rFonts w:ascii="Times New Roman" w:hAnsi="Times New Roman" w:cs="Times New Roman"/>
          <w:bCs/>
          <w:color w:val="000000" w:themeColor="text1"/>
          <w:sz w:val="26"/>
          <w:szCs w:val="26"/>
        </w:rPr>
        <w:t>3) органами местного самоуправления в случаях, если необходимо совершенствовать порядок регулирования землепользования и застройки на соответствующей территории поселения;</w:t>
      </w:r>
    </w:p>
    <w:p w:rsidR="00357254" w:rsidRPr="00BE23FC" w:rsidRDefault="00357254" w:rsidP="00357254">
      <w:pPr>
        <w:ind w:firstLine="540"/>
        <w:outlineLvl w:val="3"/>
        <w:rPr>
          <w:rFonts w:ascii="Times New Roman" w:hAnsi="Times New Roman" w:cs="Times New Roman"/>
          <w:bCs/>
          <w:color w:val="000000" w:themeColor="text1"/>
          <w:sz w:val="26"/>
          <w:szCs w:val="26"/>
        </w:rPr>
      </w:pPr>
      <w:r w:rsidRPr="00BE23FC">
        <w:rPr>
          <w:rFonts w:ascii="Times New Roman" w:hAnsi="Times New Roman" w:cs="Times New Roman"/>
          <w:bCs/>
          <w:color w:val="000000" w:themeColor="text1"/>
          <w:sz w:val="26"/>
          <w:szCs w:val="26"/>
        </w:rPr>
        <w:t>4) физическими или юридическими лицами в инициативном порядке либо в случаях, если в результате применения Правил земельные участки и объекты капитального строительства не используются эффективно, причиняется вред их правообладателям, снижается стоимость земельных участков и объектов капитального строительства, не реализуются права и законные интересы граждан и их объединений.</w:t>
      </w:r>
    </w:p>
    <w:p w:rsidR="00357254" w:rsidRPr="00BE23FC" w:rsidRDefault="00357254" w:rsidP="00357254">
      <w:pPr>
        <w:ind w:firstLine="540"/>
        <w:outlineLvl w:val="3"/>
        <w:rPr>
          <w:rFonts w:ascii="Times New Roman" w:hAnsi="Times New Roman" w:cs="Times New Roman"/>
          <w:bCs/>
          <w:color w:val="000000" w:themeColor="text1"/>
          <w:sz w:val="26"/>
          <w:szCs w:val="26"/>
        </w:rPr>
      </w:pPr>
      <w:r w:rsidRPr="00BE23FC">
        <w:rPr>
          <w:rFonts w:ascii="Times New Roman" w:hAnsi="Times New Roman" w:cs="Times New Roman"/>
          <w:bCs/>
          <w:color w:val="000000" w:themeColor="text1"/>
          <w:sz w:val="26"/>
          <w:szCs w:val="26"/>
        </w:rPr>
        <w:t>3. Комиссия в течение тридцати дней со дня поступления предложения о внесении изменения в правила землепользования и застройки осуществляет подготовку заключения, в котором содержатся рекомендации о внесении, в соответствии с поступившим предложением, изменения в Правила или об отклонении такого предложения с указанием причин отклонения и направляет это заключение главе администрации.</w:t>
      </w:r>
    </w:p>
    <w:p w:rsidR="00357254" w:rsidRPr="00BE23FC" w:rsidRDefault="00357254" w:rsidP="00357254">
      <w:pPr>
        <w:ind w:firstLine="540"/>
        <w:outlineLvl w:val="3"/>
        <w:rPr>
          <w:rFonts w:ascii="Times New Roman" w:hAnsi="Times New Roman" w:cs="Times New Roman"/>
          <w:bCs/>
          <w:color w:val="000000" w:themeColor="text1"/>
          <w:sz w:val="26"/>
          <w:szCs w:val="26"/>
        </w:rPr>
      </w:pPr>
      <w:r w:rsidRPr="00BE23FC">
        <w:rPr>
          <w:rFonts w:ascii="Times New Roman" w:hAnsi="Times New Roman" w:cs="Times New Roman"/>
          <w:bCs/>
          <w:color w:val="000000" w:themeColor="text1"/>
          <w:sz w:val="26"/>
          <w:szCs w:val="26"/>
        </w:rPr>
        <w:t>4. Глава администрации с учетом рекомендаций, содержащихся в заключении Комиссии, в течение тридцати дней принимает решение о внесении изменений в Правила, о проведении публичных слушаний или об отклонении предложения с указанием причин отклонения и направляет копию решения заявителям.</w:t>
      </w:r>
    </w:p>
    <w:p w:rsidR="00357254" w:rsidRPr="00BE23FC" w:rsidRDefault="00357254" w:rsidP="00357254">
      <w:pPr>
        <w:pStyle w:val="4"/>
        <w:rPr>
          <w:color w:val="000000" w:themeColor="text1"/>
          <w:sz w:val="26"/>
          <w:szCs w:val="26"/>
        </w:rPr>
      </w:pPr>
      <w:bookmarkStart w:id="60" w:name="_Toc372714874"/>
      <w:bookmarkStart w:id="61" w:name="_Toc372998221"/>
      <w:r w:rsidRPr="00BE23FC">
        <w:rPr>
          <w:color w:val="000000" w:themeColor="text1"/>
          <w:sz w:val="26"/>
          <w:szCs w:val="26"/>
        </w:rPr>
        <w:t>Статья 21. Проведение публичных слушаний по вопросам предоставления разрешения на условно разрешенный вид использования земельного участка или объекта капитального строительства и на отклонение от предельных параметров разрешенного строительства и реконструкции объектов капитального строительства</w:t>
      </w:r>
      <w:bookmarkEnd w:id="60"/>
      <w:bookmarkEnd w:id="61"/>
    </w:p>
    <w:p w:rsidR="00357254" w:rsidRPr="00BE23FC" w:rsidRDefault="00357254" w:rsidP="00357254">
      <w:pPr>
        <w:ind w:firstLine="540"/>
        <w:outlineLvl w:val="3"/>
        <w:rPr>
          <w:rFonts w:ascii="Times New Roman" w:hAnsi="Times New Roman" w:cs="Times New Roman"/>
          <w:bCs/>
          <w:color w:val="000000" w:themeColor="text1"/>
          <w:sz w:val="26"/>
          <w:szCs w:val="26"/>
        </w:rPr>
      </w:pPr>
      <w:r w:rsidRPr="00BE23FC">
        <w:rPr>
          <w:rFonts w:ascii="Times New Roman" w:hAnsi="Times New Roman" w:cs="Times New Roman"/>
          <w:bCs/>
          <w:color w:val="000000" w:themeColor="text1"/>
          <w:sz w:val="26"/>
          <w:szCs w:val="26"/>
        </w:rPr>
        <w:t>1. Физическое или юридическое лицо, заинтересованное в предоставлении разрешения на условно разрешенный вид использования земельного участка или объекта капитального строительства или на отклонение от предельных параметров разрешенного строительства и реконструкции объектов капитального строительства, направляет соответствующее заявление в комиссию по землепользованию и застройке.</w:t>
      </w:r>
    </w:p>
    <w:p w:rsidR="00357254" w:rsidRPr="00BE23FC" w:rsidRDefault="00357254" w:rsidP="00357254">
      <w:pPr>
        <w:ind w:firstLine="540"/>
        <w:outlineLvl w:val="3"/>
        <w:rPr>
          <w:rFonts w:ascii="Times New Roman" w:hAnsi="Times New Roman" w:cs="Times New Roman"/>
          <w:bCs/>
          <w:color w:val="000000" w:themeColor="text1"/>
          <w:sz w:val="26"/>
          <w:szCs w:val="26"/>
        </w:rPr>
      </w:pPr>
      <w:r w:rsidRPr="00BE23FC">
        <w:rPr>
          <w:rFonts w:ascii="Times New Roman" w:hAnsi="Times New Roman" w:cs="Times New Roman"/>
          <w:bCs/>
          <w:color w:val="000000" w:themeColor="text1"/>
          <w:sz w:val="26"/>
          <w:szCs w:val="26"/>
        </w:rPr>
        <w:t>2. В целях объективного решения вопроса предоставления разрешения Комиссия организует проведение публичных слушаний.</w:t>
      </w:r>
    </w:p>
    <w:p w:rsidR="00357254" w:rsidRPr="00BE23FC" w:rsidRDefault="00357254" w:rsidP="00357254">
      <w:pPr>
        <w:ind w:firstLine="540"/>
        <w:outlineLvl w:val="3"/>
        <w:rPr>
          <w:rFonts w:ascii="Times New Roman" w:hAnsi="Times New Roman" w:cs="Times New Roman"/>
          <w:bCs/>
          <w:color w:val="000000" w:themeColor="text1"/>
          <w:sz w:val="26"/>
          <w:szCs w:val="26"/>
        </w:rPr>
      </w:pPr>
      <w:r w:rsidRPr="00BE23FC">
        <w:rPr>
          <w:rFonts w:ascii="Times New Roman" w:hAnsi="Times New Roman" w:cs="Times New Roman"/>
          <w:bCs/>
          <w:color w:val="000000" w:themeColor="text1"/>
          <w:sz w:val="26"/>
          <w:szCs w:val="26"/>
        </w:rPr>
        <w:t>3. С целью соблюдения права человека на благоприятные условия жизнедеятельности, прав и законных интересов правообладателей земельных участков и объектов капитального строительства публичные слушания по вопросу предоставления соответствующего разрешения проводятся Комиссией с участием граждан, проживающих в пределах территориальной зоны, в границах которой расположен земельный участок или объект капитального строительства, в отношении которого испрашивается разрешение.</w:t>
      </w:r>
    </w:p>
    <w:p w:rsidR="00357254" w:rsidRPr="00BE23FC" w:rsidRDefault="00357254" w:rsidP="00357254">
      <w:pPr>
        <w:ind w:firstLine="540"/>
        <w:outlineLvl w:val="3"/>
        <w:rPr>
          <w:rFonts w:ascii="Times New Roman" w:hAnsi="Times New Roman" w:cs="Times New Roman"/>
          <w:bCs/>
          <w:color w:val="000000" w:themeColor="text1"/>
          <w:sz w:val="26"/>
          <w:szCs w:val="26"/>
        </w:rPr>
      </w:pPr>
      <w:r w:rsidRPr="00BE23FC">
        <w:rPr>
          <w:rFonts w:ascii="Times New Roman" w:hAnsi="Times New Roman" w:cs="Times New Roman"/>
          <w:bCs/>
          <w:color w:val="000000" w:themeColor="text1"/>
          <w:sz w:val="26"/>
          <w:szCs w:val="26"/>
        </w:rPr>
        <w:t>4. В случае если условно разрешенный вид использования земельного участка или объекта капитального строительства может оказать негативное воздействие на окружающую среду, публичные слушания проводятся с участием правообладателей земельных участков и объектов капитального строительства, подверженных риску такого негативного воздействия.</w:t>
      </w:r>
    </w:p>
    <w:p w:rsidR="00357254" w:rsidRPr="00BE23FC" w:rsidRDefault="00357254" w:rsidP="00357254">
      <w:pPr>
        <w:ind w:firstLine="540"/>
        <w:outlineLvl w:val="3"/>
        <w:rPr>
          <w:rFonts w:ascii="Times New Roman" w:hAnsi="Times New Roman" w:cs="Times New Roman"/>
          <w:bCs/>
          <w:color w:val="000000" w:themeColor="text1"/>
          <w:sz w:val="26"/>
          <w:szCs w:val="26"/>
        </w:rPr>
      </w:pPr>
      <w:r w:rsidRPr="00BE23FC">
        <w:rPr>
          <w:rFonts w:ascii="Times New Roman" w:hAnsi="Times New Roman" w:cs="Times New Roman"/>
          <w:bCs/>
          <w:color w:val="000000" w:themeColor="text1"/>
          <w:sz w:val="26"/>
          <w:szCs w:val="26"/>
        </w:rPr>
        <w:t xml:space="preserve">5. Комиссия направляет сообщения о проведении публичных слушаний по вопросу предоставления соответствующего разрешения правообладателям земельных участков, имеющих общие границы с земельным участком, применительно к которому испрашивается разрешение, правообладателям объектов капитального строительства, расположенных на земельных участках, имеющих общие границы с земельным участком, применительно к которому испрашивается разрешение, и сообщает правообладателям помещений, являющихся частью объекта капитального строительства, применительно к которому испрашивается разрешение. Указанные сообщения отправляются и размещаются соответственно не позднее десяти дней со дня поступления заявления заинтересованного лица о предоставлении соответствующего разрешения. </w:t>
      </w:r>
    </w:p>
    <w:p w:rsidR="00357254" w:rsidRPr="00BE23FC" w:rsidRDefault="00357254" w:rsidP="00357254">
      <w:pPr>
        <w:pStyle w:val="ConsPlusNormal"/>
        <w:ind w:firstLine="540"/>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6. Участники публичных слушаний по вопросу о предоставлении разрешения на условно разрешенный вид использования вправе представить в комиссию свои предложения и замечания, касающиеся указанного вопроса, для включения их в протокол публичных слушаний.</w:t>
      </w:r>
    </w:p>
    <w:p w:rsidR="00357254" w:rsidRPr="00BE23FC" w:rsidRDefault="00357254" w:rsidP="00357254">
      <w:pPr>
        <w:pStyle w:val="ConsPlusNormal"/>
        <w:ind w:firstLine="540"/>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7. Срок проведения публичных слушаний с момента оповещения жителей муниципального образования о времени и месте их проведения до дня опубликования заключения о результатах публичных слушаний определяется уставом муниципального образования и (или) нормативными правовыми актами представительного органа муниципального образования и не может быть более одного месяца.</w:t>
      </w:r>
    </w:p>
    <w:p w:rsidR="00357254" w:rsidRPr="00BE23FC" w:rsidRDefault="00357254" w:rsidP="00357254">
      <w:pPr>
        <w:ind w:firstLine="540"/>
        <w:outlineLvl w:val="3"/>
        <w:rPr>
          <w:rFonts w:ascii="Times New Roman" w:hAnsi="Times New Roman" w:cs="Times New Roman"/>
          <w:bCs/>
          <w:color w:val="000000" w:themeColor="text1"/>
          <w:sz w:val="26"/>
          <w:szCs w:val="26"/>
        </w:rPr>
      </w:pPr>
      <w:r w:rsidRPr="00BE23FC">
        <w:rPr>
          <w:rFonts w:ascii="Times New Roman" w:hAnsi="Times New Roman" w:cs="Times New Roman"/>
          <w:bCs/>
          <w:color w:val="000000" w:themeColor="text1"/>
          <w:sz w:val="26"/>
          <w:szCs w:val="26"/>
        </w:rPr>
        <w:t>8. На основании заключения о результатах публичных слушаний по вопросу предоставления разрешения на условно разрешенный вид использования земельного участка, разрешения на отклонение от предельных параметров разрешенного строительства, реконструкции объектов капитального строительства Комиссия осуществляет подготовку рекомендаций о предоставлении такого разрешения или об отказе в предоставлении разрешения с указанием причин принятого решения и направляет их главе администрации.</w:t>
      </w:r>
    </w:p>
    <w:p w:rsidR="00357254" w:rsidRPr="00BE23FC" w:rsidRDefault="00357254" w:rsidP="00357254">
      <w:pPr>
        <w:ind w:firstLine="540"/>
        <w:outlineLvl w:val="3"/>
        <w:rPr>
          <w:rFonts w:ascii="Times New Roman" w:hAnsi="Times New Roman" w:cs="Times New Roman"/>
          <w:color w:val="000000" w:themeColor="text1"/>
          <w:sz w:val="26"/>
          <w:szCs w:val="26"/>
        </w:rPr>
      </w:pPr>
      <w:r w:rsidRPr="00BE23FC">
        <w:rPr>
          <w:rFonts w:ascii="Times New Roman" w:hAnsi="Times New Roman" w:cs="Times New Roman"/>
          <w:bCs/>
          <w:color w:val="000000" w:themeColor="text1"/>
          <w:sz w:val="26"/>
          <w:szCs w:val="26"/>
        </w:rPr>
        <w:t xml:space="preserve">9. На основании рекомендаций Комиссии глава администрации в течение трех дней со дня поступления указанных рекомендаций в отношении предоставления разрешения на условно разрешенный вид использования земельного участка или объекта капитального строительства и в течение семи дней в отношении разрешения на отклонение от предельных параметров разрешенного строительства, реконструкции объектов капитального строительства принимает решение о предоставлении разрешения или об отказе в его предоставлении. Указанное решение подлежит опубликованию в средствах массовой информации, </w:t>
      </w:r>
      <w:r w:rsidRPr="00BE23FC">
        <w:rPr>
          <w:rFonts w:ascii="Times New Roman" w:hAnsi="Times New Roman" w:cs="Times New Roman"/>
          <w:color w:val="000000" w:themeColor="text1"/>
          <w:sz w:val="26"/>
          <w:szCs w:val="26"/>
        </w:rPr>
        <w:t>в порядке, установленном для официального опубликования муниципальных правовых актов, иной официальной информации, и размещение указанного сообщения на официальном сайте администрации в сети "Интернет".</w:t>
      </w:r>
    </w:p>
    <w:p w:rsidR="00357254" w:rsidRPr="00BE23FC" w:rsidRDefault="00357254" w:rsidP="00357254">
      <w:pPr>
        <w:ind w:firstLine="540"/>
        <w:outlineLvl w:val="3"/>
        <w:rPr>
          <w:rFonts w:ascii="Times New Roman" w:hAnsi="Times New Roman" w:cs="Times New Roman"/>
          <w:bCs/>
          <w:color w:val="000000" w:themeColor="text1"/>
          <w:sz w:val="26"/>
          <w:szCs w:val="26"/>
        </w:rPr>
      </w:pPr>
      <w:r w:rsidRPr="00BE23FC">
        <w:rPr>
          <w:rFonts w:ascii="Times New Roman" w:hAnsi="Times New Roman" w:cs="Times New Roman"/>
          <w:bCs/>
          <w:color w:val="000000" w:themeColor="text1"/>
          <w:sz w:val="26"/>
          <w:szCs w:val="26"/>
        </w:rPr>
        <w:t>10. Расходы, связанные с организацией и проведением публичных слушаний по вопросам предоставления разрешения на условно разрешенный вид использования или на отклонение от предельных параметров разрешенного строительства, реконструкции, несет физическое или юридическое лицо, заинтересованное в предоставлении такого разрешения.</w:t>
      </w:r>
    </w:p>
    <w:p w:rsidR="00357254" w:rsidRPr="00BE23FC" w:rsidRDefault="00357254" w:rsidP="00357254">
      <w:pPr>
        <w:pStyle w:val="4"/>
        <w:rPr>
          <w:color w:val="000000" w:themeColor="text1"/>
          <w:sz w:val="26"/>
          <w:szCs w:val="26"/>
        </w:rPr>
      </w:pPr>
      <w:bookmarkStart w:id="62" w:name="_Toc372714875"/>
      <w:bookmarkStart w:id="63" w:name="_Toc372998222"/>
      <w:r w:rsidRPr="00BE23FC">
        <w:rPr>
          <w:color w:val="000000" w:themeColor="text1"/>
          <w:sz w:val="26"/>
          <w:szCs w:val="26"/>
        </w:rPr>
        <w:t>Статья 22. Организация и проведение публичных слушаний по вопросу рассмотрения проектов планировки территории и проектов межевания территории, подготовленных в составе документации по планировке территории</w:t>
      </w:r>
      <w:bookmarkEnd w:id="62"/>
      <w:bookmarkEnd w:id="63"/>
    </w:p>
    <w:p w:rsidR="00357254" w:rsidRPr="00BE23FC" w:rsidRDefault="00357254" w:rsidP="00357254">
      <w:pPr>
        <w:pStyle w:val="af9"/>
        <w:numPr>
          <w:ilvl w:val="0"/>
          <w:numId w:val="48"/>
        </w:numPr>
        <w:spacing w:after="0" w:line="240" w:lineRule="auto"/>
        <w:ind w:left="0" w:firstLine="567"/>
        <w:outlineLvl w:val="3"/>
        <w:rPr>
          <w:bCs/>
          <w:color w:val="000000" w:themeColor="text1"/>
          <w:sz w:val="26"/>
          <w:szCs w:val="26"/>
        </w:rPr>
      </w:pPr>
      <w:r w:rsidRPr="00BE23FC">
        <w:rPr>
          <w:bCs/>
          <w:color w:val="000000" w:themeColor="text1"/>
          <w:sz w:val="26"/>
          <w:szCs w:val="26"/>
        </w:rPr>
        <w:t>Порядок организации и проведения публичных слушаний по проекту планировки территории и проекту межевания территории определяется уставом муниципального образования и (или) нормативными правовыми актами представительного органа муниципального образования с учетом настоящей статьи.</w:t>
      </w:r>
    </w:p>
    <w:p w:rsidR="00357254" w:rsidRPr="00BE23FC" w:rsidRDefault="00357254" w:rsidP="00357254">
      <w:pPr>
        <w:pStyle w:val="af9"/>
        <w:numPr>
          <w:ilvl w:val="0"/>
          <w:numId w:val="48"/>
        </w:numPr>
        <w:spacing w:after="0" w:line="240" w:lineRule="auto"/>
        <w:ind w:left="0" w:firstLine="567"/>
        <w:outlineLvl w:val="3"/>
        <w:rPr>
          <w:bCs/>
          <w:color w:val="000000" w:themeColor="text1"/>
          <w:sz w:val="26"/>
          <w:szCs w:val="26"/>
        </w:rPr>
      </w:pPr>
      <w:r w:rsidRPr="00BE23FC">
        <w:rPr>
          <w:bCs/>
          <w:color w:val="000000" w:themeColor="text1"/>
          <w:sz w:val="26"/>
          <w:szCs w:val="26"/>
        </w:rPr>
        <w:t>В целях соблюдения права человека на благоприятные условия жизнедеятельности, прав и законных интересов правообладателей земельных участков и объектов капитального строительства публичные слушания по проекту планировки территории и проекту межевания территории проводятся с участием граждан, проживающих на территории, применительно к которой осуществляется подготовка проекта ее планировки и проекта ее межевания, правообладателей земельных участков и объектов капитального строительства, расположенных на указанной территории, лиц, законные интересы которых могут быть нарушены в связи с реализацией таких проектов.</w:t>
      </w:r>
    </w:p>
    <w:p w:rsidR="00357254" w:rsidRPr="00BE23FC" w:rsidRDefault="00357254" w:rsidP="00357254">
      <w:pPr>
        <w:pStyle w:val="ConsPlusNormal"/>
        <w:numPr>
          <w:ilvl w:val="0"/>
          <w:numId w:val="48"/>
        </w:numPr>
        <w:ind w:left="0" w:firstLine="567"/>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При проведении публичных слушаний по проекту планировки территории и проекту межевания территории всем заинтересованным лицам должны быть обеспечены равные возможности для выражения своего мнения.</w:t>
      </w:r>
    </w:p>
    <w:p w:rsidR="00357254" w:rsidRPr="00BE23FC" w:rsidRDefault="00357254" w:rsidP="00357254">
      <w:pPr>
        <w:pStyle w:val="af9"/>
        <w:numPr>
          <w:ilvl w:val="0"/>
          <w:numId w:val="48"/>
        </w:numPr>
        <w:spacing w:after="0" w:line="240" w:lineRule="auto"/>
        <w:ind w:left="0" w:firstLine="567"/>
        <w:outlineLvl w:val="3"/>
        <w:rPr>
          <w:color w:val="000000" w:themeColor="text1"/>
          <w:sz w:val="26"/>
          <w:szCs w:val="26"/>
        </w:rPr>
      </w:pPr>
      <w:r w:rsidRPr="00BE23FC">
        <w:rPr>
          <w:color w:val="000000" w:themeColor="text1"/>
          <w:sz w:val="26"/>
          <w:szCs w:val="26"/>
        </w:rPr>
        <w:t>Участники публичных слушаний по проекту планировки территории и проекту межевания территории вправе представить в администрацию свои предложения и замечания, касающиеся проекта планировки территории или проекта межевания территории для включения их в протокол публичных слушаний.</w:t>
      </w:r>
    </w:p>
    <w:p w:rsidR="00357254" w:rsidRPr="00BE23FC" w:rsidRDefault="00357254" w:rsidP="00357254">
      <w:pPr>
        <w:pStyle w:val="afa"/>
        <w:numPr>
          <w:ilvl w:val="0"/>
          <w:numId w:val="48"/>
        </w:numPr>
        <w:spacing w:after="0"/>
        <w:ind w:left="0" w:firstLine="567"/>
        <w:rPr>
          <w:color w:val="000000" w:themeColor="text1"/>
          <w:sz w:val="26"/>
          <w:szCs w:val="26"/>
        </w:rPr>
      </w:pPr>
      <w:r w:rsidRPr="00BE23FC">
        <w:rPr>
          <w:color w:val="000000" w:themeColor="text1"/>
          <w:sz w:val="26"/>
          <w:szCs w:val="26"/>
        </w:rPr>
        <w:t>Заключение о результатах публичных слушаний по проекту планировки территории и проекту межевания территории подлежит опубликованию в порядке, установленном для официального опубликования муниципальных правовых актов, иной официальной информации, и размещается на официальном сайте администрации в сети "Интернет".</w:t>
      </w:r>
    </w:p>
    <w:p w:rsidR="00357254" w:rsidRPr="00BE23FC" w:rsidRDefault="00357254" w:rsidP="00357254">
      <w:pPr>
        <w:pStyle w:val="af9"/>
        <w:numPr>
          <w:ilvl w:val="0"/>
          <w:numId w:val="48"/>
        </w:numPr>
        <w:spacing w:after="0" w:line="240" w:lineRule="auto"/>
        <w:ind w:left="0" w:firstLine="567"/>
        <w:outlineLvl w:val="3"/>
        <w:rPr>
          <w:bCs/>
          <w:color w:val="000000" w:themeColor="text1"/>
          <w:sz w:val="26"/>
          <w:szCs w:val="26"/>
        </w:rPr>
      </w:pPr>
      <w:r w:rsidRPr="00BE23FC">
        <w:rPr>
          <w:bCs/>
          <w:color w:val="000000" w:themeColor="text1"/>
          <w:sz w:val="26"/>
          <w:szCs w:val="26"/>
        </w:rPr>
        <w:t>Срок проведения публичных слушаний не может быть менее одного и более трех месяцев со дня оповещения жителей города о времени и месте их проведения до дня опубликования заключения о результатах публичных слушаний.</w:t>
      </w:r>
    </w:p>
    <w:p w:rsidR="00357254" w:rsidRPr="00BE23FC" w:rsidRDefault="00357254" w:rsidP="00357254">
      <w:pPr>
        <w:pStyle w:val="af9"/>
        <w:numPr>
          <w:ilvl w:val="0"/>
          <w:numId w:val="48"/>
        </w:numPr>
        <w:spacing w:after="0" w:line="240" w:lineRule="auto"/>
        <w:ind w:left="0" w:firstLine="567"/>
        <w:outlineLvl w:val="3"/>
        <w:rPr>
          <w:bCs/>
          <w:color w:val="000000" w:themeColor="text1"/>
          <w:sz w:val="26"/>
          <w:szCs w:val="26"/>
        </w:rPr>
      </w:pPr>
      <w:r w:rsidRPr="00BE23FC">
        <w:rPr>
          <w:bCs/>
          <w:color w:val="000000" w:themeColor="text1"/>
          <w:sz w:val="26"/>
          <w:szCs w:val="26"/>
        </w:rPr>
        <w:t xml:space="preserve">Не позднее чем через пятнадцать дней со дня проведения публичных слушаний орган местного самоуправления направляет главе администрации подготовленную документацию по планировке территории, протокол публичных слушаний по проекту планировки территории и проекту межевания территории и подготовленное им заключение о результатах публичных слушаний. </w:t>
      </w:r>
    </w:p>
    <w:p w:rsidR="00357254" w:rsidRPr="00BE23FC" w:rsidRDefault="00357254" w:rsidP="00357254">
      <w:pPr>
        <w:pStyle w:val="af9"/>
        <w:numPr>
          <w:ilvl w:val="0"/>
          <w:numId w:val="48"/>
        </w:numPr>
        <w:spacing w:after="0" w:line="240" w:lineRule="auto"/>
        <w:ind w:left="0" w:firstLine="567"/>
        <w:outlineLvl w:val="3"/>
        <w:rPr>
          <w:bCs/>
          <w:color w:val="000000" w:themeColor="text1"/>
          <w:sz w:val="26"/>
          <w:szCs w:val="26"/>
        </w:rPr>
      </w:pPr>
      <w:r w:rsidRPr="00BE23FC">
        <w:rPr>
          <w:bCs/>
          <w:color w:val="000000" w:themeColor="text1"/>
          <w:sz w:val="26"/>
          <w:szCs w:val="26"/>
        </w:rPr>
        <w:t>Глава администрации с учетом протокола публичных слушаний и заключения о результатах публичных слушаний принимает решение об утверждении документации по планировке территории или об отклонении такой документации и о направлении на доработку.</w:t>
      </w:r>
    </w:p>
    <w:p w:rsidR="00716D39" w:rsidRPr="00BE23FC" w:rsidRDefault="00295B7F" w:rsidP="000639D6">
      <w:pPr>
        <w:pStyle w:val="3"/>
        <w:rPr>
          <w:rFonts w:ascii="Times New Roman" w:hAnsi="Times New Roman"/>
          <w:color w:val="000000" w:themeColor="text1"/>
        </w:rPr>
      </w:pPr>
      <w:r w:rsidRPr="00BE23FC">
        <w:rPr>
          <w:rFonts w:ascii="Times New Roman" w:hAnsi="Times New Roman"/>
          <w:color w:val="000000" w:themeColor="text1"/>
        </w:rPr>
        <w:br w:type="page"/>
      </w:r>
      <w:bookmarkStart w:id="64" w:name="_Toc372998223"/>
      <w:r w:rsidR="00716D39" w:rsidRPr="00BE23FC">
        <w:rPr>
          <w:rFonts w:ascii="Times New Roman" w:hAnsi="Times New Roman"/>
          <w:color w:val="000000" w:themeColor="text1"/>
        </w:rPr>
        <w:t>Глава 6. Порядок осуществления строительных изменений объектов капитального строительства</w:t>
      </w:r>
      <w:bookmarkEnd w:id="64"/>
    </w:p>
    <w:p w:rsidR="003C0B6F" w:rsidRPr="00BE23FC" w:rsidRDefault="003C0B6F" w:rsidP="003C0B6F">
      <w:pPr>
        <w:pStyle w:val="4"/>
        <w:rPr>
          <w:color w:val="000000" w:themeColor="text1"/>
          <w:sz w:val="26"/>
          <w:szCs w:val="26"/>
        </w:rPr>
      </w:pPr>
      <w:bookmarkStart w:id="65" w:name="_Toc363198861"/>
      <w:bookmarkStart w:id="66" w:name="_Toc372714877"/>
      <w:bookmarkStart w:id="67" w:name="_Toc372998224"/>
      <w:r w:rsidRPr="00BE23FC">
        <w:rPr>
          <w:color w:val="000000" w:themeColor="text1"/>
          <w:sz w:val="26"/>
          <w:szCs w:val="26"/>
        </w:rPr>
        <w:t>Статья 23. Право на строительные изменения объектов капитального строительства</w:t>
      </w:r>
      <w:bookmarkEnd w:id="65"/>
      <w:r w:rsidRPr="00BE23FC">
        <w:rPr>
          <w:color w:val="000000" w:themeColor="text1"/>
          <w:sz w:val="26"/>
          <w:szCs w:val="26"/>
        </w:rPr>
        <w:t>. Виды строительных изменений объектов капитального строительства</w:t>
      </w:r>
      <w:bookmarkEnd w:id="66"/>
      <w:bookmarkEnd w:id="67"/>
    </w:p>
    <w:p w:rsidR="003C0B6F" w:rsidRPr="00BE23FC" w:rsidRDefault="003C0B6F" w:rsidP="003C0B6F">
      <w:pPr>
        <w:ind w:firstLine="709"/>
        <w:outlineLvl w:val="3"/>
        <w:rPr>
          <w:rFonts w:ascii="Times New Roman" w:hAnsi="Times New Roman" w:cs="Times New Roman"/>
          <w:bCs/>
          <w:color w:val="000000" w:themeColor="text1"/>
          <w:sz w:val="26"/>
          <w:szCs w:val="26"/>
        </w:rPr>
      </w:pPr>
      <w:r w:rsidRPr="00BE23FC">
        <w:rPr>
          <w:rFonts w:ascii="Times New Roman" w:hAnsi="Times New Roman" w:cs="Times New Roman"/>
          <w:bCs/>
          <w:color w:val="000000" w:themeColor="text1"/>
          <w:sz w:val="26"/>
          <w:szCs w:val="26"/>
        </w:rPr>
        <w:t>1. Правом производить строительные изменения объектов капитального строительства обладают физические и юридические лица, владеющие земельными участками, иными объектами недвижимости, или их доверенные лица.</w:t>
      </w:r>
    </w:p>
    <w:p w:rsidR="003C0B6F" w:rsidRPr="00BE23FC" w:rsidRDefault="003C0B6F" w:rsidP="003C0B6F">
      <w:pPr>
        <w:ind w:firstLine="709"/>
        <w:outlineLvl w:val="3"/>
        <w:rPr>
          <w:rFonts w:ascii="Times New Roman" w:hAnsi="Times New Roman" w:cs="Times New Roman"/>
          <w:bCs/>
          <w:color w:val="000000" w:themeColor="text1"/>
          <w:sz w:val="26"/>
          <w:szCs w:val="26"/>
        </w:rPr>
      </w:pPr>
      <w:r w:rsidRPr="00BE23FC">
        <w:rPr>
          <w:rFonts w:ascii="Times New Roman" w:hAnsi="Times New Roman" w:cs="Times New Roman"/>
          <w:bCs/>
          <w:color w:val="000000" w:themeColor="text1"/>
          <w:sz w:val="26"/>
          <w:szCs w:val="26"/>
        </w:rPr>
        <w:t>2. Изменения объектов капитального строительства производятся юридическими и физическими лицами, которые соответствуют требованиям законодательства Российской Федерации, предъявляемым к лицам, осуществляющим строительство.</w:t>
      </w:r>
    </w:p>
    <w:p w:rsidR="003C0B6F" w:rsidRPr="00BE23FC" w:rsidRDefault="003C0B6F" w:rsidP="003C0B6F">
      <w:pPr>
        <w:ind w:firstLine="709"/>
        <w:outlineLvl w:val="3"/>
        <w:rPr>
          <w:rFonts w:ascii="Times New Roman" w:hAnsi="Times New Roman" w:cs="Times New Roman"/>
          <w:bCs/>
          <w:color w:val="000000" w:themeColor="text1"/>
          <w:sz w:val="26"/>
          <w:szCs w:val="26"/>
        </w:rPr>
      </w:pPr>
      <w:r w:rsidRPr="00BE23FC">
        <w:rPr>
          <w:rFonts w:ascii="Times New Roman" w:hAnsi="Times New Roman" w:cs="Times New Roman"/>
          <w:bCs/>
          <w:color w:val="000000" w:themeColor="text1"/>
          <w:sz w:val="26"/>
          <w:szCs w:val="26"/>
        </w:rPr>
        <w:t>3. Все строительные изменения объектов капитального строительства производятся юридическими и физическими лицами в строгом соответствии с регламентами для зон, в которых расположены данные объекты капитального строительства.</w:t>
      </w:r>
    </w:p>
    <w:p w:rsidR="003C0B6F" w:rsidRPr="00BE23FC" w:rsidRDefault="003C0B6F" w:rsidP="003C0B6F">
      <w:pPr>
        <w:ind w:firstLine="709"/>
        <w:outlineLvl w:val="3"/>
        <w:rPr>
          <w:rFonts w:ascii="Times New Roman" w:hAnsi="Times New Roman" w:cs="Times New Roman"/>
          <w:bCs/>
          <w:color w:val="000000" w:themeColor="text1"/>
          <w:sz w:val="26"/>
          <w:szCs w:val="26"/>
        </w:rPr>
      </w:pPr>
      <w:r w:rsidRPr="00BE23FC">
        <w:rPr>
          <w:rFonts w:ascii="Times New Roman" w:hAnsi="Times New Roman" w:cs="Times New Roman"/>
          <w:bCs/>
          <w:color w:val="000000" w:themeColor="text1"/>
          <w:sz w:val="26"/>
          <w:szCs w:val="26"/>
        </w:rPr>
        <w:t>4. Строительные изменения объектов капитального строительства подразделяются на изменения, для которых:</w:t>
      </w:r>
    </w:p>
    <w:p w:rsidR="003C0B6F" w:rsidRPr="00BE23FC" w:rsidRDefault="003C0B6F" w:rsidP="003C0B6F">
      <w:pPr>
        <w:ind w:firstLine="709"/>
        <w:outlineLvl w:val="3"/>
        <w:rPr>
          <w:rFonts w:ascii="Times New Roman" w:hAnsi="Times New Roman" w:cs="Times New Roman"/>
          <w:bCs/>
          <w:color w:val="000000" w:themeColor="text1"/>
          <w:sz w:val="26"/>
          <w:szCs w:val="26"/>
        </w:rPr>
      </w:pPr>
      <w:r w:rsidRPr="00BE23FC">
        <w:rPr>
          <w:rFonts w:ascii="Times New Roman" w:hAnsi="Times New Roman" w:cs="Times New Roman"/>
          <w:bCs/>
          <w:color w:val="000000" w:themeColor="text1"/>
          <w:sz w:val="26"/>
          <w:szCs w:val="26"/>
        </w:rPr>
        <w:t>не требуется разрешение на строительство;</w:t>
      </w:r>
    </w:p>
    <w:p w:rsidR="003C0B6F" w:rsidRPr="00BE23FC" w:rsidRDefault="003C0B6F" w:rsidP="003C0B6F">
      <w:pPr>
        <w:ind w:firstLine="709"/>
        <w:outlineLvl w:val="3"/>
        <w:rPr>
          <w:rFonts w:ascii="Times New Roman" w:hAnsi="Times New Roman" w:cs="Times New Roman"/>
          <w:bCs/>
          <w:color w:val="000000" w:themeColor="text1"/>
          <w:sz w:val="26"/>
          <w:szCs w:val="26"/>
        </w:rPr>
      </w:pPr>
      <w:r w:rsidRPr="00BE23FC">
        <w:rPr>
          <w:rFonts w:ascii="Times New Roman" w:hAnsi="Times New Roman" w:cs="Times New Roman"/>
          <w:bCs/>
          <w:color w:val="000000" w:themeColor="text1"/>
          <w:sz w:val="26"/>
          <w:szCs w:val="26"/>
        </w:rPr>
        <w:t>требуется разрешение на строительство.</w:t>
      </w:r>
    </w:p>
    <w:p w:rsidR="003C0B6F" w:rsidRPr="00BE23FC" w:rsidRDefault="003C0B6F" w:rsidP="003C0B6F">
      <w:pPr>
        <w:ind w:firstLine="709"/>
        <w:outlineLvl w:val="1"/>
        <w:rPr>
          <w:rFonts w:ascii="Times New Roman" w:hAnsi="Times New Roman" w:cs="Times New Roman"/>
          <w:color w:val="000000" w:themeColor="text1"/>
          <w:sz w:val="26"/>
          <w:szCs w:val="26"/>
        </w:rPr>
      </w:pPr>
      <w:r w:rsidRPr="00BE23FC">
        <w:rPr>
          <w:rFonts w:ascii="Times New Roman" w:hAnsi="Times New Roman" w:cs="Times New Roman"/>
          <w:bCs/>
          <w:color w:val="000000" w:themeColor="text1"/>
          <w:sz w:val="26"/>
          <w:szCs w:val="26"/>
        </w:rPr>
        <w:t>5.</w:t>
      </w:r>
      <w:r w:rsidRPr="00BE23FC">
        <w:rPr>
          <w:rFonts w:ascii="Times New Roman" w:hAnsi="Times New Roman" w:cs="Times New Roman"/>
          <w:color w:val="000000" w:themeColor="text1"/>
          <w:sz w:val="26"/>
          <w:szCs w:val="26"/>
        </w:rPr>
        <w:t xml:space="preserve"> Выдача разрешения на строительство не требуется в случае в случаях, предусмотренных статьей 51 Градостроительного кодекса РФ.</w:t>
      </w:r>
    </w:p>
    <w:p w:rsidR="003C0B6F" w:rsidRPr="00BE23FC" w:rsidRDefault="003C0B6F" w:rsidP="003C0B6F">
      <w:pPr>
        <w:ind w:firstLine="709"/>
        <w:outlineLvl w:val="3"/>
        <w:rPr>
          <w:rFonts w:ascii="Times New Roman" w:hAnsi="Times New Roman" w:cs="Times New Roman"/>
          <w:bCs/>
          <w:color w:val="000000" w:themeColor="text1"/>
          <w:sz w:val="26"/>
          <w:szCs w:val="26"/>
        </w:rPr>
      </w:pPr>
      <w:r w:rsidRPr="00BE23FC">
        <w:rPr>
          <w:rFonts w:ascii="Times New Roman" w:hAnsi="Times New Roman" w:cs="Times New Roman"/>
          <w:bCs/>
          <w:color w:val="000000" w:themeColor="text1"/>
          <w:sz w:val="26"/>
          <w:szCs w:val="26"/>
        </w:rPr>
        <w:t>6. Разрешение на строительство предоставляется в порядке, определенном в соответствии со статьей 51 Градостроительного кодекса Российской Федерации и статьей 24 настоящих Правил..</w:t>
      </w:r>
    </w:p>
    <w:p w:rsidR="00630746" w:rsidRPr="00BE23FC" w:rsidRDefault="00630746" w:rsidP="00630746">
      <w:pPr>
        <w:pStyle w:val="4"/>
        <w:rPr>
          <w:color w:val="000000" w:themeColor="text1"/>
          <w:sz w:val="26"/>
          <w:szCs w:val="26"/>
        </w:rPr>
      </w:pPr>
      <w:bookmarkStart w:id="68" w:name="_Toc372714878"/>
      <w:bookmarkStart w:id="69" w:name="_Toc372998225"/>
      <w:r w:rsidRPr="00BE23FC">
        <w:rPr>
          <w:color w:val="000000" w:themeColor="text1"/>
          <w:sz w:val="26"/>
          <w:szCs w:val="26"/>
        </w:rPr>
        <w:t>Статья 24. Разрешение на строительство</w:t>
      </w:r>
      <w:bookmarkEnd w:id="68"/>
      <w:bookmarkEnd w:id="69"/>
    </w:p>
    <w:p w:rsidR="00630746" w:rsidRPr="00BE23FC" w:rsidRDefault="00630746" w:rsidP="00630746">
      <w:pPr>
        <w:pStyle w:val="ConsNormal"/>
        <w:tabs>
          <w:tab w:val="num" w:pos="709"/>
        </w:tabs>
        <w:ind w:right="0" w:firstLine="709"/>
        <w:rPr>
          <w:rFonts w:ascii="Times New Roman" w:hAnsi="Times New Roman" w:cs="Times New Roman"/>
          <w:color w:val="000000" w:themeColor="text1"/>
          <w:sz w:val="26"/>
          <w:szCs w:val="26"/>
        </w:rPr>
      </w:pPr>
      <w:bookmarkStart w:id="70" w:name="_Toc324408744"/>
      <w:r w:rsidRPr="00BE23FC">
        <w:rPr>
          <w:rFonts w:ascii="Times New Roman" w:hAnsi="Times New Roman" w:cs="Times New Roman"/>
          <w:color w:val="000000" w:themeColor="text1"/>
          <w:sz w:val="26"/>
          <w:szCs w:val="26"/>
        </w:rPr>
        <w:t>1. Разрешение на строительство представляет собой документ, подтверждающий соответствие проектной документации требованиям градостроительного плана земельного участка или проекту планировки территории и проекту межевания территории (в случае строительства, реконструкции линейных объектов) и дающий застройщику право осуществлять строительство, реконструкцию объектов капитального строительства, за исключением случаев, предусмотренных Градостроительным кодексом Российской Федерации.</w:t>
      </w:r>
    </w:p>
    <w:p w:rsidR="00630746" w:rsidRPr="00BE23FC" w:rsidRDefault="00630746" w:rsidP="00630746">
      <w:pPr>
        <w:pStyle w:val="ConsPlusNormal"/>
        <w:ind w:firstLine="709"/>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2. Не допускается выдача разрешений на строительство при отсутствии правил землепользования и застройки, за исключением строительства, реконструкции объектов федерального значения, объектов регионального значения, объектов местного значения муниципальных районов, объектов капитального строительства на земельных участках, на которые не распространяется действие градостроительных регламентов или для которых не устанавливаются градостроительные регламенты, и в иных предусмотренных федеральными законами случаях.</w:t>
      </w:r>
    </w:p>
    <w:p w:rsidR="00630746" w:rsidRPr="00BE23FC" w:rsidRDefault="00630746" w:rsidP="00630746">
      <w:pPr>
        <w:ind w:firstLine="709"/>
        <w:outlineLvl w:val="3"/>
        <w:rPr>
          <w:rFonts w:ascii="Times New Roman" w:hAnsi="Times New Roman" w:cs="Times New Roman"/>
          <w:bCs/>
          <w:color w:val="000000" w:themeColor="text1"/>
          <w:sz w:val="26"/>
          <w:szCs w:val="26"/>
        </w:rPr>
      </w:pPr>
      <w:r w:rsidRPr="00BE23FC">
        <w:rPr>
          <w:rFonts w:ascii="Times New Roman" w:hAnsi="Times New Roman" w:cs="Times New Roman"/>
          <w:bCs/>
          <w:color w:val="000000" w:themeColor="text1"/>
          <w:sz w:val="26"/>
          <w:szCs w:val="26"/>
        </w:rPr>
        <w:t>3. Разрешение на строительство на территории сельсовета выдается  администрацией в порядке, определенном действующим законодательством Российской Федерации.</w:t>
      </w:r>
    </w:p>
    <w:p w:rsidR="00630746" w:rsidRPr="00BE23FC" w:rsidRDefault="00630746" w:rsidP="00630746">
      <w:pPr>
        <w:ind w:firstLine="709"/>
        <w:outlineLvl w:val="3"/>
        <w:rPr>
          <w:rFonts w:ascii="Times New Roman" w:hAnsi="Times New Roman" w:cs="Times New Roman"/>
          <w:bCs/>
          <w:color w:val="000000" w:themeColor="text1"/>
          <w:sz w:val="26"/>
          <w:szCs w:val="26"/>
        </w:rPr>
      </w:pPr>
      <w:r w:rsidRPr="00BE23FC">
        <w:rPr>
          <w:rFonts w:ascii="Times New Roman" w:hAnsi="Times New Roman" w:cs="Times New Roman"/>
          <w:bCs/>
          <w:color w:val="000000" w:themeColor="text1"/>
          <w:sz w:val="26"/>
          <w:szCs w:val="26"/>
        </w:rPr>
        <w:t>4. В целях строительства, реконструкции, капитального ремонта объекта капитального строительства застройщик направляет в уполномоченный на выдачу разрешений на строительство орган местного самоуправления или, в определенных Градостроительным кодексом РФ случаях, федеральный орган исполнительной власти, орган исполнительной власти Томской области, заявление о выдаче разрешения на строительство. К указанному заявлению прилагаются документы, предусмотренные статьей 51 Градостроительного кодекса РФ.</w:t>
      </w:r>
    </w:p>
    <w:p w:rsidR="00630746" w:rsidRPr="00BE23FC" w:rsidRDefault="00630746" w:rsidP="00630746">
      <w:pPr>
        <w:ind w:firstLine="709"/>
        <w:outlineLvl w:val="3"/>
        <w:rPr>
          <w:rFonts w:ascii="Times New Roman" w:hAnsi="Times New Roman" w:cs="Times New Roman"/>
          <w:bCs/>
          <w:color w:val="000000" w:themeColor="text1"/>
          <w:sz w:val="26"/>
          <w:szCs w:val="26"/>
        </w:rPr>
      </w:pPr>
      <w:r w:rsidRPr="00BE23FC">
        <w:rPr>
          <w:rFonts w:ascii="Times New Roman" w:hAnsi="Times New Roman" w:cs="Times New Roman"/>
          <w:bCs/>
          <w:color w:val="000000" w:themeColor="text1"/>
          <w:sz w:val="26"/>
          <w:szCs w:val="26"/>
        </w:rPr>
        <w:t>5. Орган, уполномоченный на выдачу разрешений на строительство в течение десяти дней со дня получения заявления о выдаче разрешения на строительство:</w:t>
      </w:r>
    </w:p>
    <w:p w:rsidR="00630746" w:rsidRPr="00BE23FC" w:rsidRDefault="00630746" w:rsidP="00630746">
      <w:pPr>
        <w:pStyle w:val="ConsPlusNormal"/>
        <w:ind w:firstLine="709"/>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1) проводят проверку наличия документов, необходимых для принятия решения о выдаче разрешения на строительство;</w:t>
      </w:r>
    </w:p>
    <w:p w:rsidR="00630746" w:rsidRPr="00BE23FC" w:rsidRDefault="00630746" w:rsidP="00630746">
      <w:pPr>
        <w:pStyle w:val="ConsPlusNormal"/>
        <w:ind w:firstLine="709"/>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2) проводят проверку соответствия проектной документации или схемы планировочной организации земельного участка с обозначением места размещения объекта индивидуального жилищного строительства требованиям градостроительного плана земельного участка либо в случае выдачи разрешения на строительство линейного объекта требованиям проекта планировки территории и проекта межевания территории, а также красным линиям. В случае выдачи лицу разрешения на отклонение от предельных параметров разрешенного строительства, реконструкции проводится проверка проектной документации или указанной схемы планировочной организации земельного участка на соответствие требованиям, установленным в разрешении на отклонение от предельных параметров разрешенного строительства, реконструкции;</w:t>
      </w:r>
    </w:p>
    <w:p w:rsidR="00630746" w:rsidRPr="00BE23FC" w:rsidRDefault="00630746" w:rsidP="00630746">
      <w:pPr>
        <w:pStyle w:val="ConsPlusNormal"/>
        <w:ind w:firstLine="709"/>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3) выдают разрешение на строительство или отказывают в выдаче такого разрешения с указанием причин отказа.</w:t>
      </w:r>
    </w:p>
    <w:p w:rsidR="00630746" w:rsidRPr="00BE23FC" w:rsidRDefault="00630746" w:rsidP="00630746">
      <w:pPr>
        <w:ind w:firstLine="709"/>
        <w:outlineLvl w:val="3"/>
        <w:rPr>
          <w:rFonts w:ascii="Times New Roman" w:hAnsi="Times New Roman" w:cs="Times New Roman"/>
          <w:bCs/>
          <w:color w:val="000000" w:themeColor="text1"/>
          <w:sz w:val="26"/>
          <w:szCs w:val="26"/>
        </w:rPr>
      </w:pPr>
      <w:r w:rsidRPr="00BE23FC">
        <w:rPr>
          <w:rFonts w:ascii="Times New Roman" w:hAnsi="Times New Roman" w:cs="Times New Roman"/>
          <w:bCs/>
          <w:color w:val="000000" w:themeColor="text1"/>
          <w:sz w:val="26"/>
          <w:szCs w:val="26"/>
        </w:rPr>
        <w:t xml:space="preserve">6. Орган, уполномоченный на выдачу разрешений на строительство по заявлению застройщика может выдать разрешение на отдельные этапы строительства, реконструкции. </w:t>
      </w:r>
    </w:p>
    <w:p w:rsidR="00630746" w:rsidRPr="00BE23FC" w:rsidRDefault="00630746" w:rsidP="00630746">
      <w:pPr>
        <w:ind w:firstLine="709"/>
        <w:outlineLvl w:val="3"/>
        <w:rPr>
          <w:rFonts w:ascii="Times New Roman" w:hAnsi="Times New Roman" w:cs="Times New Roman"/>
          <w:bCs/>
          <w:color w:val="000000" w:themeColor="text1"/>
          <w:sz w:val="26"/>
          <w:szCs w:val="26"/>
        </w:rPr>
      </w:pPr>
      <w:r w:rsidRPr="00BE23FC">
        <w:rPr>
          <w:rFonts w:ascii="Times New Roman" w:hAnsi="Times New Roman" w:cs="Times New Roman"/>
          <w:bCs/>
          <w:color w:val="000000" w:themeColor="text1"/>
          <w:sz w:val="26"/>
          <w:szCs w:val="26"/>
        </w:rPr>
        <w:t>7. Отказ в выдаче разрешения на строительство может быть обжалован застройщиком в судебном порядке.</w:t>
      </w:r>
    </w:p>
    <w:p w:rsidR="00630746" w:rsidRPr="00BE23FC" w:rsidRDefault="00630746" w:rsidP="00630746">
      <w:pPr>
        <w:ind w:firstLine="709"/>
        <w:outlineLvl w:val="3"/>
        <w:rPr>
          <w:rFonts w:ascii="Times New Roman" w:hAnsi="Times New Roman" w:cs="Times New Roman"/>
          <w:bCs/>
          <w:color w:val="000000" w:themeColor="text1"/>
          <w:sz w:val="26"/>
          <w:szCs w:val="26"/>
        </w:rPr>
      </w:pPr>
      <w:r w:rsidRPr="00BE23FC">
        <w:rPr>
          <w:rFonts w:ascii="Times New Roman" w:hAnsi="Times New Roman" w:cs="Times New Roman"/>
          <w:bCs/>
          <w:color w:val="000000" w:themeColor="text1"/>
          <w:sz w:val="26"/>
          <w:szCs w:val="26"/>
        </w:rPr>
        <w:t xml:space="preserve">8. Выдача разрешения на строительство осуществляется без взимания платы.  </w:t>
      </w:r>
    </w:p>
    <w:p w:rsidR="00630746" w:rsidRPr="00BE23FC" w:rsidRDefault="00630746" w:rsidP="00630746">
      <w:pPr>
        <w:pStyle w:val="ConsPlusNormal"/>
        <w:ind w:firstLine="709"/>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9. Форма разрешения на строительство устанавливается уполномоченным Правительством Российской Федерации федеральным органом исполнительной власти.</w:t>
      </w:r>
    </w:p>
    <w:p w:rsidR="00630746" w:rsidRPr="00BE23FC" w:rsidRDefault="00630746" w:rsidP="00630746">
      <w:pPr>
        <w:ind w:firstLine="709"/>
        <w:outlineLvl w:val="3"/>
        <w:rPr>
          <w:rFonts w:ascii="Times New Roman" w:hAnsi="Times New Roman" w:cs="Times New Roman"/>
          <w:bCs/>
          <w:color w:val="000000" w:themeColor="text1"/>
          <w:sz w:val="26"/>
          <w:szCs w:val="26"/>
        </w:rPr>
      </w:pPr>
      <w:r w:rsidRPr="00BE23FC">
        <w:rPr>
          <w:rFonts w:ascii="Times New Roman" w:hAnsi="Times New Roman" w:cs="Times New Roman"/>
          <w:bCs/>
          <w:color w:val="000000" w:themeColor="text1"/>
          <w:sz w:val="26"/>
          <w:szCs w:val="26"/>
        </w:rPr>
        <w:t xml:space="preserve">10. Застройщик в течение десяти дней со дня получения разрешения на строительство обязан безвозмездно передать в орган, выдавший разрешение на строительство, сведения о площади, о высоте и об этажности планируемого объекта капитального строительства, о сетях инженерно-технического обеспечения, один экземпляр копии результатов инженерных изысканий и по одному экземпляру копий разделов проектной документации, предусмотренных пунктами 2, 8 - 10 части 12 статьи 48 Градостроительного кодекса РФ, или один экземпляр копии схемы планировочной организации земельного участка с обозначением места размещения объекта индивидуального жилищного строительства для размещения в информационной системе  обеспечения градостроительной деятельности. </w:t>
      </w:r>
    </w:p>
    <w:p w:rsidR="00630746" w:rsidRPr="00BE23FC" w:rsidRDefault="00630746" w:rsidP="00630746">
      <w:pPr>
        <w:ind w:firstLine="709"/>
        <w:outlineLvl w:val="3"/>
        <w:rPr>
          <w:rFonts w:ascii="Times New Roman" w:hAnsi="Times New Roman" w:cs="Times New Roman"/>
          <w:bCs/>
          <w:color w:val="000000" w:themeColor="text1"/>
          <w:sz w:val="26"/>
          <w:szCs w:val="26"/>
        </w:rPr>
      </w:pPr>
      <w:r w:rsidRPr="00BE23FC">
        <w:rPr>
          <w:rFonts w:ascii="Times New Roman" w:hAnsi="Times New Roman" w:cs="Times New Roman"/>
          <w:bCs/>
          <w:color w:val="000000" w:themeColor="text1"/>
          <w:sz w:val="26"/>
          <w:szCs w:val="26"/>
        </w:rPr>
        <w:t>11. Разрешение на строительство выдается на срок, предусмотренный проектом организации строительства объекта капитального строительства. Разрешение на индивидуальное жилищное строительство выдается на десять лет. Срок действия разрешения на строительство может быть продлен органом, выдавшим разрешение на строительство, по заявлению застройщика, поданному не менее чем за шестьдесят дней до истечения срока действия такого разрешения. В продлении срока действия разрешения на строительство должно быть отказано в случае, если строительство, реконструкция, капитальный ремонт объекта капитального строительства не начаты до истечения срока подачи такого заявления.</w:t>
      </w:r>
    </w:p>
    <w:p w:rsidR="00630746" w:rsidRPr="00BE23FC" w:rsidRDefault="00630746" w:rsidP="00630746">
      <w:pPr>
        <w:pStyle w:val="ConsPlusNormal"/>
        <w:ind w:firstLine="709"/>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12. Срок действия разрешения на строительство при переходе права на земельный участок и объекты капитального строительства сохраняется, за исключением случаев, предусмотренных частью ст. 21.1 Градостроительного кодекса.</w:t>
      </w:r>
    </w:p>
    <w:p w:rsidR="00630746" w:rsidRPr="00BE23FC" w:rsidRDefault="00630746" w:rsidP="00630746">
      <w:pPr>
        <w:pStyle w:val="4"/>
        <w:spacing w:after="120"/>
        <w:rPr>
          <w:color w:val="000000" w:themeColor="text1"/>
          <w:sz w:val="26"/>
          <w:szCs w:val="26"/>
        </w:rPr>
      </w:pPr>
      <w:bookmarkStart w:id="71" w:name="_Toc372714879"/>
      <w:bookmarkStart w:id="72" w:name="_Toc372998226"/>
      <w:r w:rsidRPr="00BE23FC">
        <w:rPr>
          <w:color w:val="000000" w:themeColor="text1"/>
          <w:sz w:val="26"/>
          <w:szCs w:val="26"/>
        </w:rPr>
        <w:t>Статья 25. Разрешение на ввод объекта в эксплуатацию</w:t>
      </w:r>
      <w:bookmarkEnd w:id="70"/>
      <w:bookmarkEnd w:id="71"/>
      <w:bookmarkEnd w:id="72"/>
    </w:p>
    <w:p w:rsidR="00630746" w:rsidRPr="00BE23FC" w:rsidRDefault="00630746" w:rsidP="00630746">
      <w:pPr>
        <w:ind w:firstLine="709"/>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1. Разрешение на ввод объекта в эксплуатацию представляет собой документ, который удостоверяет выполнение строительства, реконструкции объекта капитального строительства в полном объеме в соответствии с разрешением на строительство, соответствие построенного, реконструированного объекта капитального строительства градостроительному плану земельного участка или в случае строительства, реконструкции линейного объекта проекту планировки территории и проекту межевания территории, а также проектной документации.</w:t>
      </w:r>
    </w:p>
    <w:p w:rsidR="00630746" w:rsidRPr="00BE23FC" w:rsidRDefault="00630746" w:rsidP="00630746">
      <w:pPr>
        <w:pStyle w:val="ConsNormal"/>
        <w:ind w:right="0" w:firstLine="709"/>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2. Выдача разрешения на ввод объекта в эксплуатацию осуществляется администрацией на основании заявления застройщика в соответствии с действующим законодательством о градостроительной деятельности.</w:t>
      </w:r>
    </w:p>
    <w:p w:rsidR="00630746" w:rsidRPr="00BE23FC" w:rsidRDefault="00630746" w:rsidP="00630746">
      <w:pPr>
        <w:pStyle w:val="ConsNormal"/>
        <w:ind w:right="0" w:firstLine="709"/>
        <w:rPr>
          <w:rFonts w:ascii="Times New Roman" w:hAnsi="Times New Roman" w:cs="Times New Roman"/>
          <w:color w:val="000000" w:themeColor="text1"/>
          <w:sz w:val="26"/>
          <w:szCs w:val="26"/>
        </w:rPr>
      </w:pPr>
      <w:bookmarkStart w:id="73" w:name="_Toc324408745"/>
      <w:r w:rsidRPr="00BE23FC">
        <w:rPr>
          <w:rFonts w:ascii="Times New Roman" w:hAnsi="Times New Roman" w:cs="Times New Roman"/>
          <w:color w:val="000000" w:themeColor="text1"/>
          <w:sz w:val="26"/>
          <w:szCs w:val="26"/>
        </w:rPr>
        <w:t>3. К заявлению о выдаче разрешения на ввод в эксплуатацию прилагаются документы согласно части 3 статьи 55 Градостроительного кодекса РФ.</w:t>
      </w:r>
    </w:p>
    <w:p w:rsidR="00630746" w:rsidRPr="00BE23FC" w:rsidRDefault="00630746" w:rsidP="00630746">
      <w:pPr>
        <w:pStyle w:val="ConsNormal"/>
        <w:ind w:right="0" w:firstLine="709"/>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4.Орган, выдавший разрешение на строительство, в течение десяти дней со дня поступления заявления о выдаче разрешения на ввод объекта в эксплуатацию обязан обеспечить проверку наличия и правильности оформления документов, указанных в пункте 3 настоящей статьи, осмотр объекта капитального строительства и принять решение о выдаче заявителю разрешения на ввод объекта в эксплуатацию или, в случаях предусмотренных Градостроительным кодексом РФ, об отказе в выдаче такого разрешения с указанием причин принятого решения.</w:t>
      </w:r>
    </w:p>
    <w:p w:rsidR="00630746" w:rsidRPr="00BE23FC" w:rsidRDefault="00630746" w:rsidP="00630746">
      <w:pPr>
        <w:pStyle w:val="ConsPlusNormal"/>
        <w:ind w:firstLine="709"/>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5. Отказ в выдаче разрешения на ввод объекта в эксплуатацию может быть оспорен в судебном порядке.</w:t>
      </w:r>
    </w:p>
    <w:p w:rsidR="00630746" w:rsidRPr="00BE23FC" w:rsidRDefault="00630746" w:rsidP="00630746">
      <w:pPr>
        <w:pStyle w:val="ConsPlusNormal"/>
        <w:ind w:firstLine="709"/>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6. Разрешение на ввод объекта в эксплуатацию выдается застройщику в случае, если в орган, выдавший разрешение на строительство, передана безвозмездно копия схемы, отображающей расположение построенного, реконструированного, отремонтированного объекта капитального строительства, расположение сетей инженерно-технического обеспечения в границах земельного участка и планировочную организацию земельного участка, для размещения такой копии в информационной системе обеспечения градостроительной деятельности.</w:t>
      </w:r>
    </w:p>
    <w:p w:rsidR="00630746" w:rsidRPr="00BE23FC" w:rsidRDefault="00630746" w:rsidP="00630746">
      <w:pPr>
        <w:pStyle w:val="ConsNormal"/>
        <w:tabs>
          <w:tab w:val="num" w:pos="1134"/>
        </w:tabs>
        <w:ind w:right="0" w:firstLine="709"/>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7. Разрешение на ввод объекта в эксплуатацию является основанием для постановки на государственный учёт построенного объекта капитального строительства, внесения изменений в документы государственного учёта реконструированного объекта капитального строительства.</w:t>
      </w:r>
    </w:p>
    <w:p w:rsidR="00630746" w:rsidRPr="00BE23FC" w:rsidRDefault="00630746" w:rsidP="00630746">
      <w:pPr>
        <w:pStyle w:val="ConsPlusNormal"/>
        <w:ind w:firstLine="709"/>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8.Форма разрешения на ввод объекта в эксплуатацию устанавливается уполномоченным Правительством Российской Федерации федеральным органом исполнительной власти.</w:t>
      </w:r>
    </w:p>
    <w:bookmarkEnd w:id="73"/>
    <w:p w:rsidR="00716D39" w:rsidRPr="00BE23FC" w:rsidRDefault="002E4829" w:rsidP="000639D6">
      <w:pPr>
        <w:pStyle w:val="3"/>
        <w:rPr>
          <w:rFonts w:ascii="Times New Roman" w:hAnsi="Times New Roman"/>
          <w:color w:val="000000" w:themeColor="text1"/>
        </w:rPr>
      </w:pPr>
      <w:r w:rsidRPr="00BE23FC">
        <w:rPr>
          <w:rFonts w:ascii="Times New Roman" w:hAnsi="Times New Roman"/>
          <w:color w:val="000000" w:themeColor="text1"/>
        </w:rPr>
        <w:br w:type="page"/>
      </w:r>
      <w:bookmarkStart w:id="74" w:name="_Toc372998227"/>
      <w:r w:rsidR="00716D39" w:rsidRPr="00BE23FC">
        <w:rPr>
          <w:rFonts w:ascii="Times New Roman" w:hAnsi="Times New Roman"/>
          <w:color w:val="000000" w:themeColor="text1"/>
        </w:rPr>
        <w:t>Глава 7. Предоставление прав на земельные участки</w:t>
      </w:r>
      <w:bookmarkEnd w:id="74"/>
    </w:p>
    <w:p w:rsidR="00716D39" w:rsidRPr="00BE23FC" w:rsidRDefault="00716D39" w:rsidP="002C7BF3">
      <w:pPr>
        <w:pStyle w:val="4"/>
        <w:rPr>
          <w:color w:val="000000" w:themeColor="text1"/>
          <w:sz w:val="26"/>
          <w:szCs w:val="26"/>
        </w:rPr>
      </w:pPr>
      <w:bookmarkStart w:id="75" w:name="_Toc372998228"/>
      <w:r w:rsidRPr="00BE23FC">
        <w:rPr>
          <w:color w:val="000000" w:themeColor="text1"/>
          <w:sz w:val="26"/>
          <w:szCs w:val="26"/>
        </w:rPr>
        <w:t xml:space="preserve">Статья </w:t>
      </w:r>
      <w:r w:rsidR="0090615C" w:rsidRPr="00BE23FC">
        <w:rPr>
          <w:color w:val="000000" w:themeColor="text1"/>
          <w:sz w:val="26"/>
          <w:szCs w:val="26"/>
        </w:rPr>
        <w:t>26</w:t>
      </w:r>
      <w:r w:rsidRPr="00BE23FC">
        <w:rPr>
          <w:color w:val="000000" w:themeColor="text1"/>
          <w:sz w:val="26"/>
          <w:szCs w:val="26"/>
        </w:rPr>
        <w:t>. Общие положения</w:t>
      </w:r>
      <w:bookmarkEnd w:id="75"/>
    </w:p>
    <w:p w:rsidR="00716D39" w:rsidRPr="00BE23FC" w:rsidRDefault="00716D39" w:rsidP="00716D39">
      <w:pPr>
        <w:ind w:firstLine="540"/>
        <w:outlineLvl w:val="3"/>
        <w:rPr>
          <w:rFonts w:ascii="Times New Roman" w:hAnsi="Times New Roman" w:cs="Times New Roman"/>
          <w:bCs/>
          <w:color w:val="000000" w:themeColor="text1"/>
          <w:sz w:val="26"/>
          <w:szCs w:val="26"/>
        </w:rPr>
      </w:pPr>
      <w:r w:rsidRPr="00BE23FC">
        <w:rPr>
          <w:rFonts w:ascii="Times New Roman" w:hAnsi="Times New Roman" w:cs="Times New Roman"/>
          <w:bCs/>
          <w:color w:val="000000" w:themeColor="text1"/>
          <w:sz w:val="26"/>
          <w:szCs w:val="26"/>
        </w:rPr>
        <w:t xml:space="preserve">1. Предоставление прав на земельные участки осуществляется в соответствии с Земельным </w:t>
      </w:r>
      <w:hyperlink r:id="rId26" w:history="1">
        <w:r w:rsidRPr="00BE23FC">
          <w:rPr>
            <w:rFonts w:ascii="Times New Roman" w:hAnsi="Times New Roman" w:cs="Times New Roman"/>
            <w:bCs/>
            <w:color w:val="000000" w:themeColor="text1"/>
            <w:sz w:val="26"/>
            <w:szCs w:val="26"/>
          </w:rPr>
          <w:t>кодексом</w:t>
        </w:r>
      </w:hyperlink>
      <w:r w:rsidRPr="00BE23FC">
        <w:rPr>
          <w:rFonts w:ascii="Times New Roman" w:hAnsi="Times New Roman" w:cs="Times New Roman"/>
          <w:bCs/>
          <w:color w:val="000000" w:themeColor="text1"/>
          <w:sz w:val="26"/>
          <w:szCs w:val="26"/>
        </w:rPr>
        <w:t xml:space="preserve"> Российской Федерации, Градостроительным </w:t>
      </w:r>
      <w:hyperlink r:id="rId27" w:history="1">
        <w:r w:rsidRPr="00BE23FC">
          <w:rPr>
            <w:rFonts w:ascii="Times New Roman" w:hAnsi="Times New Roman" w:cs="Times New Roman"/>
            <w:bCs/>
            <w:color w:val="000000" w:themeColor="text1"/>
            <w:sz w:val="26"/>
            <w:szCs w:val="26"/>
          </w:rPr>
          <w:t>кодексом</w:t>
        </w:r>
      </w:hyperlink>
      <w:r w:rsidRPr="00BE23FC">
        <w:rPr>
          <w:rFonts w:ascii="Times New Roman" w:hAnsi="Times New Roman" w:cs="Times New Roman"/>
          <w:bCs/>
          <w:color w:val="000000" w:themeColor="text1"/>
          <w:sz w:val="26"/>
          <w:szCs w:val="26"/>
        </w:rPr>
        <w:t xml:space="preserve"> Российской Федерации и иными нормативными правовыми актами Российской Федерации и </w:t>
      </w:r>
      <w:r w:rsidR="00CD3721" w:rsidRPr="00BE23FC">
        <w:rPr>
          <w:rFonts w:ascii="Times New Roman" w:hAnsi="Times New Roman" w:cs="Times New Roman"/>
          <w:bCs/>
          <w:color w:val="000000" w:themeColor="text1"/>
          <w:sz w:val="26"/>
          <w:szCs w:val="26"/>
        </w:rPr>
        <w:t>Новосибирской области.</w:t>
      </w:r>
    </w:p>
    <w:p w:rsidR="00716D39" w:rsidRPr="00BE23FC" w:rsidRDefault="00716D39" w:rsidP="00716D39">
      <w:pPr>
        <w:ind w:firstLine="540"/>
        <w:outlineLvl w:val="3"/>
        <w:rPr>
          <w:rFonts w:ascii="Times New Roman" w:hAnsi="Times New Roman" w:cs="Times New Roman"/>
          <w:bCs/>
          <w:color w:val="000000" w:themeColor="text1"/>
          <w:sz w:val="26"/>
          <w:szCs w:val="26"/>
        </w:rPr>
      </w:pPr>
      <w:r w:rsidRPr="00BE23FC">
        <w:rPr>
          <w:rFonts w:ascii="Times New Roman" w:hAnsi="Times New Roman" w:cs="Times New Roman"/>
          <w:bCs/>
          <w:color w:val="000000" w:themeColor="text1"/>
          <w:sz w:val="26"/>
          <w:szCs w:val="26"/>
        </w:rPr>
        <w:t>2. До разграничения государственной собственности на землю распоряжение земельными участками осуществляет орган местного самоуправления в пределах предоставленных полномочий.</w:t>
      </w:r>
    </w:p>
    <w:p w:rsidR="00716D39" w:rsidRPr="00BE23FC" w:rsidRDefault="00AB215E" w:rsidP="00901789">
      <w:pPr>
        <w:ind w:firstLine="709"/>
        <w:outlineLvl w:val="3"/>
        <w:rPr>
          <w:rFonts w:ascii="Times New Roman" w:hAnsi="Times New Roman" w:cs="Times New Roman"/>
          <w:bCs/>
          <w:color w:val="000000" w:themeColor="text1"/>
          <w:sz w:val="26"/>
          <w:szCs w:val="26"/>
        </w:rPr>
      </w:pPr>
      <w:r w:rsidRPr="00BE23FC">
        <w:rPr>
          <w:rFonts w:ascii="Times New Roman" w:hAnsi="Times New Roman" w:cs="Times New Roman"/>
          <w:bCs/>
          <w:color w:val="000000" w:themeColor="text1"/>
          <w:sz w:val="26"/>
          <w:szCs w:val="26"/>
        </w:rPr>
        <w:t>3.</w:t>
      </w:r>
      <w:r w:rsidR="00716D39" w:rsidRPr="00BE23FC">
        <w:rPr>
          <w:rFonts w:ascii="Times New Roman" w:hAnsi="Times New Roman" w:cs="Times New Roman"/>
          <w:bCs/>
          <w:color w:val="000000" w:themeColor="text1"/>
          <w:sz w:val="26"/>
          <w:szCs w:val="26"/>
        </w:rPr>
        <w:t>Предоставление земельных участков для строительства производится с проведением работ по их формированию:</w:t>
      </w:r>
    </w:p>
    <w:p w:rsidR="00716D39" w:rsidRPr="00BE23FC" w:rsidRDefault="00716D39" w:rsidP="00901789">
      <w:pPr>
        <w:ind w:firstLine="709"/>
        <w:outlineLvl w:val="3"/>
        <w:rPr>
          <w:rFonts w:ascii="Times New Roman" w:hAnsi="Times New Roman" w:cs="Times New Roman"/>
          <w:bCs/>
          <w:color w:val="000000" w:themeColor="text1"/>
          <w:sz w:val="26"/>
          <w:szCs w:val="26"/>
        </w:rPr>
      </w:pPr>
      <w:r w:rsidRPr="00BE23FC">
        <w:rPr>
          <w:rFonts w:ascii="Times New Roman" w:hAnsi="Times New Roman" w:cs="Times New Roman"/>
          <w:bCs/>
          <w:color w:val="000000" w:themeColor="text1"/>
          <w:sz w:val="26"/>
          <w:szCs w:val="26"/>
        </w:rPr>
        <w:t xml:space="preserve"> без предварительного согласования мест размещения объектов;</w:t>
      </w:r>
    </w:p>
    <w:p w:rsidR="00716D39" w:rsidRPr="00BE23FC" w:rsidRDefault="00716D39" w:rsidP="00901789">
      <w:pPr>
        <w:ind w:firstLine="709"/>
        <w:outlineLvl w:val="3"/>
        <w:rPr>
          <w:rFonts w:ascii="Times New Roman" w:hAnsi="Times New Roman" w:cs="Times New Roman"/>
          <w:bCs/>
          <w:color w:val="000000" w:themeColor="text1"/>
          <w:sz w:val="26"/>
          <w:szCs w:val="26"/>
        </w:rPr>
      </w:pPr>
      <w:r w:rsidRPr="00BE23FC">
        <w:rPr>
          <w:rFonts w:ascii="Times New Roman" w:hAnsi="Times New Roman" w:cs="Times New Roman"/>
          <w:bCs/>
          <w:color w:val="000000" w:themeColor="text1"/>
          <w:sz w:val="26"/>
          <w:szCs w:val="26"/>
        </w:rPr>
        <w:t xml:space="preserve"> с предварительным согласованием мест размещения объектов.</w:t>
      </w:r>
    </w:p>
    <w:p w:rsidR="00716D39" w:rsidRPr="00BE23FC" w:rsidRDefault="00716D39" w:rsidP="00716D39">
      <w:pPr>
        <w:ind w:firstLine="540"/>
        <w:outlineLvl w:val="3"/>
        <w:rPr>
          <w:rFonts w:ascii="Times New Roman" w:hAnsi="Times New Roman" w:cs="Times New Roman"/>
          <w:bCs/>
          <w:color w:val="000000" w:themeColor="text1"/>
          <w:sz w:val="26"/>
          <w:szCs w:val="26"/>
        </w:rPr>
      </w:pPr>
      <w:r w:rsidRPr="00BE23FC">
        <w:rPr>
          <w:rFonts w:ascii="Times New Roman" w:hAnsi="Times New Roman" w:cs="Times New Roman"/>
          <w:bCs/>
          <w:color w:val="000000" w:themeColor="text1"/>
          <w:sz w:val="26"/>
          <w:szCs w:val="26"/>
        </w:rPr>
        <w:t>Порядок проведения работ по формированию земельных участков устанавливается применительно к особенностям предоставления земельных участков.</w:t>
      </w:r>
    </w:p>
    <w:p w:rsidR="00716D39" w:rsidRPr="00BE23FC" w:rsidRDefault="00716D39" w:rsidP="00716D39">
      <w:pPr>
        <w:ind w:firstLine="540"/>
        <w:outlineLvl w:val="3"/>
        <w:rPr>
          <w:rFonts w:ascii="Times New Roman" w:hAnsi="Times New Roman" w:cs="Times New Roman"/>
          <w:bCs/>
          <w:color w:val="000000" w:themeColor="text1"/>
          <w:sz w:val="26"/>
          <w:szCs w:val="26"/>
        </w:rPr>
      </w:pPr>
      <w:r w:rsidRPr="00BE23FC">
        <w:rPr>
          <w:rFonts w:ascii="Times New Roman" w:hAnsi="Times New Roman" w:cs="Times New Roman"/>
          <w:bCs/>
          <w:color w:val="000000" w:themeColor="text1"/>
          <w:sz w:val="26"/>
          <w:szCs w:val="26"/>
        </w:rPr>
        <w:t>Работы по формированию земельных участков могут проводиться по инициативе и за счет органов местного самоуправления, органов государственной власти, граждан и юридических лиц.</w:t>
      </w:r>
    </w:p>
    <w:p w:rsidR="00716D39" w:rsidRPr="00BE23FC" w:rsidRDefault="00716D39" w:rsidP="00AB215E">
      <w:pPr>
        <w:ind w:firstLine="709"/>
        <w:outlineLvl w:val="3"/>
        <w:rPr>
          <w:rFonts w:ascii="Times New Roman" w:hAnsi="Times New Roman" w:cs="Times New Roman"/>
          <w:bCs/>
          <w:color w:val="000000" w:themeColor="text1"/>
          <w:sz w:val="26"/>
          <w:szCs w:val="26"/>
        </w:rPr>
      </w:pPr>
      <w:r w:rsidRPr="00BE23FC">
        <w:rPr>
          <w:rFonts w:ascii="Times New Roman" w:hAnsi="Times New Roman" w:cs="Times New Roman"/>
          <w:bCs/>
          <w:color w:val="000000" w:themeColor="text1"/>
          <w:sz w:val="26"/>
          <w:szCs w:val="26"/>
        </w:rPr>
        <w:t>4. Права на земельные участки, находящиеся в государственной или муниципальной собственности, подлежат оформлению в случаях:</w:t>
      </w:r>
    </w:p>
    <w:p w:rsidR="00716D39" w:rsidRPr="00BE23FC" w:rsidRDefault="00716D39" w:rsidP="00AB215E">
      <w:pPr>
        <w:ind w:firstLine="709"/>
        <w:outlineLvl w:val="3"/>
        <w:rPr>
          <w:rFonts w:ascii="Times New Roman" w:hAnsi="Times New Roman" w:cs="Times New Roman"/>
          <w:bCs/>
          <w:color w:val="000000" w:themeColor="text1"/>
          <w:sz w:val="26"/>
          <w:szCs w:val="26"/>
        </w:rPr>
      </w:pPr>
      <w:r w:rsidRPr="00BE23FC">
        <w:rPr>
          <w:rFonts w:ascii="Times New Roman" w:hAnsi="Times New Roman" w:cs="Times New Roman"/>
          <w:bCs/>
          <w:color w:val="000000" w:themeColor="text1"/>
          <w:sz w:val="26"/>
          <w:szCs w:val="26"/>
        </w:rPr>
        <w:t>приобретения прав на объекты недвижимости, расположенные на земельных участках, находящихся в государственной или муниципальной собственности;</w:t>
      </w:r>
    </w:p>
    <w:p w:rsidR="00716D39" w:rsidRPr="00BE23FC" w:rsidRDefault="00716D39" w:rsidP="00AB215E">
      <w:pPr>
        <w:ind w:firstLine="709"/>
        <w:outlineLvl w:val="3"/>
        <w:rPr>
          <w:rFonts w:ascii="Times New Roman" w:hAnsi="Times New Roman" w:cs="Times New Roman"/>
          <w:bCs/>
          <w:color w:val="000000" w:themeColor="text1"/>
          <w:sz w:val="26"/>
          <w:szCs w:val="26"/>
        </w:rPr>
      </w:pPr>
      <w:r w:rsidRPr="00BE23FC">
        <w:rPr>
          <w:rFonts w:ascii="Times New Roman" w:hAnsi="Times New Roman" w:cs="Times New Roman"/>
          <w:bCs/>
          <w:color w:val="000000" w:themeColor="text1"/>
          <w:sz w:val="26"/>
          <w:szCs w:val="26"/>
        </w:rPr>
        <w:t>переоформления права постоянного (бессрочного) пользования земельным участком;</w:t>
      </w:r>
    </w:p>
    <w:p w:rsidR="00716D39" w:rsidRPr="00BE23FC" w:rsidRDefault="00716D39" w:rsidP="00AB215E">
      <w:pPr>
        <w:ind w:firstLine="709"/>
        <w:outlineLvl w:val="3"/>
        <w:rPr>
          <w:rFonts w:ascii="Times New Roman" w:hAnsi="Times New Roman" w:cs="Times New Roman"/>
          <w:bCs/>
          <w:color w:val="000000" w:themeColor="text1"/>
          <w:sz w:val="26"/>
          <w:szCs w:val="26"/>
        </w:rPr>
      </w:pPr>
      <w:r w:rsidRPr="00BE23FC">
        <w:rPr>
          <w:rFonts w:ascii="Times New Roman" w:hAnsi="Times New Roman" w:cs="Times New Roman"/>
          <w:bCs/>
          <w:color w:val="000000" w:themeColor="text1"/>
          <w:sz w:val="26"/>
          <w:szCs w:val="26"/>
        </w:rPr>
        <w:t>переоформления права пожизненного наследуемого владения земельным участком;</w:t>
      </w:r>
    </w:p>
    <w:p w:rsidR="00716D39" w:rsidRPr="00BE23FC" w:rsidRDefault="00716D39" w:rsidP="00AB215E">
      <w:pPr>
        <w:ind w:firstLine="709"/>
        <w:outlineLvl w:val="3"/>
        <w:rPr>
          <w:rFonts w:ascii="Times New Roman" w:hAnsi="Times New Roman" w:cs="Times New Roman"/>
          <w:bCs/>
          <w:color w:val="000000" w:themeColor="text1"/>
          <w:sz w:val="26"/>
          <w:szCs w:val="26"/>
        </w:rPr>
      </w:pPr>
      <w:r w:rsidRPr="00BE23FC">
        <w:rPr>
          <w:rFonts w:ascii="Times New Roman" w:hAnsi="Times New Roman" w:cs="Times New Roman"/>
          <w:bCs/>
          <w:color w:val="000000" w:themeColor="text1"/>
          <w:sz w:val="26"/>
          <w:szCs w:val="26"/>
        </w:rPr>
        <w:t>при использовании земельных участков, на которых расположены жилые дома, приобретенные в результате сделок, совершенных до 1 июля 1990 года.</w:t>
      </w:r>
    </w:p>
    <w:p w:rsidR="00716D39" w:rsidRPr="00BE23FC" w:rsidRDefault="00716D39" w:rsidP="00716D39">
      <w:pPr>
        <w:pStyle w:val="ConsNormal"/>
        <w:ind w:right="0" w:firstLine="709"/>
        <w:rPr>
          <w:rFonts w:ascii="Times New Roman" w:hAnsi="Times New Roman" w:cs="Times New Roman"/>
          <w:color w:val="000000" w:themeColor="text1"/>
          <w:sz w:val="26"/>
          <w:szCs w:val="26"/>
        </w:rPr>
      </w:pPr>
      <w:r w:rsidRPr="00BE23FC">
        <w:rPr>
          <w:rFonts w:ascii="Times New Roman" w:hAnsi="Times New Roman" w:cs="Times New Roman"/>
          <w:bCs/>
          <w:color w:val="000000" w:themeColor="text1"/>
          <w:sz w:val="26"/>
          <w:szCs w:val="26"/>
        </w:rPr>
        <w:t xml:space="preserve">5. </w:t>
      </w:r>
      <w:r w:rsidRPr="00BE23FC">
        <w:rPr>
          <w:rFonts w:ascii="Times New Roman" w:hAnsi="Times New Roman" w:cs="Times New Roman"/>
          <w:color w:val="000000" w:themeColor="text1"/>
          <w:sz w:val="26"/>
          <w:szCs w:val="26"/>
        </w:rPr>
        <w:t xml:space="preserve">В случаях, когда не устанавливается обязательность отчуждения земельного участка, он может быть предоставлен в аренду физическим и юридическим лицам на территории </w:t>
      </w:r>
      <w:r w:rsidR="00CD3721" w:rsidRPr="00BE23FC">
        <w:rPr>
          <w:rFonts w:ascii="Times New Roman" w:hAnsi="Times New Roman" w:cs="Times New Roman"/>
          <w:color w:val="000000" w:themeColor="text1"/>
          <w:sz w:val="26"/>
          <w:szCs w:val="26"/>
        </w:rPr>
        <w:t>поселения</w:t>
      </w:r>
      <w:r w:rsidRPr="00BE23FC">
        <w:rPr>
          <w:rFonts w:ascii="Times New Roman" w:hAnsi="Times New Roman" w:cs="Times New Roman"/>
          <w:color w:val="000000" w:themeColor="text1"/>
          <w:sz w:val="26"/>
          <w:szCs w:val="26"/>
        </w:rPr>
        <w:t>.</w:t>
      </w:r>
      <w:r w:rsidR="004B3328" w:rsidRPr="00BE23FC">
        <w:rPr>
          <w:rFonts w:ascii="Times New Roman" w:hAnsi="Times New Roman" w:cs="Times New Roman"/>
          <w:color w:val="000000" w:themeColor="text1"/>
          <w:sz w:val="26"/>
          <w:szCs w:val="26"/>
        </w:rPr>
        <w:t xml:space="preserve"> </w:t>
      </w:r>
    </w:p>
    <w:p w:rsidR="00716D39" w:rsidRPr="00BE23FC" w:rsidRDefault="00716D39" w:rsidP="002C7BF3">
      <w:pPr>
        <w:pStyle w:val="4"/>
        <w:rPr>
          <w:color w:val="000000" w:themeColor="text1"/>
          <w:sz w:val="26"/>
          <w:szCs w:val="26"/>
        </w:rPr>
      </w:pPr>
      <w:bookmarkStart w:id="76" w:name="_Toc372998229"/>
      <w:r w:rsidRPr="00BE23FC">
        <w:rPr>
          <w:color w:val="000000" w:themeColor="text1"/>
          <w:sz w:val="26"/>
          <w:szCs w:val="26"/>
        </w:rPr>
        <w:t xml:space="preserve">Статья </w:t>
      </w:r>
      <w:r w:rsidR="0090615C" w:rsidRPr="00BE23FC">
        <w:rPr>
          <w:color w:val="000000" w:themeColor="text1"/>
          <w:sz w:val="26"/>
          <w:szCs w:val="26"/>
        </w:rPr>
        <w:t>27</w:t>
      </w:r>
      <w:r w:rsidRPr="00BE23FC">
        <w:rPr>
          <w:color w:val="000000" w:themeColor="text1"/>
          <w:sz w:val="26"/>
          <w:szCs w:val="26"/>
        </w:rPr>
        <w:t>. Предоставление прав на земельные участки для ведения садоводства, огородничества, дачного хозяйства</w:t>
      </w:r>
      <w:bookmarkEnd w:id="76"/>
    </w:p>
    <w:p w:rsidR="00716D39" w:rsidRPr="00BE23FC" w:rsidRDefault="00716D39" w:rsidP="00716D39">
      <w:pPr>
        <w:ind w:firstLine="540"/>
        <w:outlineLvl w:val="3"/>
        <w:rPr>
          <w:rFonts w:ascii="Times New Roman" w:hAnsi="Times New Roman" w:cs="Times New Roman"/>
          <w:bCs/>
          <w:color w:val="000000" w:themeColor="text1"/>
          <w:sz w:val="26"/>
          <w:szCs w:val="26"/>
        </w:rPr>
      </w:pPr>
      <w:r w:rsidRPr="00BE23FC">
        <w:rPr>
          <w:rFonts w:ascii="Times New Roman" w:hAnsi="Times New Roman" w:cs="Times New Roman"/>
          <w:bCs/>
          <w:color w:val="000000" w:themeColor="text1"/>
          <w:sz w:val="26"/>
          <w:szCs w:val="26"/>
        </w:rPr>
        <w:t xml:space="preserve">1. В целях обеспечения потребностей граждан в садовых, огородных, дачных участках при зонировании территории определяются зоны, которые наиболее благоприятны для развития садоводства, огородничества и </w:t>
      </w:r>
      <w:bookmarkStart w:id="77" w:name="l102"/>
      <w:bookmarkEnd w:id="77"/>
      <w:r w:rsidRPr="00BE23FC">
        <w:rPr>
          <w:rFonts w:ascii="Times New Roman" w:hAnsi="Times New Roman" w:cs="Times New Roman"/>
          <w:bCs/>
          <w:color w:val="000000" w:themeColor="text1"/>
          <w:sz w:val="26"/>
          <w:szCs w:val="26"/>
        </w:rPr>
        <w:t xml:space="preserve">дачного хозяйства исходя из природно-экономических условий, а также исходя из затрат на развитие межселенной социальной и инженерно-транспортной инфраструктур и в которых обеспечивается установление минимальных ограничений на использование земельных </w:t>
      </w:r>
      <w:bookmarkStart w:id="78" w:name="l103"/>
      <w:bookmarkEnd w:id="78"/>
      <w:r w:rsidRPr="00BE23FC">
        <w:rPr>
          <w:rFonts w:ascii="Times New Roman" w:hAnsi="Times New Roman" w:cs="Times New Roman"/>
          <w:bCs/>
          <w:color w:val="000000" w:themeColor="text1"/>
          <w:sz w:val="26"/>
          <w:szCs w:val="26"/>
        </w:rPr>
        <w:t>участков.</w:t>
      </w:r>
    </w:p>
    <w:p w:rsidR="00716D39" w:rsidRPr="00BE23FC" w:rsidRDefault="00716D39" w:rsidP="00716D39">
      <w:pPr>
        <w:ind w:firstLine="540"/>
        <w:outlineLvl w:val="3"/>
        <w:rPr>
          <w:rFonts w:ascii="Times New Roman" w:hAnsi="Times New Roman" w:cs="Times New Roman"/>
          <w:bCs/>
          <w:color w:val="000000" w:themeColor="text1"/>
          <w:sz w:val="26"/>
          <w:szCs w:val="26"/>
        </w:rPr>
      </w:pPr>
      <w:r w:rsidRPr="00BE23FC">
        <w:rPr>
          <w:rFonts w:ascii="Times New Roman" w:hAnsi="Times New Roman" w:cs="Times New Roman"/>
          <w:bCs/>
          <w:color w:val="000000" w:themeColor="text1"/>
          <w:sz w:val="26"/>
          <w:szCs w:val="26"/>
        </w:rPr>
        <w:t>В схемах зонирования территорий для размещения садоводческих, огороднических и дачных некоммерческих объединений должны содержаться сведения о местах нахождения, площадях и целевом назначении земельных участков, разрешенном использовании земельных участков, а также сведения о правах, на основании которых земельные участки в конкретной зоне допускается предоставлять гражданам (право собственности или аренды).</w:t>
      </w:r>
    </w:p>
    <w:p w:rsidR="00716D39" w:rsidRPr="00BE23FC" w:rsidRDefault="00716D39" w:rsidP="00716D39">
      <w:pPr>
        <w:ind w:firstLine="540"/>
        <w:outlineLvl w:val="3"/>
        <w:rPr>
          <w:rFonts w:ascii="Times New Roman" w:hAnsi="Times New Roman" w:cs="Times New Roman"/>
          <w:bCs/>
          <w:color w:val="000000" w:themeColor="text1"/>
          <w:sz w:val="26"/>
          <w:szCs w:val="26"/>
        </w:rPr>
      </w:pPr>
      <w:r w:rsidRPr="00BE23FC">
        <w:rPr>
          <w:rFonts w:ascii="Times New Roman" w:hAnsi="Times New Roman" w:cs="Times New Roman"/>
          <w:bCs/>
          <w:color w:val="000000" w:themeColor="text1"/>
          <w:sz w:val="26"/>
          <w:szCs w:val="26"/>
        </w:rPr>
        <w:t xml:space="preserve">2. </w:t>
      </w:r>
      <w:r w:rsidR="00514213" w:rsidRPr="00BE23FC">
        <w:rPr>
          <w:rFonts w:ascii="Times New Roman" w:hAnsi="Times New Roman" w:cs="Times New Roman"/>
          <w:bCs/>
          <w:color w:val="000000" w:themeColor="text1"/>
          <w:sz w:val="26"/>
          <w:szCs w:val="26"/>
        </w:rPr>
        <w:t>А</w:t>
      </w:r>
      <w:r w:rsidRPr="00BE23FC">
        <w:rPr>
          <w:rFonts w:ascii="Times New Roman" w:hAnsi="Times New Roman" w:cs="Times New Roman"/>
          <w:bCs/>
          <w:color w:val="000000" w:themeColor="text1"/>
          <w:sz w:val="26"/>
          <w:szCs w:val="26"/>
        </w:rPr>
        <w:t>дминистрацией ведется регистрация и учет заявлений граждан, желающих получить садовый, огородный или дачный земельный участок.</w:t>
      </w:r>
    </w:p>
    <w:p w:rsidR="00716D39" w:rsidRPr="00BE23FC" w:rsidRDefault="00716D39" w:rsidP="00716D39">
      <w:pPr>
        <w:ind w:firstLine="540"/>
        <w:outlineLvl w:val="3"/>
        <w:rPr>
          <w:rFonts w:ascii="Times New Roman" w:hAnsi="Times New Roman" w:cs="Times New Roman"/>
          <w:bCs/>
          <w:color w:val="000000" w:themeColor="text1"/>
          <w:sz w:val="26"/>
          <w:szCs w:val="26"/>
        </w:rPr>
      </w:pPr>
      <w:r w:rsidRPr="00BE23FC">
        <w:rPr>
          <w:rFonts w:ascii="Times New Roman" w:hAnsi="Times New Roman" w:cs="Times New Roman"/>
          <w:bCs/>
          <w:color w:val="000000" w:themeColor="text1"/>
          <w:sz w:val="26"/>
          <w:szCs w:val="26"/>
        </w:rPr>
        <w:t xml:space="preserve">3. </w:t>
      </w:r>
      <w:r w:rsidRPr="00BE23FC">
        <w:rPr>
          <w:rFonts w:ascii="Times New Roman" w:hAnsi="Times New Roman" w:cs="Times New Roman"/>
          <w:color w:val="000000" w:themeColor="text1"/>
          <w:sz w:val="26"/>
          <w:szCs w:val="26"/>
        </w:rPr>
        <w:t xml:space="preserve">Орган местного самоуправления по месту жительства заявителей в соответствии с потребностью в земельных участках и с учетом пожеланий граждан ходатайствует перед органом местного самоуправления, в ведении которого находится фонд перераспределения земель, о выборе (предварительном согласовании) соответствующих земельных участков, или выделяет соответствующие участки из земель находящихся в ведении местного самоуправления. Земли предоставляются </w:t>
      </w:r>
      <w:r w:rsidRPr="00BE23FC">
        <w:rPr>
          <w:rFonts w:ascii="Times New Roman" w:hAnsi="Times New Roman" w:cs="Times New Roman"/>
          <w:bCs/>
          <w:color w:val="000000" w:themeColor="text1"/>
          <w:sz w:val="26"/>
          <w:szCs w:val="26"/>
        </w:rPr>
        <w:t>садоводческому (дачному) объединению граждан.</w:t>
      </w:r>
    </w:p>
    <w:p w:rsidR="00716D39" w:rsidRPr="00BE23FC" w:rsidRDefault="00716D39" w:rsidP="00716D39">
      <w:pPr>
        <w:ind w:firstLine="540"/>
        <w:outlineLvl w:val="3"/>
        <w:rPr>
          <w:rFonts w:ascii="Times New Roman" w:hAnsi="Times New Roman" w:cs="Times New Roman"/>
          <w:bCs/>
          <w:color w:val="000000" w:themeColor="text1"/>
          <w:sz w:val="26"/>
          <w:szCs w:val="26"/>
        </w:rPr>
      </w:pPr>
      <w:r w:rsidRPr="00BE23FC">
        <w:rPr>
          <w:rFonts w:ascii="Times New Roman" w:hAnsi="Times New Roman" w:cs="Times New Roman"/>
          <w:bCs/>
          <w:color w:val="000000" w:themeColor="text1"/>
          <w:sz w:val="26"/>
          <w:szCs w:val="26"/>
        </w:rPr>
        <w:t xml:space="preserve">4. Размер садового, огородного, дачного земельного участка устанавливается органами местного самоуправления с учетом предельных норм предоставления земельных участков, установленных федеральными законами и иными нормативными правовыми актами Российской Федерации и </w:t>
      </w:r>
      <w:r w:rsidR="00CD3721" w:rsidRPr="00BE23FC">
        <w:rPr>
          <w:rFonts w:ascii="Times New Roman" w:hAnsi="Times New Roman" w:cs="Times New Roman"/>
          <w:bCs/>
          <w:color w:val="000000" w:themeColor="text1"/>
          <w:sz w:val="26"/>
          <w:szCs w:val="26"/>
        </w:rPr>
        <w:t xml:space="preserve">Новосибирской области </w:t>
      </w:r>
      <w:r w:rsidRPr="00BE23FC">
        <w:rPr>
          <w:rFonts w:ascii="Times New Roman" w:hAnsi="Times New Roman" w:cs="Times New Roman"/>
          <w:bCs/>
          <w:color w:val="000000" w:themeColor="text1"/>
          <w:sz w:val="26"/>
          <w:szCs w:val="26"/>
        </w:rPr>
        <w:t>.</w:t>
      </w:r>
    </w:p>
    <w:p w:rsidR="00716D39" w:rsidRPr="00BE23FC" w:rsidRDefault="00716D39" w:rsidP="00716D39">
      <w:pPr>
        <w:ind w:firstLine="540"/>
        <w:outlineLvl w:val="3"/>
        <w:rPr>
          <w:rFonts w:ascii="Times New Roman" w:hAnsi="Times New Roman" w:cs="Times New Roman"/>
          <w:color w:val="000000" w:themeColor="text1"/>
          <w:sz w:val="26"/>
          <w:szCs w:val="26"/>
        </w:rPr>
      </w:pPr>
      <w:r w:rsidRPr="00BE23FC">
        <w:rPr>
          <w:rFonts w:ascii="Times New Roman" w:hAnsi="Times New Roman" w:cs="Times New Roman"/>
          <w:bCs/>
          <w:color w:val="000000" w:themeColor="text1"/>
          <w:sz w:val="26"/>
          <w:szCs w:val="26"/>
        </w:rPr>
        <w:t xml:space="preserve">5. Садовые, огородные, дачные земельные участки могут быть выкуплены в собственность за плату или предоставлены бесплатно гражданам в соответствии с законами и иными нормативными правовыми актами Российской Федерации или </w:t>
      </w:r>
      <w:r w:rsidR="00CD3721" w:rsidRPr="00BE23FC">
        <w:rPr>
          <w:rFonts w:ascii="Times New Roman" w:hAnsi="Times New Roman" w:cs="Times New Roman"/>
          <w:bCs/>
          <w:color w:val="000000" w:themeColor="text1"/>
          <w:sz w:val="26"/>
          <w:szCs w:val="26"/>
        </w:rPr>
        <w:t>Новосибирской области</w:t>
      </w:r>
      <w:r w:rsidRPr="00BE23FC">
        <w:rPr>
          <w:rFonts w:ascii="Times New Roman" w:hAnsi="Times New Roman" w:cs="Times New Roman"/>
          <w:bCs/>
          <w:color w:val="000000" w:themeColor="text1"/>
          <w:sz w:val="26"/>
          <w:szCs w:val="26"/>
        </w:rPr>
        <w:t>.</w:t>
      </w:r>
      <w:r w:rsidR="00F44086" w:rsidRPr="00BE23FC">
        <w:rPr>
          <w:rFonts w:ascii="Times New Roman" w:hAnsi="Times New Roman" w:cs="Times New Roman"/>
          <w:color w:val="000000" w:themeColor="text1"/>
          <w:sz w:val="26"/>
          <w:szCs w:val="26"/>
        </w:rPr>
        <w:t xml:space="preserve"> </w:t>
      </w:r>
    </w:p>
    <w:p w:rsidR="0090615C" w:rsidRPr="00BE23FC" w:rsidRDefault="0090615C" w:rsidP="0090615C">
      <w:pPr>
        <w:ind w:firstLine="540"/>
        <w:outlineLvl w:val="3"/>
        <w:rPr>
          <w:rFonts w:ascii="Times New Roman" w:hAnsi="Times New Roman" w:cs="Times New Roman"/>
          <w:bCs/>
          <w:color w:val="000000" w:themeColor="text1"/>
          <w:sz w:val="26"/>
          <w:szCs w:val="26"/>
        </w:rPr>
      </w:pPr>
      <w:r w:rsidRPr="00BE23FC">
        <w:rPr>
          <w:rFonts w:ascii="Times New Roman" w:hAnsi="Times New Roman" w:cs="Times New Roman"/>
          <w:color w:val="000000" w:themeColor="text1"/>
          <w:sz w:val="26"/>
          <w:szCs w:val="26"/>
        </w:rPr>
        <w:t>6.</w:t>
      </w:r>
      <w:r w:rsidRPr="00BE23FC">
        <w:rPr>
          <w:rFonts w:ascii="Times New Roman" w:hAnsi="Times New Roman" w:cs="Times New Roman"/>
          <w:bCs/>
          <w:color w:val="000000" w:themeColor="text1"/>
          <w:sz w:val="26"/>
          <w:szCs w:val="26"/>
        </w:rPr>
        <w:t xml:space="preserve">  Организация территории садоводческого (дачного) объединения граждан осуществляется в соответствии с утвержденным местной администрацией  проектом планировки территории садоводческого (дачного) объединения, являющимся юридическим документом, обязательным для исполнения всеми участниками освоения и застройки территории садоводческого (дачного) объединения.</w:t>
      </w:r>
    </w:p>
    <w:p w:rsidR="0090615C" w:rsidRPr="00BE23FC" w:rsidRDefault="0090615C" w:rsidP="0090615C">
      <w:pPr>
        <w:ind w:firstLine="540"/>
        <w:outlineLvl w:val="3"/>
        <w:rPr>
          <w:rFonts w:ascii="Times New Roman" w:hAnsi="Times New Roman" w:cs="Times New Roman"/>
          <w:bCs/>
          <w:color w:val="000000" w:themeColor="text1"/>
          <w:sz w:val="26"/>
          <w:szCs w:val="26"/>
        </w:rPr>
      </w:pPr>
      <w:r w:rsidRPr="00BE23FC">
        <w:rPr>
          <w:rFonts w:ascii="Times New Roman" w:hAnsi="Times New Roman" w:cs="Times New Roman"/>
          <w:bCs/>
          <w:color w:val="000000" w:themeColor="text1"/>
          <w:sz w:val="26"/>
          <w:szCs w:val="26"/>
        </w:rPr>
        <w:t xml:space="preserve">7. Проект организации и застройки дачных некоммерческих объединений должен соответствовать требованиям </w:t>
      </w:r>
      <w:r w:rsidRPr="00BE23FC">
        <w:rPr>
          <w:rFonts w:ascii="Times New Roman" w:hAnsi="Times New Roman" w:cs="Times New Roman"/>
          <w:color w:val="000000" w:themeColor="text1"/>
          <w:sz w:val="26"/>
          <w:szCs w:val="26"/>
        </w:rPr>
        <w:t>СП 53.13330.2011.</w:t>
      </w:r>
      <w:r w:rsidRPr="00BE23FC">
        <w:rPr>
          <w:color w:val="000000" w:themeColor="text1"/>
          <w:sz w:val="26"/>
          <w:szCs w:val="26"/>
        </w:rPr>
        <w:t xml:space="preserve"> </w:t>
      </w:r>
      <w:r w:rsidRPr="00BE23FC">
        <w:rPr>
          <w:rFonts w:ascii="Times New Roman" w:hAnsi="Times New Roman" w:cs="Times New Roman"/>
          <w:bCs/>
          <w:color w:val="000000" w:themeColor="text1"/>
          <w:sz w:val="26"/>
          <w:szCs w:val="26"/>
        </w:rPr>
        <w:t xml:space="preserve">Планировка и застройка территорий садоводческих (дачных) объединений граждан, здания и сооружения" и Федерального </w:t>
      </w:r>
      <w:hyperlink r:id="rId28" w:history="1">
        <w:r w:rsidRPr="00BE23FC">
          <w:rPr>
            <w:rStyle w:val="aa"/>
            <w:rFonts w:ascii="Times New Roman" w:hAnsi="Times New Roman"/>
            <w:bCs/>
            <w:color w:val="000000" w:themeColor="text1"/>
            <w:sz w:val="26"/>
            <w:szCs w:val="26"/>
            <w:u w:val="none"/>
          </w:rPr>
          <w:t>закона</w:t>
        </w:r>
      </w:hyperlink>
      <w:r w:rsidRPr="00BE23FC">
        <w:rPr>
          <w:rFonts w:ascii="Times New Roman" w:hAnsi="Times New Roman" w:cs="Times New Roman"/>
          <w:bCs/>
          <w:color w:val="000000" w:themeColor="text1"/>
          <w:sz w:val="26"/>
          <w:szCs w:val="26"/>
        </w:rPr>
        <w:t xml:space="preserve"> от 22.07.2008 N 123-ФЗ "Технический регламент о требованиях пожарной безопасности".</w:t>
      </w:r>
    </w:p>
    <w:p w:rsidR="0090615C" w:rsidRPr="00BE23FC" w:rsidRDefault="0090615C" w:rsidP="0090615C">
      <w:pPr>
        <w:ind w:firstLine="540"/>
        <w:outlineLvl w:val="3"/>
        <w:rPr>
          <w:rFonts w:ascii="Times New Roman" w:hAnsi="Times New Roman" w:cs="Times New Roman"/>
          <w:bCs/>
          <w:color w:val="000000" w:themeColor="text1"/>
          <w:sz w:val="26"/>
          <w:szCs w:val="26"/>
        </w:rPr>
      </w:pPr>
      <w:r w:rsidRPr="00BE23FC">
        <w:rPr>
          <w:rFonts w:ascii="Times New Roman" w:hAnsi="Times New Roman" w:cs="Times New Roman"/>
          <w:bCs/>
          <w:color w:val="000000" w:themeColor="text1"/>
          <w:sz w:val="26"/>
          <w:szCs w:val="26"/>
        </w:rPr>
        <w:t>8. Все изменения и отклонения от проекта должны быть утверждены  администрацией.</w:t>
      </w:r>
    </w:p>
    <w:p w:rsidR="0090615C" w:rsidRPr="00BE23FC" w:rsidRDefault="0090615C" w:rsidP="0090615C">
      <w:pPr>
        <w:ind w:firstLine="540"/>
        <w:outlineLvl w:val="3"/>
        <w:rPr>
          <w:rFonts w:ascii="Times New Roman" w:hAnsi="Times New Roman" w:cs="Times New Roman"/>
          <w:bCs/>
          <w:color w:val="000000" w:themeColor="text1"/>
          <w:sz w:val="26"/>
          <w:szCs w:val="26"/>
        </w:rPr>
      </w:pPr>
      <w:r w:rsidRPr="00BE23FC">
        <w:rPr>
          <w:rFonts w:ascii="Times New Roman" w:hAnsi="Times New Roman" w:cs="Times New Roman"/>
          <w:bCs/>
          <w:color w:val="000000" w:themeColor="text1"/>
          <w:sz w:val="26"/>
          <w:szCs w:val="26"/>
        </w:rPr>
        <w:t>9. Проект может разрабатываться как для одной, так и для группы (массива) рядом расположенных территорий некоммерческого объединения.</w:t>
      </w:r>
    </w:p>
    <w:p w:rsidR="0090615C" w:rsidRPr="00BE23FC" w:rsidRDefault="0090615C" w:rsidP="0090615C">
      <w:pPr>
        <w:ind w:firstLine="540"/>
        <w:outlineLvl w:val="3"/>
        <w:rPr>
          <w:rFonts w:ascii="Times New Roman" w:hAnsi="Times New Roman" w:cs="Times New Roman"/>
          <w:bCs/>
          <w:color w:val="000000" w:themeColor="text1"/>
          <w:sz w:val="26"/>
          <w:szCs w:val="26"/>
        </w:rPr>
      </w:pPr>
      <w:r w:rsidRPr="00BE23FC">
        <w:rPr>
          <w:rFonts w:ascii="Times New Roman" w:hAnsi="Times New Roman" w:cs="Times New Roman"/>
          <w:bCs/>
          <w:color w:val="000000" w:themeColor="text1"/>
          <w:sz w:val="26"/>
          <w:szCs w:val="26"/>
        </w:rPr>
        <w:t>10. Перечень основных документов, необходимых для разработки, согласования и утверждения проектной документации по организации и застройке территорий некоммерческих объединений, определяется архитектурно-планировочным заданием.</w:t>
      </w:r>
    </w:p>
    <w:p w:rsidR="00192CD5" w:rsidRPr="00BE23FC" w:rsidRDefault="00192CD5" w:rsidP="00192CD5">
      <w:pPr>
        <w:pStyle w:val="4"/>
        <w:spacing w:after="120"/>
        <w:rPr>
          <w:color w:val="000000" w:themeColor="text1"/>
          <w:sz w:val="26"/>
          <w:szCs w:val="26"/>
        </w:rPr>
      </w:pPr>
      <w:bookmarkStart w:id="79" w:name="_Toc372714883"/>
      <w:bookmarkStart w:id="80" w:name="_Toc372998230"/>
      <w:r w:rsidRPr="00BE23FC">
        <w:rPr>
          <w:color w:val="000000" w:themeColor="text1"/>
          <w:sz w:val="26"/>
          <w:szCs w:val="26"/>
        </w:rPr>
        <w:t>Статья 28. Организация и проведение торгов (аукционов, конкурсов) по продаже земельных участков или права на заключение договоров аренды земельных участков на территории населённого пункта</w:t>
      </w:r>
      <w:bookmarkEnd w:id="79"/>
      <w:bookmarkEnd w:id="80"/>
    </w:p>
    <w:p w:rsidR="00192CD5" w:rsidRPr="00BE23FC" w:rsidRDefault="00192CD5" w:rsidP="00192CD5">
      <w:pPr>
        <w:ind w:firstLine="709"/>
        <w:outlineLvl w:val="3"/>
        <w:rPr>
          <w:rFonts w:ascii="Times New Roman" w:hAnsi="Times New Roman" w:cs="Times New Roman"/>
          <w:bCs/>
          <w:color w:val="000000" w:themeColor="text1"/>
          <w:sz w:val="26"/>
          <w:szCs w:val="26"/>
        </w:rPr>
      </w:pPr>
      <w:r w:rsidRPr="00BE23FC">
        <w:rPr>
          <w:rFonts w:ascii="Times New Roman" w:hAnsi="Times New Roman" w:cs="Times New Roman"/>
          <w:bCs/>
          <w:color w:val="000000" w:themeColor="text1"/>
          <w:sz w:val="26"/>
          <w:szCs w:val="26"/>
        </w:rPr>
        <w:t>1. Организация и проведение торгов осуществляются в целях внедрения в</w:t>
      </w:r>
      <w:r w:rsidRPr="00BE23FC">
        <w:rPr>
          <w:rFonts w:ascii="Times New Roman" w:hAnsi="Times New Roman" w:cs="Times New Roman"/>
          <w:color w:val="000000" w:themeColor="text1"/>
          <w:sz w:val="26"/>
          <w:szCs w:val="26"/>
        </w:rPr>
        <w:t xml:space="preserve"> сельсовете </w:t>
      </w:r>
      <w:r w:rsidRPr="00BE23FC">
        <w:rPr>
          <w:rFonts w:ascii="Times New Roman" w:hAnsi="Times New Roman" w:cs="Times New Roman"/>
          <w:bCs/>
          <w:color w:val="000000" w:themeColor="text1"/>
          <w:sz w:val="26"/>
          <w:szCs w:val="26"/>
        </w:rPr>
        <w:t>механизма продажи земельных участков на началах состязательности для формирования земельного рынка, создания вторичного рынка земли, повышения доходов бюджета сельсовета , определения ценовых характеристик земельных участков, а также эффективности и рационального использования земельных участков в соответствии с перспективой развития сельсовета и созданием благоприятной среды для проживания граждан.</w:t>
      </w:r>
    </w:p>
    <w:p w:rsidR="00192CD5" w:rsidRPr="00BE23FC" w:rsidRDefault="00192CD5" w:rsidP="00192CD5">
      <w:pPr>
        <w:ind w:firstLine="709"/>
        <w:outlineLvl w:val="3"/>
        <w:rPr>
          <w:rFonts w:ascii="Times New Roman" w:hAnsi="Times New Roman" w:cs="Times New Roman"/>
          <w:bCs/>
          <w:color w:val="000000" w:themeColor="text1"/>
          <w:sz w:val="26"/>
          <w:szCs w:val="26"/>
        </w:rPr>
      </w:pPr>
      <w:r w:rsidRPr="00BE23FC">
        <w:rPr>
          <w:rFonts w:ascii="Times New Roman" w:hAnsi="Times New Roman" w:cs="Times New Roman"/>
          <w:bCs/>
          <w:color w:val="000000" w:themeColor="text1"/>
          <w:sz w:val="26"/>
          <w:szCs w:val="26"/>
        </w:rPr>
        <w:t>2. Основными принципами организации и проведения торгов являются:</w:t>
      </w:r>
    </w:p>
    <w:p w:rsidR="00192CD5" w:rsidRPr="00BE23FC" w:rsidRDefault="00192CD5" w:rsidP="00192CD5">
      <w:pPr>
        <w:ind w:firstLine="709"/>
        <w:outlineLvl w:val="3"/>
        <w:rPr>
          <w:rFonts w:ascii="Times New Roman" w:hAnsi="Times New Roman" w:cs="Times New Roman"/>
          <w:bCs/>
          <w:color w:val="000000" w:themeColor="text1"/>
          <w:sz w:val="26"/>
          <w:szCs w:val="26"/>
        </w:rPr>
      </w:pPr>
      <w:r w:rsidRPr="00BE23FC">
        <w:rPr>
          <w:rFonts w:ascii="Times New Roman" w:hAnsi="Times New Roman" w:cs="Times New Roman"/>
          <w:bCs/>
          <w:color w:val="000000" w:themeColor="text1"/>
          <w:sz w:val="26"/>
          <w:szCs w:val="26"/>
        </w:rPr>
        <w:t xml:space="preserve"> создание организационных и экономических основ инвестиционной привлекательности территории сельсовета;</w:t>
      </w:r>
    </w:p>
    <w:p w:rsidR="00192CD5" w:rsidRPr="00BE23FC" w:rsidRDefault="00192CD5" w:rsidP="00192CD5">
      <w:pPr>
        <w:ind w:firstLine="709"/>
        <w:outlineLvl w:val="3"/>
        <w:rPr>
          <w:rFonts w:ascii="Times New Roman" w:hAnsi="Times New Roman" w:cs="Times New Roman"/>
          <w:bCs/>
          <w:color w:val="000000" w:themeColor="text1"/>
          <w:sz w:val="26"/>
          <w:szCs w:val="26"/>
        </w:rPr>
      </w:pPr>
      <w:r w:rsidRPr="00BE23FC">
        <w:rPr>
          <w:rFonts w:ascii="Times New Roman" w:hAnsi="Times New Roman" w:cs="Times New Roman"/>
          <w:bCs/>
          <w:color w:val="000000" w:themeColor="text1"/>
          <w:sz w:val="26"/>
          <w:szCs w:val="26"/>
        </w:rPr>
        <w:t xml:space="preserve"> создание равных конкурентных условий для всех физических, юридических лиц и индивидуальных предпринимателей;</w:t>
      </w:r>
    </w:p>
    <w:p w:rsidR="00192CD5" w:rsidRPr="00BE23FC" w:rsidRDefault="00192CD5" w:rsidP="00192CD5">
      <w:pPr>
        <w:ind w:firstLine="709"/>
        <w:outlineLvl w:val="3"/>
        <w:rPr>
          <w:rFonts w:ascii="Times New Roman" w:hAnsi="Times New Roman" w:cs="Times New Roman"/>
          <w:bCs/>
          <w:color w:val="000000" w:themeColor="text1"/>
          <w:sz w:val="26"/>
          <w:szCs w:val="26"/>
        </w:rPr>
      </w:pPr>
      <w:r w:rsidRPr="00BE23FC">
        <w:rPr>
          <w:rFonts w:ascii="Times New Roman" w:hAnsi="Times New Roman" w:cs="Times New Roman"/>
          <w:bCs/>
          <w:color w:val="000000" w:themeColor="text1"/>
          <w:sz w:val="26"/>
          <w:szCs w:val="26"/>
        </w:rPr>
        <w:t xml:space="preserve"> гласность деятельности органов местного самоуправления при организации и проведении торгов;</w:t>
      </w:r>
    </w:p>
    <w:p w:rsidR="00192CD5" w:rsidRPr="00BE23FC" w:rsidRDefault="00192CD5" w:rsidP="00192CD5">
      <w:pPr>
        <w:ind w:firstLine="709"/>
        <w:outlineLvl w:val="3"/>
        <w:rPr>
          <w:rFonts w:ascii="Times New Roman" w:hAnsi="Times New Roman" w:cs="Times New Roman"/>
          <w:bCs/>
          <w:color w:val="000000" w:themeColor="text1"/>
          <w:sz w:val="26"/>
          <w:szCs w:val="26"/>
        </w:rPr>
      </w:pPr>
      <w:r w:rsidRPr="00BE23FC">
        <w:rPr>
          <w:rFonts w:ascii="Times New Roman" w:hAnsi="Times New Roman" w:cs="Times New Roman"/>
          <w:bCs/>
          <w:color w:val="000000" w:themeColor="text1"/>
          <w:sz w:val="26"/>
          <w:szCs w:val="26"/>
        </w:rPr>
        <w:t xml:space="preserve"> объективность оценки предложений всех участников торгов;</w:t>
      </w:r>
    </w:p>
    <w:p w:rsidR="00192CD5" w:rsidRPr="00BE23FC" w:rsidRDefault="00192CD5" w:rsidP="00192CD5">
      <w:pPr>
        <w:ind w:firstLine="709"/>
        <w:outlineLvl w:val="3"/>
        <w:rPr>
          <w:rFonts w:ascii="Times New Roman" w:hAnsi="Times New Roman" w:cs="Times New Roman"/>
          <w:bCs/>
          <w:color w:val="000000" w:themeColor="text1"/>
          <w:sz w:val="26"/>
          <w:szCs w:val="26"/>
        </w:rPr>
      </w:pPr>
      <w:r w:rsidRPr="00BE23FC">
        <w:rPr>
          <w:rFonts w:ascii="Times New Roman" w:hAnsi="Times New Roman" w:cs="Times New Roman"/>
          <w:bCs/>
          <w:color w:val="000000" w:themeColor="text1"/>
          <w:sz w:val="26"/>
          <w:szCs w:val="26"/>
        </w:rPr>
        <w:t xml:space="preserve"> единство требований ко всем претендентам и участникам торгов;</w:t>
      </w:r>
    </w:p>
    <w:p w:rsidR="00192CD5" w:rsidRPr="00BE23FC" w:rsidRDefault="00192CD5" w:rsidP="00192CD5">
      <w:pPr>
        <w:ind w:firstLine="709"/>
        <w:outlineLvl w:val="3"/>
        <w:rPr>
          <w:rFonts w:ascii="Times New Roman" w:hAnsi="Times New Roman" w:cs="Times New Roman"/>
          <w:bCs/>
          <w:color w:val="000000" w:themeColor="text1"/>
          <w:sz w:val="26"/>
          <w:szCs w:val="26"/>
        </w:rPr>
      </w:pPr>
      <w:r w:rsidRPr="00BE23FC">
        <w:rPr>
          <w:rFonts w:ascii="Times New Roman" w:hAnsi="Times New Roman" w:cs="Times New Roman"/>
          <w:bCs/>
          <w:color w:val="000000" w:themeColor="text1"/>
          <w:sz w:val="26"/>
          <w:szCs w:val="26"/>
        </w:rPr>
        <w:t xml:space="preserve"> единство условий о предмете торгов, представляемых всем участникам.</w:t>
      </w:r>
    </w:p>
    <w:p w:rsidR="00192CD5" w:rsidRPr="00BE23FC" w:rsidRDefault="00192CD5" w:rsidP="00192CD5">
      <w:pPr>
        <w:ind w:firstLine="540"/>
        <w:outlineLvl w:val="3"/>
        <w:rPr>
          <w:rFonts w:ascii="Times New Roman" w:hAnsi="Times New Roman" w:cs="Times New Roman"/>
          <w:bCs/>
          <w:color w:val="000000" w:themeColor="text1"/>
          <w:sz w:val="26"/>
          <w:szCs w:val="26"/>
        </w:rPr>
      </w:pPr>
      <w:r w:rsidRPr="00BE23FC">
        <w:rPr>
          <w:rFonts w:ascii="Times New Roman" w:hAnsi="Times New Roman" w:cs="Times New Roman"/>
          <w:bCs/>
          <w:color w:val="000000" w:themeColor="text1"/>
          <w:sz w:val="26"/>
          <w:szCs w:val="26"/>
        </w:rPr>
        <w:t>3. Предметом торгов может являться:</w:t>
      </w:r>
    </w:p>
    <w:p w:rsidR="00192CD5" w:rsidRPr="00BE23FC" w:rsidRDefault="00192CD5" w:rsidP="00192CD5">
      <w:pPr>
        <w:ind w:firstLine="540"/>
        <w:outlineLvl w:val="3"/>
        <w:rPr>
          <w:rFonts w:ascii="Times New Roman" w:hAnsi="Times New Roman" w:cs="Times New Roman"/>
          <w:bCs/>
          <w:color w:val="000000" w:themeColor="text1"/>
          <w:sz w:val="26"/>
          <w:szCs w:val="26"/>
        </w:rPr>
      </w:pPr>
      <w:r w:rsidRPr="00BE23FC">
        <w:rPr>
          <w:rFonts w:ascii="Times New Roman" w:hAnsi="Times New Roman" w:cs="Times New Roman"/>
          <w:bCs/>
          <w:color w:val="000000" w:themeColor="text1"/>
          <w:sz w:val="26"/>
          <w:szCs w:val="26"/>
        </w:rPr>
        <w:t>1) земельный участок, сформированный в соответствии с градостроительными регламентами и установленными границами;</w:t>
      </w:r>
    </w:p>
    <w:p w:rsidR="00192CD5" w:rsidRPr="00BE23FC" w:rsidRDefault="00192CD5" w:rsidP="00192CD5">
      <w:pPr>
        <w:ind w:firstLine="540"/>
        <w:outlineLvl w:val="3"/>
        <w:rPr>
          <w:rFonts w:ascii="Times New Roman" w:hAnsi="Times New Roman" w:cs="Times New Roman"/>
          <w:bCs/>
          <w:color w:val="000000" w:themeColor="text1"/>
          <w:sz w:val="26"/>
          <w:szCs w:val="26"/>
        </w:rPr>
      </w:pPr>
      <w:r w:rsidRPr="00BE23FC">
        <w:rPr>
          <w:rFonts w:ascii="Times New Roman" w:hAnsi="Times New Roman" w:cs="Times New Roman"/>
          <w:bCs/>
          <w:color w:val="000000" w:themeColor="text1"/>
          <w:sz w:val="26"/>
          <w:szCs w:val="26"/>
        </w:rPr>
        <w:t>2) право на заключение договора аренды земельного участка, предоставляемого для строительства, в том числе для жилищного строительства;</w:t>
      </w:r>
    </w:p>
    <w:p w:rsidR="00192CD5" w:rsidRPr="00BE23FC" w:rsidRDefault="00192CD5" w:rsidP="00192CD5">
      <w:pPr>
        <w:ind w:firstLine="540"/>
        <w:outlineLvl w:val="3"/>
        <w:rPr>
          <w:rFonts w:ascii="Times New Roman" w:hAnsi="Times New Roman" w:cs="Times New Roman"/>
          <w:bCs/>
          <w:color w:val="000000" w:themeColor="text1"/>
          <w:sz w:val="26"/>
          <w:szCs w:val="26"/>
        </w:rPr>
      </w:pPr>
      <w:r w:rsidRPr="00BE23FC">
        <w:rPr>
          <w:rFonts w:ascii="Times New Roman" w:hAnsi="Times New Roman" w:cs="Times New Roman"/>
          <w:bCs/>
          <w:color w:val="000000" w:themeColor="text1"/>
          <w:sz w:val="26"/>
          <w:szCs w:val="26"/>
        </w:rPr>
        <w:t>3) право на заключение договора аренды земельного участка для его комплексного освоения в целях жилищного строительства.</w:t>
      </w:r>
    </w:p>
    <w:p w:rsidR="00192CD5" w:rsidRPr="00BE23FC" w:rsidRDefault="00192CD5" w:rsidP="00192CD5">
      <w:pPr>
        <w:ind w:firstLine="540"/>
        <w:outlineLvl w:val="3"/>
        <w:rPr>
          <w:rFonts w:ascii="Times New Roman" w:hAnsi="Times New Roman" w:cs="Times New Roman"/>
          <w:bCs/>
          <w:color w:val="000000" w:themeColor="text1"/>
          <w:sz w:val="26"/>
          <w:szCs w:val="26"/>
        </w:rPr>
      </w:pPr>
      <w:r w:rsidRPr="00BE23FC">
        <w:rPr>
          <w:rFonts w:ascii="Times New Roman" w:hAnsi="Times New Roman" w:cs="Times New Roman"/>
          <w:bCs/>
          <w:color w:val="000000" w:themeColor="text1"/>
          <w:sz w:val="26"/>
          <w:szCs w:val="26"/>
        </w:rPr>
        <w:t>4. Организация подготовки к продаже на торгах земельного участка в собственность или продажи права на заключение договора аренды земельного участка осуществляется по решению организатора торгов.</w:t>
      </w:r>
    </w:p>
    <w:p w:rsidR="00192CD5" w:rsidRPr="00BE23FC" w:rsidRDefault="00192CD5" w:rsidP="00192CD5">
      <w:pPr>
        <w:ind w:firstLine="540"/>
        <w:outlineLvl w:val="3"/>
        <w:rPr>
          <w:rFonts w:ascii="Times New Roman" w:hAnsi="Times New Roman" w:cs="Times New Roman"/>
          <w:bCs/>
          <w:color w:val="000000" w:themeColor="text1"/>
          <w:sz w:val="26"/>
          <w:szCs w:val="26"/>
        </w:rPr>
      </w:pPr>
      <w:r w:rsidRPr="00BE23FC">
        <w:rPr>
          <w:rFonts w:ascii="Times New Roman" w:hAnsi="Times New Roman" w:cs="Times New Roman"/>
          <w:bCs/>
          <w:color w:val="000000" w:themeColor="text1"/>
          <w:sz w:val="26"/>
          <w:szCs w:val="26"/>
        </w:rPr>
        <w:t>5. Организатором торгов выступает уполномоченный орган местной администрации.</w:t>
      </w:r>
    </w:p>
    <w:p w:rsidR="00192CD5" w:rsidRPr="00BE23FC" w:rsidRDefault="00192CD5" w:rsidP="00192CD5">
      <w:pPr>
        <w:pStyle w:val="4"/>
        <w:spacing w:after="120"/>
        <w:rPr>
          <w:color w:val="000000" w:themeColor="text1"/>
          <w:sz w:val="26"/>
          <w:szCs w:val="26"/>
        </w:rPr>
      </w:pPr>
      <w:bookmarkStart w:id="81" w:name="_Toc372714884"/>
      <w:bookmarkStart w:id="82" w:name="_Toc372998231"/>
      <w:r w:rsidRPr="00BE23FC">
        <w:rPr>
          <w:color w:val="000000" w:themeColor="text1"/>
          <w:sz w:val="26"/>
          <w:szCs w:val="26"/>
        </w:rPr>
        <w:t>Статья 29. Приобретение прав на земельные участки, на которых расположены объекты недвижимости</w:t>
      </w:r>
      <w:bookmarkEnd w:id="81"/>
      <w:bookmarkEnd w:id="82"/>
    </w:p>
    <w:p w:rsidR="00192CD5" w:rsidRPr="00BE23FC" w:rsidRDefault="00192CD5" w:rsidP="00192CD5">
      <w:pPr>
        <w:ind w:firstLine="540"/>
        <w:outlineLvl w:val="3"/>
        <w:rPr>
          <w:rFonts w:ascii="Times New Roman" w:hAnsi="Times New Roman" w:cs="Times New Roman"/>
          <w:bCs/>
          <w:color w:val="000000" w:themeColor="text1"/>
          <w:sz w:val="26"/>
          <w:szCs w:val="26"/>
        </w:rPr>
      </w:pPr>
      <w:r w:rsidRPr="00BE23FC">
        <w:rPr>
          <w:rFonts w:ascii="Times New Roman" w:hAnsi="Times New Roman" w:cs="Times New Roman"/>
          <w:bCs/>
          <w:color w:val="000000" w:themeColor="text1"/>
          <w:sz w:val="26"/>
          <w:szCs w:val="26"/>
        </w:rPr>
        <w:t>1. Приобретение прав на земельные участки (делимые и неделимые), на которых расположены здания, строения, сооружения (далее - объекты недвижимости), производится:</w:t>
      </w:r>
    </w:p>
    <w:p w:rsidR="00192CD5" w:rsidRPr="00BE23FC" w:rsidRDefault="00192CD5" w:rsidP="00192CD5">
      <w:pPr>
        <w:ind w:firstLine="540"/>
        <w:outlineLvl w:val="3"/>
        <w:rPr>
          <w:rFonts w:ascii="Times New Roman" w:hAnsi="Times New Roman" w:cs="Times New Roman"/>
          <w:bCs/>
          <w:color w:val="000000" w:themeColor="text1"/>
          <w:sz w:val="26"/>
          <w:szCs w:val="26"/>
        </w:rPr>
      </w:pPr>
      <w:r w:rsidRPr="00BE23FC">
        <w:rPr>
          <w:rFonts w:ascii="Times New Roman" w:hAnsi="Times New Roman" w:cs="Times New Roman"/>
          <w:bCs/>
          <w:color w:val="000000" w:themeColor="text1"/>
          <w:sz w:val="26"/>
          <w:szCs w:val="26"/>
        </w:rPr>
        <w:t xml:space="preserve">1) гражданами, имеющими в собственности объекты недвижимости (за исключением лиц, указанных в </w:t>
      </w:r>
      <w:hyperlink r:id="rId29" w:history="1">
        <w:r w:rsidRPr="00BE23FC">
          <w:rPr>
            <w:rFonts w:ascii="Times New Roman" w:hAnsi="Times New Roman" w:cs="Times New Roman"/>
            <w:bCs/>
            <w:color w:val="000000" w:themeColor="text1"/>
            <w:sz w:val="26"/>
            <w:szCs w:val="26"/>
          </w:rPr>
          <w:t>подпункте 2</w:t>
        </w:r>
      </w:hyperlink>
      <w:r w:rsidRPr="00BE23FC">
        <w:rPr>
          <w:rFonts w:ascii="Times New Roman" w:hAnsi="Times New Roman" w:cs="Times New Roman"/>
          <w:bCs/>
          <w:color w:val="000000" w:themeColor="text1"/>
          <w:sz w:val="26"/>
          <w:szCs w:val="26"/>
        </w:rPr>
        <w:t xml:space="preserve"> настоящего пункта);</w:t>
      </w:r>
    </w:p>
    <w:p w:rsidR="00192CD5" w:rsidRPr="00BE23FC" w:rsidRDefault="00192CD5" w:rsidP="00192CD5">
      <w:pPr>
        <w:ind w:firstLine="540"/>
        <w:outlineLvl w:val="3"/>
        <w:rPr>
          <w:rFonts w:ascii="Times New Roman" w:hAnsi="Times New Roman" w:cs="Times New Roman"/>
          <w:bCs/>
          <w:color w:val="000000" w:themeColor="text1"/>
          <w:sz w:val="26"/>
          <w:szCs w:val="26"/>
        </w:rPr>
      </w:pPr>
      <w:r w:rsidRPr="00BE23FC">
        <w:rPr>
          <w:rFonts w:ascii="Times New Roman" w:hAnsi="Times New Roman" w:cs="Times New Roman"/>
          <w:bCs/>
          <w:color w:val="000000" w:themeColor="text1"/>
          <w:sz w:val="26"/>
          <w:szCs w:val="26"/>
        </w:rPr>
        <w:t>2) гражданами, имеющими в фактическом пользовании земельные участки с расположенными на них жилыми домами, приобретенными ими в результате сделок, которые были совершены до 1 июля 1990 года (до вступления в силу Закона СССР от 6 марта 1990 года N 1305-1 "О собственности в СССР"), но которые не были надлежащим порядком оформлены и зарегистрированы;</w:t>
      </w:r>
    </w:p>
    <w:p w:rsidR="00192CD5" w:rsidRPr="00BE23FC" w:rsidRDefault="00192CD5" w:rsidP="00192CD5">
      <w:pPr>
        <w:ind w:firstLine="540"/>
        <w:outlineLvl w:val="3"/>
        <w:rPr>
          <w:rFonts w:ascii="Times New Roman" w:hAnsi="Times New Roman" w:cs="Times New Roman"/>
          <w:bCs/>
          <w:color w:val="000000" w:themeColor="text1"/>
          <w:sz w:val="26"/>
          <w:szCs w:val="26"/>
        </w:rPr>
      </w:pPr>
      <w:r w:rsidRPr="00BE23FC">
        <w:rPr>
          <w:rFonts w:ascii="Times New Roman" w:hAnsi="Times New Roman" w:cs="Times New Roman"/>
          <w:bCs/>
          <w:color w:val="000000" w:themeColor="text1"/>
          <w:sz w:val="26"/>
          <w:szCs w:val="26"/>
        </w:rPr>
        <w:t>3) юридическими лицами, обладающими объектами недвижимости на праве собственности;</w:t>
      </w:r>
    </w:p>
    <w:p w:rsidR="00192CD5" w:rsidRPr="00BE23FC" w:rsidRDefault="00192CD5" w:rsidP="00192CD5">
      <w:pPr>
        <w:ind w:firstLine="540"/>
        <w:outlineLvl w:val="3"/>
        <w:rPr>
          <w:rFonts w:ascii="Times New Roman" w:hAnsi="Times New Roman" w:cs="Times New Roman"/>
          <w:bCs/>
          <w:color w:val="000000" w:themeColor="text1"/>
          <w:sz w:val="26"/>
          <w:szCs w:val="26"/>
        </w:rPr>
      </w:pPr>
      <w:r w:rsidRPr="00BE23FC">
        <w:rPr>
          <w:rFonts w:ascii="Times New Roman" w:hAnsi="Times New Roman" w:cs="Times New Roman"/>
          <w:bCs/>
          <w:color w:val="000000" w:themeColor="text1"/>
          <w:sz w:val="26"/>
          <w:szCs w:val="26"/>
        </w:rPr>
        <w:t>4) юридическими лицами, обладающими правом хозяйственного ведения на объекты недвижимости;</w:t>
      </w:r>
    </w:p>
    <w:p w:rsidR="00192CD5" w:rsidRPr="00BE23FC" w:rsidRDefault="00192CD5" w:rsidP="00192CD5">
      <w:pPr>
        <w:ind w:firstLine="540"/>
        <w:outlineLvl w:val="3"/>
        <w:rPr>
          <w:rFonts w:ascii="Times New Roman" w:hAnsi="Times New Roman" w:cs="Times New Roman"/>
          <w:bCs/>
          <w:color w:val="000000" w:themeColor="text1"/>
          <w:sz w:val="26"/>
          <w:szCs w:val="26"/>
        </w:rPr>
      </w:pPr>
      <w:r w:rsidRPr="00BE23FC">
        <w:rPr>
          <w:rFonts w:ascii="Times New Roman" w:hAnsi="Times New Roman" w:cs="Times New Roman"/>
          <w:bCs/>
          <w:color w:val="000000" w:themeColor="text1"/>
          <w:sz w:val="26"/>
          <w:szCs w:val="26"/>
        </w:rPr>
        <w:t>5) государственными и муниципальными учреждениями, федеральными казенными предприятиями, обладающими правом оперативного управления на объекты недвижимости, органами государственной власти и органами местного самоуправления, обладающими объектами недвижимости на праве собственности;</w:t>
      </w:r>
    </w:p>
    <w:p w:rsidR="00192CD5" w:rsidRPr="00BE23FC" w:rsidRDefault="00192CD5" w:rsidP="00192CD5">
      <w:pPr>
        <w:ind w:firstLine="540"/>
        <w:outlineLvl w:val="3"/>
        <w:rPr>
          <w:rFonts w:ascii="Times New Roman" w:hAnsi="Times New Roman" w:cs="Times New Roman"/>
          <w:bCs/>
          <w:color w:val="000000" w:themeColor="text1"/>
          <w:sz w:val="26"/>
          <w:szCs w:val="26"/>
        </w:rPr>
      </w:pPr>
      <w:r w:rsidRPr="00BE23FC">
        <w:rPr>
          <w:rFonts w:ascii="Times New Roman" w:hAnsi="Times New Roman" w:cs="Times New Roman"/>
          <w:bCs/>
          <w:color w:val="000000" w:themeColor="text1"/>
          <w:sz w:val="26"/>
          <w:szCs w:val="26"/>
        </w:rPr>
        <w:t>6) религиозными организациями, имеющими здания в собственности либо на праве безвозмездного пользования.</w:t>
      </w:r>
    </w:p>
    <w:p w:rsidR="00192CD5" w:rsidRPr="00BE23FC" w:rsidRDefault="00192CD5" w:rsidP="00192CD5">
      <w:pPr>
        <w:ind w:firstLine="540"/>
        <w:outlineLvl w:val="3"/>
        <w:rPr>
          <w:rFonts w:ascii="Times New Roman" w:hAnsi="Times New Roman" w:cs="Times New Roman"/>
          <w:bCs/>
          <w:color w:val="000000" w:themeColor="text1"/>
          <w:sz w:val="26"/>
          <w:szCs w:val="26"/>
        </w:rPr>
      </w:pPr>
      <w:r w:rsidRPr="00BE23FC">
        <w:rPr>
          <w:rFonts w:ascii="Times New Roman" w:hAnsi="Times New Roman" w:cs="Times New Roman"/>
          <w:bCs/>
          <w:color w:val="000000" w:themeColor="text1"/>
          <w:sz w:val="26"/>
          <w:szCs w:val="26"/>
        </w:rPr>
        <w:t>2. Права на делимые земельные участки, на которых расположены объекты недвижимости, могут быть приобретены:</w:t>
      </w:r>
    </w:p>
    <w:p w:rsidR="00192CD5" w:rsidRPr="00BE23FC" w:rsidRDefault="00192CD5" w:rsidP="00192CD5">
      <w:pPr>
        <w:ind w:firstLine="540"/>
        <w:outlineLvl w:val="3"/>
        <w:rPr>
          <w:rFonts w:ascii="Times New Roman" w:hAnsi="Times New Roman" w:cs="Times New Roman"/>
          <w:bCs/>
          <w:color w:val="000000" w:themeColor="text1"/>
          <w:sz w:val="26"/>
          <w:szCs w:val="26"/>
        </w:rPr>
      </w:pPr>
      <w:r w:rsidRPr="00BE23FC">
        <w:rPr>
          <w:rFonts w:ascii="Times New Roman" w:hAnsi="Times New Roman" w:cs="Times New Roman"/>
          <w:bCs/>
          <w:color w:val="000000" w:themeColor="text1"/>
          <w:sz w:val="26"/>
          <w:szCs w:val="26"/>
        </w:rPr>
        <w:t xml:space="preserve">1) гражданами, указанными в </w:t>
      </w:r>
      <w:hyperlink r:id="rId30" w:history="1">
        <w:r w:rsidRPr="00BE23FC">
          <w:rPr>
            <w:rFonts w:ascii="Times New Roman" w:hAnsi="Times New Roman" w:cs="Times New Roman"/>
            <w:bCs/>
            <w:color w:val="000000" w:themeColor="text1"/>
            <w:sz w:val="26"/>
            <w:szCs w:val="26"/>
          </w:rPr>
          <w:t>подпункте 1 пункта 1</w:t>
        </w:r>
      </w:hyperlink>
      <w:r w:rsidRPr="00BE23FC">
        <w:rPr>
          <w:rFonts w:ascii="Times New Roman" w:hAnsi="Times New Roman" w:cs="Times New Roman"/>
          <w:bCs/>
          <w:color w:val="000000" w:themeColor="text1"/>
          <w:sz w:val="26"/>
          <w:szCs w:val="26"/>
        </w:rPr>
        <w:t xml:space="preserve"> настоящей статьи, - право собственности либо аренда;</w:t>
      </w:r>
    </w:p>
    <w:p w:rsidR="00192CD5" w:rsidRPr="00BE23FC" w:rsidRDefault="00192CD5" w:rsidP="00192CD5">
      <w:pPr>
        <w:ind w:firstLine="540"/>
        <w:outlineLvl w:val="3"/>
        <w:rPr>
          <w:rFonts w:ascii="Times New Roman" w:hAnsi="Times New Roman" w:cs="Times New Roman"/>
          <w:bCs/>
          <w:color w:val="000000" w:themeColor="text1"/>
          <w:sz w:val="26"/>
          <w:szCs w:val="26"/>
        </w:rPr>
      </w:pPr>
      <w:r w:rsidRPr="00BE23FC">
        <w:rPr>
          <w:rFonts w:ascii="Times New Roman" w:hAnsi="Times New Roman" w:cs="Times New Roman"/>
          <w:bCs/>
          <w:color w:val="000000" w:themeColor="text1"/>
          <w:sz w:val="26"/>
          <w:szCs w:val="26"/>
        </w:rPr>
        <w:t xml:space="preserve">2) гражданами, указанными в </w:t>
      </w:r>
      <w:hyperlink r:id="rId31" w:history="1">
        <w:r w:rsidRPr="00BE23FC">
          <w:rPr>
            <w:rFonts w:ascii="Times New Roman" w:hAnsi="Times New Roman" w:cs="Times New Roman"/>
            <w:bCs/>
            <w:color w:val="000000" w:themeColor="text1"/>
            <w:sz w:val="26"/>
            <w:szCs w:val="26"/>
          </w:rPr>
          <w:t>подпункте 2 пункта 1</w:t>
        </w:r>
      </w:hyperlink>
      <w:r w:rsidRPr="00BE23FC">
        <w:rPr>
          <w:rFonts w:ascii="Times New Roman" w:hAnsi="Times New Roman" w:cs="Times New Roman"/>
          <w:bCs/>
          <w:color w:val="000000" w:themeColor="text1"/>
          <w:sz w:val="26"/>
          <w:szCs w:val="26"/>
        </w:rPr>
        <w:t xml:space="preserve"> настоящей статьи, - однократно бесплатно право собственности либо аренды;</w:t>
      </w:r>
    </w:p>
    <w:p w:rsidR="00192CD5" w:rsidRPr="00BE23FC" w:rsidRDefault="00192CD5" w:rsidP="00192CD5">
      <w:pPr>
        <w:ind w:firstLine="540"/>
        <w:outlineLvl w:val="3"/>
        <w:rPr>
          <w:rFonts w:ascii="Times New Roman" w:hAnsi="Times New Roman" w:cs="Times New Roman"/>
          <w:bCs/>
          <w:color w:val="000000" w:themeColor="text1"/>
          <w:sz w:val="26"/>
          <w:szCs w:val="26"/>
        </w:rPr>
      </w:pPr>
      <w:r w:rsidRPr="00BE23FC">
        <w:rPr>
          <w:rFonts w:ascii="Times New Roman" w:hAnsi="Times New Roman" w:cs="Times New Roman"/>
          <w:bCs/>
          <w:color w:val="000000" w:themeColor="text1"/>
          <w:sz w:val="26"/>
          <w:szCs w:val="26"/>
        </w:rPr>
        <w:t xml:space="preserve">3) юридическими лицами, указанными в </w:t>
      </w:r>
      <w:hyperlink r:id="rId32" w:history="1">
        <w:r w:rsidRPr="00BE23FC">
          <w:rPr>
            <w:rFonts w:ascii="Times New Roman" w:hAnsi="Times New Roman" w:cs="Times New Roman"/>
            <w:bCs/>
            <w:color w:val="000000" w:themeColor="text1"/>
            <w:sz w:val="26"/>
            <w:szCs w:val="26"/>
          </w:rPr>
          <w:t>подпункте 3 пункта 1</w:t>
        </w:r>
      </w:hyperlink>
      <w:r w:rsidRPr="00BE23FC">
        <w:rPr>
          <w:rFonts w:ascii="Times New Roman" w:hAnsi="Times New Roman" w:cs="Times New Roman"/>
          <w:bCs/>
          <w:color w:val="000000" w:themeColor="text1"/>
          <w:sz w:val="26"/>
          <w:szCs w:val="26"/>
        </w:rPr>
        <w:t xml:space="preserve"> настоящей статьи, - право собственности либо аренда;</w:t>
      </w:r>
    </w:p>
    <w:p w:rsidR="00192CD5" w:rsidRPr="00BE23FC" w:rsidRDefault="00192CD5" w:rsidP="00192CD5">
      <w:pPr>
        <w:ind w:firstLine="540"/>
        <w:outlineLvl w:val="3"/>
        <w:rPr>
          <w:rFonts w:ascii="Times New Roman" w:hAnsi="Times New Roman" w:cs="Times New Roman"/>
          <w:bCs/>
          <w:color w:val="000000" w:themeColor="text1"/>
          <w:sz w:val="26"/>
          <w:szCs w:val="26"/>
        </w:rPr>
      </w:pPr>
      <w:r w:rsidRPr="00BE23FC">
        <w:rPr>
          <w:rFonts w:ascii="Times New Roman" w:hAnsi="Times New Roman" w:cs="Times New Roman"/>
          <w:bCs/>
          <w:color w:val="000000" w:themeColor="text1"/>
          <w:sz w:val="26"/>
          <w:szCs w:val="26"/>
        </w:rPr>
        <w:t xml:space="preserve">4) юридическими лицами, указанными в </w:t>
      </w:r>
      <w:hyperlink r:id="rId33" w:history="1">
        <w:r w:rsidRPr="00BE23FC">
          <w:rPr>
            <w:rFonts w:ascii="Times New Roman" w:hAnsi="Times New Roman" w:cs="Times New Roman"/>
            <w:bCs/>
            <w:color w:val="000000" w:themeColor="text1"/>
            <w:sz w:val="26"/>
            <w:szCs w:val="26"/>
          </w:rPr>
          <w:t>подпункте 4 пункта 1</w:t>
        </w:r>
      </w:hyperlink>
      <w:r w:rsidRPr="00BE23FC">
        <w:rPr>
          <w:rFonts w:ascii="Times New Roman" w:hAnsi="Times New Roman" w:cs="Times New Roman"/>
          <w:bCs/>
          <w:color w:val="000000" w:themeColor="text1"/>
          <w:sz w:val="26"/>
          <w:szCs w:val="26"/>
        </w:rPr>
        <w:t xml:space="preserve"> настоящей статьи, - аренда;</w:t>
      </w:r>
    </w:p>
    <w:p w:rsidR="00192CD5" w:rsidRPr="00BE23FC" w:rsidRDefault="00192CD5" w:rsidP="00192CD5">
      <w:pPr>
        <w:ind w:firstLine="540"/>
        <w:outlineLvl w:val="3"/>
        <w:rPr>
          <w:rFonts w:ascii="Times New Roman" w:hAnsi="Times New Roman" w:cs="Times New Roman"/>
          <w:bCs/>
          <w:color w:val="000000" w:themeColor="text1"/>
          <w:sz w:val="26"/>
          <w:szCs w:val="26"/>
        </w:rPr>
      </w:pPr>
      <w:r w:rsidRPr="00BE23FC">
        <w:rPr>
          <w:rFonts w:ascii="Times New Roman" w:hAnsi="Times New Roman" w:cs="Times New Roman"/>
          <w:bCs/>
          <w:color w:val="000000" w:themeColor="text1"/>
          <w:sz w:val="26"/>
          <w:szCs w:val="26"/>
        </w:rPr>
        <w:t xml:space="preserve">5) юридическими лицами, указанными в </w:t>
      </w:r>
      <w:hyperlink r:id="rId34" w:history="1">
        <w:r w:rsidRPr="00BE23FC">
          <w:rPr>
            <w:rFonts w:ascii="Times New Roman" w:hAnsi="Times New Roman" w:cs="Times New Roman"/>
            <w:bCs/>
            <w:color w:val="000000" w:themeColor="text1"/>
            <w:sz w:val="26"/>
            <w:szCs w:val="26"/>
          </w:rPr>
          <w:t>подпункте 5 пункта 1</w:t>
        </w:r>
      </w:hyperlink>
      <w:r w:rsidRPr="00BE23FC">
        <w:rPr>
          <w:rFonts w:ascii="Times New Roman" w:hAnsi="Times New Roman" w:cs="Times New Roman"/>
          <w:bCs/>
          <w:color w:val="000000" w:themeColor="text1"/>
          <w:sz w:val="26"/>
          <w:szCs w:val="26"/>
        </w:rPr>
        <w:t xml:space="preserve"> настоящей статьи, - право постоянного (бессрочного) пользования;</w:t>
      </w:r>
    </w:p>
    <w:p w:rsidR="00192CD5" w:rsidRPr="00BE23FC" w:rsidRDefault="00192CD5" w:rsidP="00192CD5">
      <w:pPr>
        <w:ind w:firstLine="540"/>
        <w:outlineLvl w:val="3"/>
        <w:rPr>
          <w:rFonts w:ascii="Times New Roman" w:hAnsi="Times New Roman" w:cs="Times New Roman"/>
          <w:bCs/>
          <w:color w:val="000000" w:themeColor="text1"/>
          <w:sz w:val="26"/>
          <w:szCs w:val="26"/>
        </w:rPr>
      </w:pPr>
      <w:r w:rsidRPr="00BE23FC">
        <w:rPr>
          <w:rFonts w:ascii="Times New Roman" w:hAnsi="Times New Roman" w:cs="Times New Roman"/>
          <w:bCs/>
          <w:color w:val="000000" w:themeColor="text1"/>
          <w:sz w:val="26"/>
          <w:szCs w:val="26"/>
        </w:rPr>
        <w:t xml:space="preserve">6) религиозными организациями, указанными в </w:t>
      </w:r>
      <w:hyperlink r:id="rId35" w:history="1">
        <w:r w:rsidRPr="00BE23FC">
          <w:rPr>
            <w:rFonts w:ascii="Times New Roman" w:hAnsi="Times New Roman" w:cs="Times New Roman"/>
            <w:bCs/>
            <w:color w:val="000000" w:themeColor="text1"/>
            <w:sz w:val="26"/>
            <w:szCs w:val="26"/>
          </w:rPr>
          <w:t>подпункте 6 пункта 1</w:t>
        </w:r>
      </w:hyperlink>
      <w:r w:rsidRPr="00BE23FC">
        <w:rPr>
          <w:rFonts w:ascii="Times New Roman" w:hAnsi="Times New Roman" w:cs="Times New Roman"/>
          <w:bCs/>
          <w:color w:val="000000" w:themeColor="text1"/>
          <w:sz w:val="26"/>
          <w:szCs w:val="26"/>
        </w:rPr>
        <w:t xml:space="preserve"> настоящей статьи, - в собственность бесплатно или в безвозмездное срочное пользование.</w:t>
      </w:r>
    </w:p>
    <w:p w:rsidR="00192CD5" w:rsidRPr="00BE23FC" w:rsidRDefault="00192CD5" w:rsidP="00192CD5">
      <w:pPr>
        <w:ind w:firstLine="540"/>
        <w:outlineLvl w:val="3"/>
        <w:rPr>
          <w:rFonts w:ascii="Times New Roman" w:hAnsi="Times New Roman" w:cs="Times New Roman"/>
          <w:bCs/>
          <w:color w:val="000000" w:themeColor="text1"/>
          <w:sz w:val="26"/>
          <w:szCs w:val="26"/>
        </w:rPr>
      </w:pPr>
      <w:r w:rsidRPr="00BE23FC">
        <w:rPr>
          <w:rFonts w:ascii="Times New Roman" w:hAnsi="Times New Roman" w:cs="Times New Roman"/>
          <w:bCs/>
          <w:color w:val="000000" w:themeColor="text1"/>
          <w:sz w:val="26"/>
          <w:szCs w:val="26"/>
        </w:rPr>
        <w:t>3. Права на неделимые земельные участки, на которых расположены объекты недвижимости, могут быть приобретены:</w:t>
      </w:r>
    </w:p>
    <w:p w:rsidR="00192CD5" w:rsidRPr="00BE23FC" w:rsidRDefault="00192CD5" w:rsidP="00192CD5">
      <w:pPr>
        <w:ind w:firstLine="540"/>
        <w:outlineLvl w:val="3"/>
        <w:rPr>
          <w:rFonts w:ascii="Times New Roman" w:hAnsi="Times New Roman" w:cs="Times New Roman"/>
          <w:bCs/>
          <w:color w:val="000000" w:themeColor="text1"/>
          <w:sz w:val="26"/>
          <w:szCs w:val="26"/>
        </w:rPr>
      </w:pPr>
      <w:r w:rsidRPr="00BE23FC">
        <w:rPr>
          <w:rFonts w:ascii="Times New Roman" w:hAnsi="Times New Roman" w:cs="Times New Roman"/>
          <w:bCs/>
          <w:color w:val="000000" w:themeColor="text1"/>
          <w:sz w:val="26"/>
          <w:szCs w:val="26"/>
        </w:rPr>
        <w:t>1) в случае, если объекты недвижимости, расположенные на неделимом земельном участке, принадлежат гражданам и юридическим лицам (за исключением органов государственной власти и органов местного самоуправления) на праве собственности, - в общую долевую собственность при условии волеизъявления всех собственников объектов недвижимости либо в аренду с множественностью лиц на стороне арендатора;</w:t>
      </w:r>
    </w:p>
    <w:p w:rsidR="00192CD5" w:rsidRPr="00BE23FC" w:rsidRDefault="00192CD5" w:rsidP="00192CD5">
      <w:pPr>
        <w:ind w:firstLine="540"/>
        <w:outlineLvl w:val="3"/>
        <w:rPr>
          <w:rFonts w:ascii="Times New Roman" w:hAnsi="Times New Roman" w:cs="Times New Roman"/>
          <w:bCs/>
          <w:color w:val="000000" w:themeColor="text1"/>
          <w:sz w:val="26"/>
          <w:szCs w:val="26"/>
        </w:rPr>
      </w:pPr>
      <w:r w:rsidRPr="00BE23FC">
        <w:rPr>
          <w:rFonts w:ascii="Times New Roman" w:hAnsi="Times New Roman" w:cs="Times New Roman"/>
          <w:bCs/>
          <w:color w:val="000000" w:themeColor="text1"/>
          <w:sz w:val="26"/>
          <w:szCs w:val="26"/>
        </w:rPr>
        <w:t>2) в случае, если объекты недвижимости, расположенные на неделимом земельном участке, принадлежат юридическим лицам, обладающим правом хозяйственного ведения на объекты недвижимости, - в аренду с множественностью лиц на стороне арендатора;</w:t>
      </w:r>
    </w:p>
    <w:p w:rsidR="00192CD5" w:rsidRPr="00BE23FC" w:rsidRDefault="00192CD5" w:rsidP="00192CD5">
      <w:pPr>
        <w:ind w:firstLine="540"/>
        <w:outlineLvl w:val="3"/>
        <w:rPr>
          <w:rFonts w:ascii="Times New Roman" w:hAnsi="Times New Roman" w:cs="Times New Roman"/>
          <w:bCs/>
          <w:color w:val="000000" w:themeColor="text1"/>
          <w:sz w:val="26"/>
          <w:szCs w:val="26"/>
        </w:rPr>
      </w:pPr>
      <w:r w:rsidRPr="00BE23FC">
        <w:rPr>
          <w:rFonts w:ascii="Times New Roman" w:hAnsi="Times New Roman" w:cs="Times New Roman"/>
          <w:bCs/>
          <w:color w:val="000000" w:themeColor="text1"/>
          <w:sz w:val="26"/>
          <w:szCs w:val="26"/>
        </w:rPr>
        <w:t>3) в случае, если объекты недвижимости, расположенные на неделимом земельном участке, принадлежат государственным и муниципальным учреждениям, федеральным казенным предприятиям на праве оперативного управления, органам государственной власти и органам местного самоуправления на праве собственности, - в постоянное (бессрочное) пользование одному из этих лиц, другие лица наделяются правом ограниченного пользования данным земельным участком;</w:t>
      </w:r>
    </w:p>
    <w:p w:rsidR="00192CD5" w:rsidRPr="00BE23FC" w:rsidRDefault="00192CD5" w:rsidP="00192CD5">
      <w:pPr>
        <w:ind w:firstLine="540"/>
        <w:outlineLvl w:val="3"/>
        <w:rPr>
          <w:rFonts w:ascii="Times New Roman" w:hAnsi="Times New Roman" w:cs="Times New Roman"/>
          <w:bCs/>
          <w:color w:val="000000" w:themeColor="text1"/>
          <w:sz w:val="26"/>
          <w:szCs w:val="26"/>
        </w:rPr>
      </w:pPr>
      <w:r w:rsidRPr="00BE23FC">
        <w:rPr>
          <w:rFonts w:ascii="Times New Roman" w:hAnsi="Times New Roman" w:cs="Times New Roman"/>
          <w:bCs/>
          <w:color w:val="000000" w:themeColor="text1"/>
          <w:sz w:val="26"/>
          <w:szCs w:val="26"/>
        </w:rPr>
        <w:t>4) в случае, если объекты недвижимости, расположенные на неделимом земельном участке, принадлежат гражданам и юридическим лицам на праве собственности либо хозяйственного ведения, - в аренду с множественностью лиц на стороне арендатора;</w:t>
      </w:r>
    </w:p>
    <w:p w:rsidR="00192CD5" w:rsidRPr="00BE23FC" w:rsidRDefault="00192CD5" w:rsidP="00192CD5">
      <w:pPr>
        <w:ind w:firstLine="540"/>
        <w:outlineLvl w:val="3"/>
        <w:rPr>
          <w:rFonts w:ascii="Times New Roman" w:hAnsi="Times New Roman" w:cs="Times New Roman"/>
          <w:bCs/>
          <w:color w:val="000000" w:themeColor="text1"/>
          <w:sz w:val="26"/>
          <w:szCs w:val="26"/>
        </w:rPr>
      </w:pPr>
      <w:r w:rsidRPr="00BE23FC">
        <w:rPr>
          <w:rFonts w:ascii="Times New Roman" w:hAnsi="Times New Roman" w:cs="Times New Roman"/>
          <w:bCs/>
          <w:color w:val="000000" w:themeColor="text1"/>
          <w:sz w:val="26"/>
          <w:szCs w:val="26"/>
        </w:rPr>
        <w:t>5) в случае, если объекты недвижимости, расположенные на неделимом земельном участке, принадлежат гражданам и юридическим лицам на праве собственности либо хозяйственного ведения, государственным и муниципальным учреждениям, федеральным казенным предприятиям на праве оперативного управления, органам государственной власти, органам местного самоуправления на праве собственности, - неделимый земельный участок предоставляется в аренду с множественностью лиц на стороне арендатора. При этом лицам, обладающим объектами недвижимости на праве оперативного управления, а также органам государственной власти и органам местного самоуправления устанавливается (предоставляется) право ограниченного пользования таким земельным участком.</w:t>
      </w:r>
    </w:p>
    <w:p w:rsidR="00192CD5" w:rsidRPr="00BE23FC" w:rsidRDefault="00192CD5" w:rsidP="00192CD5">
      <w:pPr>
        <w:ind w:firstLine="540"/>
        <w:outlineLvl w:val="3"/>
        <w:rPr>
          <w:rFonts w:ascii="Times New Roman" w:hAnsi="Times New Roman" w:cs="Times New Roman"/>
          <w:bCs/>
          <w:color w:val="000000" w:themeColor="text1"/>
          <w:sz w:val="26"/>
          <w:szCs w:val="26"/>
        </w:rPr>
      </w:pPr>
      <w:r w:rsidRPr="00BE23FC">
        <w:rPr>
          <w:rFonts w:ascii="Times New Roman" w:hAnsi="Times New Roman" w:cs="Times New Roman"/>
          <w:bCs/>
          <w:color w:val="000000" w:themeColor="text1"/>
          <w:sz w:val="26"/>
          <w:szCs w:val="26"/>
        </w:rPr>
        <w:t xml:space="preserve">4. При переходе права собственности на объекты недвижимости, расположенные на земельном участке, находящемся в государственной или муниципальной собственности, к другому лицу право пользования земельным участком подлежит переоформлению. В этом случае прежний пользователь земельного участка обязан подать заявление об отказе от прав на земельный участок с приложением документов, подтверждающих переход прав на объекты недвижимого имущества. Новый правообладатель объекта недвижимости приобретает права на земельный участок в соответствии с </w:t>
      </w:r>
      <w:hyperlink r:id="rId36" w:history="1">
        <w:r w:rsidRPr="00BE23FC">
          <w:rPr>
            <w:rFonts w:ascii="Times New Roman" w:hAnsi="Times New Roman" w:cs="Times New Roman"/>
            <w:bCs/>
            <w:color w:val="000000" w:themeColor="text1"/>
            <w:sz w:val="26"/>
            <w:szCs w:val="26"/>
          </w:rPr>
          <w:t>пунктами 1</w:t>
        </w:r>
      </w:hyperlink>
      <w:r w:rsidRPr="00BE23FC">
        <w:rPr>
          <w:rFonts w:ascii="Times New Roman" w:hAnsi="Times New Roman" w:cs="Times New Roman"/>
          <w:bCs/>
          <w:color w:val="000000" w:themeColor="text1"/>
          <w:sz w:val="26"/>
          <w:szCs w:val="26"/>
        </w:rPr>
        <w:t xml:space="preserve">, </w:t>
      </w:r>
      <w:hyperlink r:id="rId37" w:history="1">
        <w:r w:rsidRPr="00BE23FC">
          <w:rPr>
            <w:rFonts w:ascii="Times New Roman" w:hAnsi="Times New Roman" w:cs="Times New Roman"/>
            <w:bCs/>
            <w:color w:val="000000" w:themeColor="text1"/>
            <w:sz w:val="26"/>
            <w:szCs w:val="26"/>
          </w:rPr>
          <w:t>2</w:t>
        </w:r>
      </w:hyperlink>
      <w:r w:rsidRPr="00BE23FC">
        <w:rPr>
          <w:rFonts w:ascii="Times New Roman" w:hAnsi="Times New Roman" w:cs="Times New Roman"/>
          <w:bCs/>
          <w:color w:val="000000" w:themeColor="text1"/>
          <w:sz w:val="26"/>
          <w:szCs w:val="26"/>
        </w:rPr>
        <w:t xml:space="preserve"> настоящей статьи.</w:t>
      </w:r>
    </w:p>
    <w:p w:rsidR="00192CD5" w:rsidRPr="00BE23FC" w:rsidRDefault="00192CD5" w:rsidP="00192CD5">
      <w:pPr>
        <w:ind w:firstLine="540"/>
        <w:outlineLvl w:val="3"/>
        <w:rPr>
          <w:rFonts w:ascii="Times New Roman" w:hAnsi="Times New Roman" w:cs="Times New Roman"/>
          <w:bCs/>
          <w:color w:val="000000" w:themeColor="text1"/>
          <w:sz w:val="26"/>
          <w:szCs w:val="26"/>
        </w:rPr>
      </w:pPr>
      <w:r w:rsidRPr="00BE23FC">
        <w:rPr>
          <w:rFonts w:ascii="Times New Roman" w:hAnsi="Times New Roman" w:cs="Times New Roman"/>
          <w:bCs/>
          <w:color w:val="000000" w:themeColor="text1"/>
          <w:sz w:val="26"/>
          <w:szCs w:val="26"/>
        </w:rPr>
        <w:t>5. При продаже зданий, строений, сооружений, расположенных на земельных участках, предоставленных юридическим лицам (за исключением государственных и муниципальных учреждений, федеральных казенных предприятий, а также органов государственной власти и органов местного самоуправления) на праве постоянного (бессрочного) пользования, право постоянного (бессрочного) пользования земельными участками подлежит переоформлению на право аренды земельных участков или земельные участки должны быть приобретены в собственность по выбору покупателей зданий, строений, сооружений.</w:t>
      </w:r>
    </w:p>
    <w:p w:rsidR="00192CD5" w:rsidRPr="00BE23FC" w:rsidRDefault="00192CD5" w:rsidP="00192CD5">
      <w:pPr>
        <w:ind w:firstLine="540"/>
        <w:outlineLvl w:val="3"/>
        <w:rPr>
          <w:rFonts w:ascii="Times New Roman" w:hAnsi="Times New Roman" w:cs="Times New Roman"/>
          <w:bCs/>
          <w:color w:val="000000" w:themeColor="text1"/>
          <w:sz w:val="26"/>
          <w:szCs w:val="26"/>
        </w:rPr>
      </w:pPr>
      <w:r w:rsidRPr="00BE23FC">
        <w:rPr>
          <w:rFonts w:ascii="Times New Roman" w:hAnsi="Times New Roman" w:cs="Times New Roman"/>
          <w:bCs/>
          <w:color w:val="000000" w:themeColor="text1"/>
          <w:sz w:val="26"/>
          <w:szCs w:val="26"/>
        </w:rPr>
        <w:t>6. В существующей застройке земельные участки, на которых находятся сооружения, входящие в состав общего имущества многоквартирного дома, жилые здания и иные строения, предоставляются в качестве общего имущества в общую долевую собственность домовладельцев в порядке и на условиях, которые установлены жилищным законодательством.</w:t>
      </w:r>
    </w:p>
    <w:p w:rsidR="00192CD5" w:rsidRPr="00BE23FC" w:rsidRDefault="00192CD5" w:rsidP="00192CD5">
      <w:pPr>
        <w:pStyle w:val="4"/>
        <w:spacing w:after="120"/>
        <w:rPr>
          <w:color w:val="000000" w:themeColor="text1"/>
          <w:sz w:val="26"/>
          <w:szCs w:val="26"/>
        </w:rPr>
      </w:pPr>
      <w:bookmarkStart w:id="83" w:name="_Toc372714885"/>
      <w:bookmarkStart w:id="84" w:name="_Toc372998232"/>
      <w:r w:rsidRPr="00BE23FC">
        <w:rPr>
          <w:color w:val="000000" w:themeColor="text1"/>
          <w:sz w:val="26"/>
          <w:szCs w:val="26"/>
        </w:rPr>
        <w:t>Статья 30. Переоформление прав на земельные участки</w:t>
      </w:r>
      <w:bookmarkEnd w:id="83"/>
      <w:bookmarkEnd w:id="84"/>
    </w:p>
    <w:p w:rsidR="00192CD5" w:rsidRPr="00BE23FC" w:rsidRDefault="00192CD5" w:rsidP="00192CD5">
      <w:pPr>
        <w:ind w:firstLine="709"/>
        <w:outlineLvl w:val="3"/>
        <w:rPr>
          <w:rFonts w:ascii="Times New Roman" w:hAnsi="Times New Roman" w:cs="Times New Roman"/>
          <w:bCs/>
          <w:color w:val="000000" w:themeColor="text1"/>
          <w:sz w:val="26"/>
          <w:szCs w:val="26"/>
        </w:rPr>
      </w:pPr>
      <w:r w:rsidRPr="00BE23FC">
        <w:rPr>
          <w:rFonts w:ascii="Times New Roman" w:hAnsi="Times New Roman" w:cs="Times New Roman"/>
          <w:bCs/>
          <w:color w:val="000000" w:themeColor="text1"/>
          <w:sz w:val="26"/>
          <w:szCs w:val="26"/>
        </w:rPr>
        <w:t>1. Переоформление прав на земельные участки производится в следующих случаях:</w:t>
      </w:r>
    </w:p>
    <w:p w:rsidR="00192CD5" w:rsidRPr="00BE23FC" w:rsidRDefault="00192CD5" w:rsidP="00192CD5">
      <w:pPr>
        <w:ind w:firstLine="709"/>
        <w:outlineLvl w:val="3"/>
        <w:rPr>
          <w:rFonts w:ascii="Times New Roman" w:hAnsi="Times New Roman" w:cs="Times New Roman"/>
          <w:bCs/>
          <w:color w:val="000000" w:themeColor="text1"/>
          <w:sz w:val="26"/>
          <w:szCs w:val="26"/>
        </w:rPr>
      </w:pPr>
      <w:r w:rsidRPr="00BE23FC">
        <w:rPr>
          <w:rFonts w:ascii="Times New Roman" w:hAnsi="Times New Roman" w:cs="Times New Roman"/>
          <w:bCs/>
          <w:color w:val="000000" w:themeColor="text1"/>
          <w:sz w:val="26"/>
          <w:szCs w:val="26"/>
        </w:rPr>
        <w:t>переоформление права постоянного (бессрочного) пользования земельным участком;</w:t>
      </w:r>
    </w:p>
    <w:p w:rsidR="00192CD5" w:rsidRPr="00BE23FC" w:rsidRDefault="00192CD5" w:rsidP="00192CD5">
      <w:pPr>
        <w:ind w:firstLine="709"/>
        <w:outlineLvl w:val="3"/>
        <w:rPr>
          <w:rFonts w:ascii="Times New Roman" w:hAnsi="Times New Roman" w:cs="Times New Roman"/>
          <w:bCs/>
          <w:color w:val="000000" w:themeColor="text1"/>
          <w:sz w:val="26"/>
          <w:szCs w:val="26"/>
        </w:rPr>
      </w:pPr>
      <w:r w:rsidRPr="00BE23FC">
        <w:rPr>
          <w:rFonts w:ascii="Times New Roman" w:hAnsi="Times New Roman" w:cs="Times New Roman"/>
          <w:bCs/>
          <w:color w:val="000000" w:themeColor="text1"/>
          <w:sz w:val="26"/>
          <w:szCs w:val="26"/>
        </w:rPr>
        <w:t>переоформление права пожизненного наследуемого владения земельным участком.</w:t>
      </w:r>
    </w:p>
    <w:p w:rsidR="00192CD5" w:rsidRPr="00BE23FC" w:rsidRDefault="00192CD5" w:rsidP="00192CD5">
      <w:pPr>
        <w:ind w:firstLine="709"/>
        <w:outlineLvl w:val="3"/>
        <w:rPr>
          <w:rFonts w:ascii="Times New Roman" w:hAnsi="Times New Roman" w:cs="Times New Roman"/>
          <w:bCs/>
          <w:color w:val="000000" w:themeColor="text1"/>
          <w:sz w:val="26"/>
          <w:szCs w:val="26"/>
        </w:rPr>
      </w:pPr>
      <w:r w:rsidRPr="00BE23FC">
        <w:rPr>
          <w:rFonts w:ascii="Times New Roman" w:hAnsi="Times New Roman" w:cs="Times New Roman"/>
          <w:bCs/>
          <w:color w:val="000000" w:themeColor="text1"/>
          <w:sz w:val="26"/>
          <w:szCs w:val="26"/>
        </w:rPr>
        <w:t>2. Решение о переоформлении прав на земельный участок принимается администрацией  в течение месяца с момента поступления заявления.</w:t>
      </w:r>
    </w:p>
    <w:p w:rsidR="00192CD5" w:rsidRPr="00BE23FC" w:rsidRDefault="00192CD5" w:rsidP="00192CD5">
      <w:pPr>
        <w:ind w:firstLine="709"/>
        <w:outlineLvl w:val="3"/>
        <w:rPr>
          <w:rFonts w:ascii="Times New Roman" w:hAnsi="Times New Roman" w:cs="Times New Roman"/>
          <w:bCs/>
          <w:color w:val="000000" w:themeColor="text1"/>
          <w:sz w:val="26"/>
          <w:szCs w:val="26"/>
        </w:rPr>
      </w:pPr>
      <w:r w:rsidRPr="00BE23FC">
        <w:rPr>
          <w:rFonts w:ascii="Times New Roman" w:hAnsi="Times New Roman" w:cs="Times New Roman"/>
          <w:bCs/>
          <w:color w:val="000000" w:themeColor="text1"/>
          <w:sz w:val="26"/>
          <w:szCs w:val="26"/>
        </w:rPr>
        <w:t>В случае отказа в переоформлении прав мотивированный ответ направляется заявителю в течение десяти дней с момента поступления заявления.</w:t>
      </w:r>
    </w:p>
    <w:p w:rsidR="00192CD5" w:rsidRPr="00BE23FC" w:rsidRDefault="00192CD5" w:rsidP="00192CD5">
      <w:pPr>
        <w:ind w:firstLine="709"/>
        <w:outlineLvl w:val="3"/>
        <w:rPr>
          <w:rFonts w:ascii="Times New Roman" w:hAnsi="Times New Roman" w:cs="Times New Roman"/>
          <w:bCs/>
          <w:color w:val="000000" w:themeColor="text1"/>
          <w:sz w:val="26"/>
          <w:szCs w:val="26"/>
        </w:rPr>
      </w:pPr>
      <w:r w:rsidRPr="00BE23FC">
        <w:rPr>
          <w:rFonts w:ascii="Times New Roman" w:hAnsi="Times New Roman" w:cs="Times New Roman"/>
          <w:bCs/>
          <w:color w:val="000000" w:themeColor="text1"/>
          <w:sz w:val="26"/>
          <w:szCs w:val="26"/>
        </w:rPr>
        <w:t>3. Граждане, обладающие земельными участками на праве постоянного (бессрочного) пользования, пожизненного наследуемого владения, вправе переоформить данные права по своему усмотрению на:</w:t>
      </w:r>
    </w:p>
    <w:p w:rsidR="00192CD5" w:rsidRPr="00BE23FC" w:rsidRDefault="00192CD5" w:rsidP="00192CD5">
      <w:pPr>
        <w:ind w:firstLine="709"/>
        <w:outlineLvl w:val="3"/>
        <w:rPr>
          <w:rFonts w:ascii="Times New Roman" w:hAnsi="Times New Roman" w:cs="Times New Roman"/>
          <w:bCs/>
          <w:color w:val="000000" w:themeColor="text1"/>
          <w:sz w:val="26"/>
          <w:szCs w:val="26"/>
        </w:rPr>
      </w:pPr>
      <w:r w:rsidRPr="00BE23FC">
        <w:rPr>
          <w:rFonts w:ascii="Times New Roman" w:hAnsi="Times New Roman" w:cs="Times New Roman"/>
          <w:bCs/>
          <w:color w:val="000000" w:themeColor="text1"/>
          <w:sz w:val="26"/>
          <w:szCs w:val="26"/>
        </w:rPr>
        <w:t>право собственности;</w:t>
      </w:r>
    </w:p>
    <w:p w:rsidR="00192CD5" w:rsidRPr="00BE23FC" w:rsidRDefault="00192CD5" w:rsidP="00192CD5">
      <w:pPr>
        <w:ind w:firstLine="709"/>
        <w:outlineLvl w:val="3"/>
        <w:rPr>
          <w:rFonts w:ascii="Times New Roman" w:hAnsi="Times New Roman" w:cs="Times New Roman"/>
          <w:bCs/>
          <w:color w:val="000000" w:themeColor="text1"/>
          <w:sz w:val="26"/>
          <w:szCs w:val="26"/>
        </w:rPr>
      </w:pPr>
      <w:r w:rsidRPr="00BE23FC">
        <w:rPr>
          <w:rFonts w:ascii="Times New Roman" w:hAnsi="Times New Roman" w:cs="Times New Roman"/>
          <w:bCs/>
          <w:color w:val="000000" w:themeColor="text1"/>
          <w:sz w:val="26"/>
          <w:szCs w:val="26"/>
        </w:rPr>
        <w:t>право аренды.</w:t>
      </w:r>
    </w:p>
    <w:p w:rsidR="00192CD5" w:rsidRPr="00BE23FC" w:rsidRDefault="00192CD5" w:rsidP="00192CD5">
      <w:pPr>
        <w:ind w:firstLine="709"/>
        <w:outlineLvl w:val="3"/>
        <w:rPr>
          <w:rFonts w:ascii="Times New Roman" w:hAnsi="Times New Roman" w:cs="Times New Roman"/>
          <w:bCs/>
          <w:color w:val="000000" w:themeColor="text1"/>
          <w:sz w:val="26"/>
          <w:szCs w:val="26"/>
        </w:rPr>
      </w:pPr>
      <w:r w:rsidRPr="00BE23FC">
        <w:rPr>
          <w:rFonts w:ascii="Times New Roman" w:hAnsi="Times New Roman" w:cs="Times New Roman"/>
          <w:bCs/>
          <w:color w:val="000000" w:themeColor="text1"/>
          <w:sz w:val="26"/>
          <w:szCs w:val="26"/>
        </w:rPr>
        <w:t>Переоформление указанных прав в установленных земельным законодательством случаях сроком не ограничивается.</w:t>
      </w:r>
    </w:p>
    <w:p w:rsidR="00192CD5" w:rsidRPr="00BE23FC" w:rsidRDefault="00192CD5" w:rsidP="00192CD5">
      <w:pPr>
        <w:ind w:firstLine="709"/>
        <w:outlineLvl w:val="3"/>
        <w:rPr>
          <w:rFonts w:ascii="Times New Roman" w:hAnsi="Times New Roman" w:cs="Times New Roman"/>
          <w:bCs/>
          <w:color w:val="000000" w:themeColor="text1"/>
          <w:sz w:val="26"/>
          <w:szCs w:val="26"/>
        </w:rPr>
      </w:pPr>
      <w:r w:rsidRPr="00BE23FC">
        <w:rPr>
          <w:rFonts w:ascii="Times New Roman" w:hAnsi="Times New Roman" w:cs="Times New Roman"/>
          <w:bCs/>
          <w:color w:val="000000" w:themeColor="text1"/>
          <w:sz w:val="26"/>
          <w:szCs w:val="26"/>
        </w:rPr>
        <w:t>Предоставление земельных участков в собственность производится однократно бесплатно, при этом взимание каких-либо дополнительных денежных сумм помимо сборов, установленных федеральными законами, не допускается.</w:t>
      </w:r>
    </w:p>
    <w:p w:rsidR="00192CD5" w:rsidRPr="00BE23FC" w:rsidRDefault="00192CD5" w:rsidP="00192CD5">
      <w:pPr>
        <w:ind w:firstLine="709"/>
        <w:outlineLvl w:val="3"/>
        <w:rPr>
          <w:rFonts w:ascii="Times New Roman" w:hAnsi="Times New Roman" w:cs="Times New Roman"/>
          <w:bCs/>
          <w:color w:val="000000" w:themeColor="text1"/>
          <w:sz w:val="26"/>
          <w:szCs w:val="26"/>
        </w:rPr>
      </w:pPr>
      <w:r w:rsidRPr="00BE23FC">
        <w:rPr>
          <w:rFonts w:ascii="Times New Roman" w:hAnsi="Times New Roman" w:cs="Times New Roman"/>
          <w:bCs/>
          <w:color w:val="000000" w:themeColor="text1"/>
          <w:sz w:val="26"/>
          <w:szCs w:val="26"/>
        </w:rPr>
        <w:t>4. Юридические лица, обладающие земельными участками на праве постоянного (бессрочного) пользования, за исключением государственных и муниципальных учреждений, федеральных казенных предприятий, а также органов государственной власти и органов местного самоуправления, вправе переоформить данные права по своему усмотрению на:</w:t>
      </w:r>
    </w:p>
    <w:p w:rsidR="00192CD5" w:rsidRPr="00BE23FC" w:rsidRDefault="00192CD5" w:rsidP="00192CD5">
      <w:pPr>
        <w:ind w:firstLine="709"/>
        <w:outlineLvl w:val="3"/>
        <w:rPr>
          <w:rFonts w:ascii="Times New Roman" w:hAnsi="Times New Roman" w:cs="Times New Roman"/>
          <w:bCs/>
          <w:color w:val="000000" w:themeColor="text1"/>
          <w:sz w:val="26"/>
          <w:szCs w:val="26"/>
        </w:rPr>
      </w:pPr>
      <w:r w:rsidRPr="00BE23FC">
        <w:rPr>
          <w:rFonts w:ascii="Times New Roman" w:hAnsi="Times New Roman" w:cs="Times New Roman"/>
          <w:bCs/>
          <w:color w:val="000000" w:themeColor="text1"/>
          <w:sz w:val="26"/>
          <w:szCs w:val="26"/>
        </w:rPr>
        <w:t>право собственности;</w:t>
      </w:r>
    </w:p>
    <w:p w:rsidR="00192CD5" w:rsidRPr="00BE23FC" w:rsidRDefault="00192CD5" w:rsidP="00192CD5">
      <w:pPr>
        <w:ind w:firstLine="709"/>
        <w:outlineLvl w:val="3"/>
        <w:rPr>
          <w:rFonts w:ascii="Times New Roman" w:hAnsi="Times New Roman" w:cs="Times New Roman"/>
          <w:bCs/>
          <w:color w:val="000000" w:themeColor="text1"/>
          <w:sz w:val="26"/>
          <w:szCs w:val="26"/>
        </w:rPr>
      </w:pPr>
      <w:r w:rsidRPr="00BE23FC">
        <w:rPr>
          <w:rFonts w:ascii="Times New Roman" w:hAnsi="Times New Roman" w:cs="Times New Roman"/>
          <w:bCs/>
          <w:color w:val="000000" w:themeColor="text1"/>
          <w:sz w:val="26"/>
          <w:szCs w:val="26"/>
        </w:rPr>
        <w:t>право аренды.</w:t>
      </w:r>
    </w:p>
    <w:p w:rsidR="00192CD5" w:rsidRPr="00BE23FC" w:rsidRDefault="00192CD5" w:rsidP="00192CD5">
      <w:pPr>
        <w:ind w:firstLine="709"/>
        <w:outlineLvl w:val="3"/>
        <w:rPr>
          <w:rFonts w:ascii="Times New Roman" w:hAnsi="Times New Roman" w:cs="Times New Roman"/>
          <w:b/>
          <w:bCs/>
          <w:color w:val="000000" w:themeColor="text1"/>
          <w:sz w:val="26"/>
          <w:szCs w:val="26"/>
        </w:rPr>
      </w:pPr>
      <w:r w:rsidRPr="00BE23FC">
        <w:rPr>
          <w:rFonts w:ascii="Times New Roman" w:hAnsi="Times New Roman" w:cs="Times New Roman"/>
          <w:bCs/>
          <w:color w:val="000000" w:themeColor="text1"/>
          <w:sz w:val="26"/>
          <w:szCs w:val="26"/>
        </w:rPr>
        <w:t>Переоформление указанных прав производится в сроки, установленные действующим законодательством.</w:t>
      </w:r>
    </w:p>
    <w:p w:rsidR="00192CD5" w:rsidRPr="00BE23FC" w:rsidRDefault="00192CD5" w:rsidP="00192CD5">
      <w:pPr>
        <w:pStyle w:val="4"/>
        <w:spacing w:after="120"/>
        <w:rPr>
          <w:color w:val="000000" w:themeColor="text1"/>
          <w:sz w:val="26"/>
          <w:szCs w:val="26"/>
        </w:rPr>
      </w:pPr>
      <w:bookmarkStart w:id="85" w:name="_Toc372714886"/>
      <w:bookmarkStart w:id="86" w:name="_Toc372998233"/>
      <w:r w:rsidRPr="00BE23FC">
        <w:rPr>
          <w:color w:val="000000" w:themeColor="text1"/>
          <w:sz w:val="26"/>
          <w:szCs w:val="26"/>
        </w:rPr>
        <w:t>Статья 31. Изъятие земельных участков для муниципальных нужд</w:t>
      </w:r>
      <w:bookmarkEnd w:id="85"/>
      <w:bookmarkEnd w:id="86"/>
    </w:p>
    <w:p w:rsidR="00192CD5" w:rsidRPr="00BE23FC" w:rsidRDefault="00192CD5" w:rsidP="00192CD5">
      <w:pPr>
        <w:ind w:firstLine="709"/>
        <w:outlineLvl w:val="3"/>
        <w:rPr>
          <w:rFonts w:ascii="Times New Roman" w:hAnsi="Times New Roman" w:cs="Times New Roman"/>
          <w:bCs/>
          <w:color w:val="000000" w:themeColor="text1"/>
          <w:sz w:val="26"/>
          <w:szCs w:val="26"/>
        </w:rPr>
      </w:pPr>
      <w:r w:rsidRPr="00BE23FC">
        <w:rPr>
          <w:rFonts w:ascii="Times New Roman" w:hAnsi="Times New Roman" w:cs="Times New Roman"/>
          <w:bCs/>
          <w:color w:val="000000" w:themeColor="text1"/>
          <w:sz w:val="26"/>
          <w:szCs w:val="26"/>
        </w:rPr>
        <w:t>1. Изъятие земельных участков для муниципальных нужд осуществляется в исключительных случаях:</w:t>
      </w:r>
    </w:p>
    <w:p w:rsidR="00192CD5" w:rsidRPr="00BE23FC" w:rsidRDefault="00192CD5" w:rsidP="00192CD5">
      <w:pPr>
        <w:ind w:firstLine="709"/>
        <w:outlineLvl w:val="3"/>
        <w:rPr>
          <w:rFonts w:ascii="Times New Roman" w:hAnsi="Times New Roman" w:cs="Times New Roman"/>
          <w:bCs/>
          <w:color w:val="000000" w:themeColor="text1"/>
          <w:sz w:val="26"/>
          <w:szCs w:val="26"/>
        </w:rPr>
      </w:pPr>
      <w:r w:rsidRPr="00BE23FC">
        <w:rPr>
          <w:rFonts w:ascii="Times New Roman" w:hAnsi="Times New Roman" w:cs="Times New Roman"/>
          <w:bCs/>
          <w:color w:val="000000" w:themeColor="text1"/>
          <w:sz w:val="26"/>
          <w:szCs w:val="26"/>
        </w:rPr>
        <w:t xml:space="preserve">1) в целях застройки территории поселения в соответствии с генеральным планом </w:t>
      </w:r>
      <w:r w:rsidRPr="00BE23FC">
        <w:rPr>
          <w:rFonts w:ascii="Times New Roman" w:hAnsi="Times New Roman" w:cs="Times New Roman"/>
          <w:color w:val="000000" w:themeColor="text1"/>
          <w:sz w:val="26"/>
          <w:szCs w:val="26"/>
        </w:rPr>
        <w:t xml:space="preserve">поселения </w:t>
      </w:r>
      <w:r w:rsidRPr="00BE23FC">
        <w:rPr>
          <w:rFonts w:ascii="Times New Roman" w:hAnsi="Times New Roman" w:cs="Times New Roman"/>
          <w:bCs/>
          <w:color w:val="000000" w:themeColor="text1"/>
          <w:sz w:val="26"/>
          <w:szCs w:val="26"/>
        </w:rPr>
        <w:t>и настоящими Правилами;</w:t>
      </w:r>
    </w:p>
    <w:p w:rsidR="00192CD5" w:rsidRPr="00BE23FC" w:rsidRDefault="00192CD5" w:rsidP="00192CD5">
      <w:pPr>
        <w:ind w:firstLine="709"/>
        <w:outlineLvl w:val="3"/>
        <w:rPr>
          <w:rFonts w:ascii="Times New Roman" w:hAnsi="Times New Roman" w:cs="Times New Roman"/>
          <w:bCs/>
          <w:color w:val="000000" w:themeColor="text1"/>
          <w:sz w:val="26"/>
          <w:szCs w:val="26"/>
        </w:rPr>
      </w:pPr>
      <w:r w:rsidRPr="00BE23FC">
        <w:rPr>
          <w:rFonts w:ascii="Times New Roman" w:hAnsi="Times New Roman" w:cs="Times New Roman"/>
          <w:bCs/>
          <w:color w:val="000000" w:themeColor="text1"/>
          <w:sz w:val="26"/>
          <w:szCs w:val="26"/>
        </w:rPr>
        <w:t>2) для размещения объектов муниципального значения при отсутствии других вариантов возможного размещения этих объектов;</w:t>
      </w:r>
    </w:p>
    <w:p w:rsidR="00192CD5" w:rsidRPr="00BE23FC" w:rsidRDefault="00192CD5" w:rsidP="00192CD5">
      <w:pPr>
        <w:ind w:firstLine="709"/>
        <w:outlineLvl w:val="3"/>
        <w:rPr>
          <w:rFonts w:ascii="Times New Roman" w:hAnsi="Times New Roman" w:cs="Times New Roman"/>
          <w:bCs/>
          <w:color w:val="000000" w:themeColor="text1"/>
          <w:sz w:val="26"/>
          <w:szCs w:val="26"/>
        </w:rPr>
      </w:pPr>
      <w:r w:rsidRPr="00BE23FC">
        <w:rPr>
          <w:rFonts w:ascii="Times New Roman" w:hAnsi="Times New Roman" w:cs="Times New Roman"/>
          <w:bCs/>
          <w:color w:val="000000" w:themeColor="text1"/>
          <w:sz w:val="26"/>
          <w:szCs w:val="26"/>
        </w:rPr>
        <w:t>3) в связи с иными обстоятельствами в установленных федеральными законами случаях, а применительно к изъятию земельных участков из земель, находящихся в муниципальной собственности, в случаях, установленных законами Новосибирской области.</w:t>
      </w:r>
    </w:p>
    <w:p w:rsidR="00192CD5" w:rsidRPr="00BE23FC" w:rsidRDefault="00192CD5" w:rsidP="00192CD5">
      <w:pPr>
        <w:ind w:firstLine="709"/>
        <w:outlineLvl w:val="3"/>
        <w:rPr>
          <w:rFonts w:ascii="Times New Roman" w:hAnsi="Times New Roman" w:cs="Times New Roman"/>
          <w:bCs/>
          <w:color w:val="000000" w:themeColor="text1"/>
          <w:sz w:val="26"/>
          <w:szCs w:val="26"/>
        </w:rPr>
      </w:pPr>
      <w:r w:rsidRPr="00BE23FC">
        <w:rPr>
          <w:rFonts w:ascii="Times New Roman" w:hAnsi="Times New Roman" w:cs="Times New Roman"/>
          <w:bCs/>
          <w:color w:val="000000" w:themeColor="text1"/>
          <w:sz w:val="26"/>
          <w:szCs w:val="26"/>
        </w:rPr>
        <w:t>Обязательным условием для изъятия земельных участков, их частей является невозможность удовлетворения муниципальных нужд иначе как посредством прекращения существующих прав других лиц на данные земельные участки.</w:t>
      </w:r>
    </w:p>
    <w:p w:rsidR="00192CD5" w:rsidRPr="00BE23FC" w:rsidRDefault="00192CD5" w:rsidP="00192CD5">
      <w:pPr>
        <w:ind w:firstLine="709"/>
        <w:outlineLvl w:val="3"/>
        <w:rPr>
          <w:rFonts w:ascii="Times New Roman" w:hAnsi="Times New Roman" w:cs="Times New Roman"/>
          <w:bCs/>
          <w:color w:val="000000" w:themeColor="text1"/>
          <w:sz w:val="26"/>
          <w:szCs w:val="26"/>
        </w:rPr>
      </w:pPr>
      <w:r w:rsidRPr="00BE23FC">
        <w:rPr>
          <w:rFonts w:ascii="Times New Roman" w:hAnsi="Times New Roman" w:cs="Times New Roman"/>
          <w:bCs/>
          <w:color w:val="000000" w:themeColor="text1"/>
          <w:sz w:val="26"/>
          <w:szCs w:val="26"/>
        </w:rPr>
        <w:t>2. Необходимость изъятия земельных участков для муниципальных нужд определяется органом местного самоуправления самостоятельно.</w:t>
      </w:r>
    </w:p>
    <w:p w:rsidR="00192CD5" w:rsidRPr="00BE23FC" w:rsidRDefault="00192CD5" w:rsidP="00192CD5">
      <w:pPr>
        <w:ind w:firstLine="709"/>
        <w:outlineLvl w:val="3"/>
        <w:rPr>
          <w:rFonts w:ascii="Times New Roman" w:hAnsi="Times New Roman" w:cs="Times New Roman"/>
          <w:bCs/>
          <w:color w:val="000000" w:themeColor="text1"/>
          <w:sz w:val="26"/>
          <w:szCs w:val="26"/>
        </w:rPr>
      </w:pPr>
      <w:r w:rsidRPr="00BE23FC">
        <w:rPr>
          <w:rFonts w:ascii="Times New Roman" w:hAnsi="Times New Roman" w:cs="Times New Roman"/>
          <w:bCs/>
          <w:color w:val="000000" w:themeColor="text1"/>
          <w:sz w:val="26"/>
          <w:szCs w:val="26"/>
        </w:rPr>
        <w:t>Решение об изъятии земельных участков для муниципальных нужд принимается в порядке, определенном федеральным земельным законодательством.</w:t>
      </w:r>
    </w:p>
    <w:p w:rsidR="00192CD5" w:rsidRPr="00BE23FC" w:rsidRDefault="00192CD5" w:rsidP="00192CD5">
      <w:pPr>
        <w:ind w:firstLine="709"/>
        <w:outlineLvl w:val="3"/>
        <w:rPr>
          <w:rFonts w:ascii="Times New Roman" w:hAnsi="Times New Roman" w:cs="Times New Roman"/>
          <w:bCs/>
          <w:color w:val="000000" w:themeColor="text1"/>
          <w:sz w:val="26"/>
          <w:szCs w:val="26"/>
        </w:rPr>
      </w:pPr>
      <w:r w:rsidRPr="00BE23FC">
        <w:rPr>
          <w:rFonts w:ascii="Times New Roman" w:hAnsi="Times New Roman" w:cs="Times New Roman"/>
          <w:bCs/>
          <w:color w:val="000000" w:themeColor="text1"/>
          <w:sz w:val="26"/>
          <w:szCs w:val="26"/>
        </w:rPr>
        <w:t>3. Изъятие земельного участка допускается по истечении одного года с момента уведомления о принятом решении лица, у которого осуществляется изъятие земельного участка.</w:t>
      </w:r>
    </w:p>
    <w:p w:rsidR="00192CD5" w:rsidRPr="00BE23FC" w:rsidRDefault="00192CD5" w:rsidP="00192CD5">
      <w:pPr>
        <w:ind w:firstLine="709"/>
        <w:outlineLvl w:val="3"/>
        <w:rPr>
          <w:rFonts w:ascii="Times New Roman" w:hAnsi="Times New Roman" w:cs="Times New Roman"/>
          <w:bCs/>
          <w:color w:val="000000" w:themeColor="text1"/>
          <w:sz w:val="26"/>
          <w:szCs w:val="26"/>
        </w:rPr>
      </w:pPr>
      <w:r w:rsidRPr="00BE23FC">
        <w:rPr>
          <w:rFonts w:ascii="Times New Roman" w:hAnsi="Times New Roman" w:cs="Times New Roman"/>
          <w:bCs/>
          <w:color w:val="000000" w:themeColor="text1"/>
          <w:sz w:val="26"/>
          <w:szCs w:val="26"/>
        </w:rPr>
        <w:t>Изъятие земельного участка до истечения года со дня получения указанного уведомления осуществляется только с согласия собственника, землепользователя или арендатора земельного участка.</w:t>
      </w:r>
    </w:p>
    <w:p w:rsidR="00192CD5" w:rsidRPr="00BE23FC" w:rsidRDefault="00192CD5" w:rsidP="00192CD5">
      <w:pPr>
        <w:pStyle w:val="4"/>
        <w:spacing w:after="120"/>
        <w:rPr>
          <w:color w:val="000000" w:themeColor="text1"/>
          <w:sz w:val="26"/>
          <w:szCs w:val="26"/>
        </w:rPr>
      </w:pPr>
      <w:bookmarkStart w:id="87" w:name="_Toc372714887"/>
      <w:bookmarkStart w:id="88" w:name="_Toc372998234"/>
      <w:r w:rsidRPr="00BE23FC">
        <w:rPr>
          <w:color w:val="000000" w:themeColor="text1"/>
          <w:sz w:val="26"/>
          <w:szCs w:val="26"/>
        </w:rPr>
        <w:t>Статья 32. Порядок определения размера компенсации собственникам, землевладельцам, землепользователям земельных участков, изымаемых для муниципальных нужд</w:t>
      </w:r>
      <w:bookmarkEnd w:id="87"/>
      <w:bookmarkEnd w:id="88"/>
    </w:p>
    <w:p w:rsidR="00192CD5" w:rsidRPr="00BE23FC" w:rsidRDefault="00192CD5" w:rsidP="00192CD5">
      <w:pPr>
        <w:ind w:firstLine="709"/>
        <w:outlineLvl w:val="3"/>
        <w:rPr>
          <w:rFonts w:ascii="Times New Roman" w:hAnsi="Times New Roman" w:cs="Times New Roman"/>
          <w:bCs/>
          <w:color w:val="000000" w:themeColor="text1"/>
          <w:sz w:val="26"/>
          <w:szCs w:val="26"/>
        </w:rPr>
      </w:pPr>
      <w:r w:rsidRPr="00BE23FC">
        <w:rPr>
          <w:rFonts w:ascii="Times New Roman" w:hAnsi="Times New Roman" w:cs="Times New Roman"/>
          <w:bCs/>
          <w:color w:val="000000" w:themeColor="text1"/>
          <w:sz w:val="26"/>
          <w:szCs w:val="26"/>
        </w:rPr>
        <w:t>1. Собственникам, землевладельцам, землепользователям земельных участков возмещается:</w:t>
      </w:r>
    </w:p>
    <w:p w:rsidR="00192CD5" w:rsidRPr="00BE23FC" w:rsidRDefault="00192CD5" w:rsidP="00192CD5">
      <w:pPr>
        <w:ind w:firstLine="709"/>
        <w:outlineLvl w:val="3"/>
        <w:rPr>
          <w:rFonts w:ascii="Times New Roman" w:hAnsi="Times New Roman" w:cs="Times New Roman"/>
          <w:bCs/>
          <w:color w:val="000000" w:themeColor="text1"/>
          <w:sz w:val="26"/>
          <w:szCs w:val="26"/>
        </w:rPr>
      </w:pPr>
      <w:r w:rsidRPr="00BE23FC">
        <w:rPr>
          <w:rFonts w:ascii="Times New Roman" w:hAnsi="Times New Roman" w:cs="Times New Roman"/>
          <w:bCs/>
          <w:color w:val="000000" w:themeColor="text1"/>
          <w:sz w:val="26"/>
          <w:szCs w:val="26"/>
        </w:rPr>
        <w:t>1) рыночная стоимость земельного участка и находящегося на нем недвижимого имущества, в том числе стоимость плодово-ягодных, защитных и иных многолетних насаждений, объектов незавершенного строительства. Возмещение стоимости подлежащих сносу объектов недвижимости производится по стоимости, определенной соглашением сторон, а в случае не достижения согласия - по решению суда;</w:t>
      </w:r>
    </w:p>
    <w:p w:rsidR="00192CD5" w:rsidRPr="00BE23FC" w:rsidRDefault="00192CD5" w:rsidP="00192CD5">
      <w:pPr>
        <w:ind w:firstLine="709"/>
        <w:outlineLvl w:val="3"/>
        <w:rPr>
          <w:rFonts w:ascii="Times New Roman" w:hAnsi="Times New Roman" w:cs="Times New Roman"/>
          <w:bCs/>
          <w:color w:val="000000" w:themeColor="text1"/>
          <w:sz w:val="26"/>
          <w:szCs w:val="26"/>
        </w:rPr>
      </w:pPr>
      <w:r w:rsidRPr="00BE23FC">
        <w:rPr>
          <w:rFonts w:ascii="Times New Roman" w:hAnsi="Times New Roman" w:cs="Times New Roman"/>
          <w:bCs/>
          <w:color w:val="000000" w:themeColor="text1"/>
          <w:sz w:val="26"/>
          <w:szCs w:val="26"/>
        </w:rPr>
        <w:t>2) понесенные убытки - в полном объеме.</w:t>
      </w:r>
    </w:p>
    <w:p w:rsidR="00192CD5" w:rsidRPr="00BE23FC" w:rsidRDefault="00192CD5" w:rsidP="00192CD5">
      <w:pPr>
        <w:ind w:firstLine="709"/>
        <w:outlineLvl w:val="3"/>
        <w:rPr>
          <w:rFonts w:ascii="Times New Roman" w:hAnsi="Times New Roman" w:cs="Times New Roman"/>
          <w:bCs/>
          <w:color w:val="000000" w:themeColor="text1"/>
          <w:sz w:val="26"/>
          <w:szCs w:val="26"/>
        </w:rPr>
      </w:pPr>
      <w:r w:rsidRPr="00BE23FC">
        <w:rPr>
          <w:rFonts w:ascii="Times New Roman" w:hAnsi="Times New Roman" w:cs="Times New Roman"/>
          <w:bCs/>
          <w:color w:val="000000" w:themeColor="text1"/>
          <w:sz w:val="26"/>
          <w:szCs w:val="26"/>
        </w:rPr>
        <w:t>2. Собственникам жилых домов предоставляется компенсация, включающая в себя рыночную стоимость жилого помещения, а также все убытки, причиненные собственнику жилого помещения его изъятием, включая убытки, которые он несет в связи с изменением места проживания, оформлением права собственности на другое помещение, досрочным прекращением обязательств перед третьими лицами.</w:t>
      </w:r>
    </w:p>
    <w:p w:rsidR="00192CD5" w:rsidRPr="00BE23FC" w:rsidRDefault="00192CD5" w:rsidP="00192CD5">
      <w:pPr>
        <w:ind w:firstLine="709"/>
        <w:outlineLvl w:val="3"/>
        <w:rPr>
          <w:rFonts w:ascii="Times New Roman" w:hAnsi="Times New Roman" w:cs="Times New Roman"/>
          <w:bCs/>
          <w:color w:val="000000" w:themeColor="text1"/>
          <w:sz w:val="26"/>
          <w:szCs w:val="26"/>
        </w:rPr>
      </w:pPr>
      <w:r w:rsidRPr="00BE23FC">
        <w:rPr>
          <w:rFonts w:ascii="Times New Roman" w:hAnsi="Times New Roman" w:cs="Times New Roman"/>
          <w:bCs/>
          <w:color w:val="000000" w:themeColor="text1"/>
          <w:sz w:val="26"/>
          <w:szCs w:val="26"/>
        </w:rPr>
        <w:t>По соглашению с собственником жилого помещения ему может быть предоставлено взамен изымаемого жилого помещения другое жилое помещение с зачетом его стоимости в выкупную цену.</w:t>
      </w:r>
    </w:p>
    <w:p w:rsidR="00192CD5" w:rsidRPr="00BE23FC" w:rsidRDefault="00192CD5" w:rsidP="00192CD5">
      <w:pPr>
        <w:ind w:firstLine="709"/>
        <w:outlineLvl w:val="3"/>
        <w:rPr>
          <w:rFonts w:ascii="Times New Roman" w:hAnsi="Times New Roman" w:cs="Times New Roman"/>
          <w:bCs/>
          <w:color w:val="000000" w:themeColor="text1"/>
          <w:sz w:val="26"/>
          <w:szCs w:val="26"/>
        </w:rPr>
      </w:pPr>
      <w:r w:rsidRPr="00BE23FC">
        <w:rPr>
          <w:rFonts w:ascii="Times New Roman" w:hAnsi="Times New Roman" w:cs="Times New Roman"/>
          <w:bCs/>
          <w:color w:val="000000" w:themeColor="text1"/>
          <w:sz w:val="26"/>
          <w:szCs w:val="26"/>
        </w:rPr>
        <w:t>3. Стоимость самовольно возведенных объектов недвижимости возмещению не подлежит.</w:t>
      </w:r>
    </w:p>
    <w:p w:rsidR="00192CD5" w:rsidRPr="00BE23FC" w:rsidRDefault="00192CD5" w:rsidP="00192CD5">
      <w:pPr>
        <w:ind w:firstLine="709"/>
        <w:outlineLvl w:val="3"/>
        <w:rPr>
          <w:rFonts w:ascii="Times New Roman" w:hAnsi="Times New Roman" w:cs="Times New Roman"/>
          <w:bCs/>
          <w:color w:val="000000" w:themeColor="text1"/>
          <w:sz w:val="26"/>
          <w:szCs w:val="26"/>
        </w:rPr>
      </w:pPr>
      <w:r w:rsidRPr="00BE23FC">
        <w:rPr>
          <w:rFonts w:ascii="Times New Roman" w:hAnsi="Times New Roman" w:cs="Times New Roman"/>
          <w:bCs/>
          <w:color w:val="000000" w:themeColor="text1"/>
          <w:sz w:val="26"/>
          <w:szCs w:val="26"/>
        </w:rPr>
        <w:t>4. После уведомления о предстоящем изъятии земельных участков расходы, понесенные собственниками земельных участков, землепользователями и арендаторами земельных участков на осуществление застройки земельных участков и проведение других мероприятий, повышающих стоимость земельных участков и иных объектов недвижимости, возмещению не подлежат.</w:t>
      </w:r>
    </w:p>
    <w:p w:rsidR="00192CD5" w:rsidRPr="00BE23FC" w:rsidRDefault="00192CD5" w:rsidP="00192CD5">
      <w:pPr>
        <w:ind w:firstLine="709"/>
        <w:outlineLvl w:val="3"/>
        <w:rPr>
          <w:rFonts w:ascii="Times New Roman" w:hAnsi="Times New Roman" w:cs="Times New Roman"/>
          <w:bCs/>
          <w:color w:val="000000" w:themeColor="text1"/>
          <w:sz w:val="26"/>
          <w:szCs w:val="26"/>
        </w:rPr>
      </w:pPr>
      <w:r w:rsidRPr="00BE23FC">
        <w:rPr>
          <w:rFonts w:ascii="Times New Roman" w:hAnsi="Times New Roman" w:cs="Times New Roman"/>
          <w:bCs/>
          <w:color w:val="000000" w:themeColor="text1"/>
          <w:sz w:val="26"/>
          <w:szCs w:val="26"/>
        </w:rPr>
        <w:t>5. Возмещение убытков арендаторам земельных участков, причиненных изъятием, в том числе возмещение стоимости подлежащих сносу объектов недвижимости, осуществляется на условиях, установленных настоящей статьей, если договором аренды земельного участка не были предусмотрены иные условия возмещения убытков.</w:t>
      </w:r>
    </w:p>
    <w:p w:rsidR="00192CD5" w:rsidRPr="00BE23FC" w:rsidRDefault="00192CD5" w:rsidP="00192CD5">
      <w:pPr>
        <w:ind w:firstLine="709"/>
        <w:outlineLvl w:val="3"/>
        <w:rPr>
          <w:rFonts w:ascii="Times New Roman" w:hAnsi="Times New Roman" w:cs="Times New Roman"/>
          <w:bCs/>
          <w:color w:val="000000" w:themeColor="text1"/>
          <w:sz w:val="26"/>
          <w:szCs w:val="26"/>
        </w:rPr>
      </w:pPr>
      <w:r w:rsidRPr="00BE23FC">
        <w:rPr>
          <w:rFonts w:ascii="Times New Roman" w:hAnsi="Times New Roman" w:cs="Times New Roman"/>
          <w:bCs/>
          <w:color w:val="000000" w:themeColor="text1"/>
          <w:sz w:val="26"/>
          <w:szCs w:val="26"/>
        </w:rPr>
        <w:t>6. В случае, если земельный участок предоставлялся временно, до начала плановой застройки, с условием сноса всех строений за счет арендатора, возмещение убытков ему не производится.</w:t>
      </w:r>
    </w:p>
    <w:p w:rsidR="00192CD5" w:rsidRPr="00BE23FC" w:rsidRDefault="00192CD5" w:rsidP="00192CD5">
      <w:pPr>
        <w:pStyle w:val="4"/>
        <w:spacing w:after="120"/>
        <w:rPr>
          <w:color w:val="000000" w:themeColor="text1"/>
          <w:sz w:val="26"/>
          <w:szCs w:val="26"/>
        </w:rPr>
      </w:pPr>
      <w:bookmarkStart w:id="89" w:name="_Toc372714888"/>
      <w:bookmarkStart w:id="90" w:name="_Toc372998235"/>
      <w:r w:rsidRPr="00BE23FC">
        <w:rPr>
          <w:color w:val="000000" w:themeColor="text1"/>
          <w:sz w:val="26"/>
          <w:szCs w:val="26"/>
        </w:rPr>
        <w:t>Статья 33. Сервитуты</w:t>
      </w:r>
      <w:bookmarkEnd w:id="89"/>
      <w:bookmarkEnd w:id="90"/>
    </w:p>
    <w:p w:rsidR="00192CD5" w:rsidRPr="00BE23FC" w:rsidRDefault="00192CD5" w:rsidP="00192CD5">
      <w:pPr>
        <w:ind w:firstLine="709"/>
        <w:outlineLvl w:val="3"/>
        <w:rPr>
          <w:rFonts w:ascii="Times New Roman" w:hAnsi="Times New Roman" w:cs="Times New Roman"/>
          <w:bCs/>
          <w:color w:val="000000" w:themeColor="text1"/>
          <w:sz w:val="26"/>
          <w:szCs w:val="26"/>
        </w:rPr>
      </w:pPr>
      <w:r w:rsidRPr="00BE23FC">
        <w:rPr>
          <w:rFonts w:ascii="Times New Roman" w:hAnsi="Times New Roman" w:cs="Times New Roman"/>
          <w:bCs/>
          <w:color w:val="000000" w:themeColor="text1"/>
          <w:sz w:val="26"/>
          <w:szCs w:val="26"/>
        </w:rPr>
        <w:t>1. Под сервитутом понимается право ограниченного пользования чужим земельным участком.</w:t>
      </w:r>
    </w:p>
    <w:p w:rsidR="00192CD5" w:rsidRPr="00BE23FC" w:rsidRDefault="00192CD5" w:rsidP="00192CD5">
      <w:pPr>
        <w:ind w:firstLine="709"/>
        <w:outlineLvl w:val="3"/>
        <w:rPr>
          <w:rFonts w:ascii="Times New Roman" w:hAnsi="Times New Roman" w:cs="Times New Roman"/>
          <w:bCs/>
          <w:color w:val="000000" w:themeColor="text1"/>
          <w:sz w:val="26"/>
          <w:szCs w:val="26"/>
        </w:rPr>
      </w:pPr>
      <w:r w:rsidRPr="00BE23FC">
        <w:rPr>
          <w:rFonts w:ascii="Times New Roman" w:hAnsi="Times New Roman" w:cs="Times New Roman"/>
          <w:bCs/>
          <w:color w:val="000000" w:themeColor="text1"/>
          <w:sz w:val="26"/>
          <w:szCs w:val="26"/>
        </w:rPr>
        <w:t>2. В зависимости от круга заинтересованных лиц сервитуты могут быть частными или публичными.</w:t>
      </w:r>
    </w:p>
    <w:p w:rsidR="00192CD5" w:rsidRPr="00BE23FC" w:rsidRDefault="00192CD5" w:rsidP="00192CD5">
      <w:pPr>
        <w:ind w:firstLine="709"/>
        <w:outlineLvl w:val="3"/>
        <w:rPr>
          <w:rFonts w:ascii="Times New Roman" w:hAnsi="Times New Roman" w:cs="Times New Roman"/>
          <w:bCs/>
          <w:color w:val="000000" w:themeColor="text1"/>
          <w:sz w:val="26"/>
          <w:szCs w:val="26"/>
        </w:rPr>
      </w:pPr>
      <w:r w:rsidRPr="00BE23FC">
        <w:rPr>
          <w:rFonts w:ascii="Times New Roman" w:hAnsi="Times New Roman" w:cs="Times New Roman"/>
          <w:bCs/>
          <w:color w:val="000000" w:themeColor="text1"/>
          <w:sz w:val="26"/>
          <w:szCs w:val="26"/>
        </w:rPr>
        <w:t>В зависимости от сроков сервитуты могут быть срочными или постоянными.</w:t>
      </w:r>
    </w:p>
    <w:p w:rsidR="00192CD5" w:rsidRPr="00BE23FC" w:rsidRDefault="00192CD5" w:rsidP="00192CD5">
      <w:pPr>
        <w:ind w:firstLine="709"/>
        <w:outlineLvl w:val="3"/>
        <w:rPr>
          <w:rFonts w:ascii="Times New Roman" w:hAnsi="Times New Roman" w:cs="Times New Roman"/>
          <w:bCs/>
          <w:color w:val="000000" w:themeColor="text1"/>
          <w:sz w:val="26"/>
          <w:szCs w:val="26"/>
        </w:rPr>
      </w:pPr>
      <w:r w:rsidRPr="00BE23FC">
        <w:rPr>
          <w:rFonts w:ascii="Times New Roman" w:hAnsi="Times New Roman" w:cs="Times New Roman"/>
          <w:bCs/>
          <w:color w:val="000000" w:themeColor="text1"/>
          <w:sz w:val="26"/>
          <w:szCs w:val="26"/>
        </w:rPr>
        <w:t>3. Установление сервитутов (публичных и частных) производится без изъятия земельных участков и может происходить как при формировании нового земельного участка при его предоставлении для строительства, так и в качестве самостоятельного вида землеустроительных работ в отношении существующих земельных участков или их частей.</w:t>
      </w:r>
    </w:p>
    <w:p w:rsidR="00192CD5" w:rsidRPr="00BE23FC" w:rsidRDefault="00192CD5" w:rsidP="00192CD5">
      <w:pPr>
        <w:ind w:firstLine="709"/>
        <w:outlineLvl w:val="3"/>
        <w:rPr>
          <w:rFonts w:ascii="Times New Roman" w:hAnsi="Times New Roman" w:cs="Times New Roman"/>
          <w:bCs/>
          <w:color w:val="000000" w:themeColor="text1"/>
          <w:sz w:val="26"/>
          <w:szCs w:val="26"/>
        </w:rPr>
      </w:pPr>
      <w:r w:rsidRPr="00BE23FC">
        <w:rPr>
          <w:rFonts w:ascii="Times New Roman" w:hAnsi="Times New Roman" w:cs="Times New Roman"/>
          <w:bCs/>
          <w:color w:val="000000" w:themeColor="text1"/>
          <w:sz w:val="26"/>
          <w:szCs w:val="26"/>
        </w:rPr>
        <w:t>4. Установление публичных сервитутов осуществляется в соответствии с земельным законодательством.</w:t>
      </w:r>
    </w:p>
    <w:p w:rsidR="00192CD5" w:rsidRPr="00BE23FC" w:rsidRDefault="00192CD5" w:rsidP="00192CD5">
      <w:pPr>
        <w:ind w:firstLine="709"/>
        <w:outlineLvl w:val="3"/>
        <w:rPr>
          <w:rFonts w:ascii="Times New Roman" w:hAnsi="Times New Roman" w:cs="Times New Roman"/>
          <w:bCs/>
          <w:color w:val="000000" w:themeColor="text1"/>
          <w:sz w:val="26"/>
          <w:szCs w:val="26"/>
        </w:rPr>
      </w:pPr>
      <w:r w:rsidRPr="00BE23FC">
        <w:rPr>
          <w:rFonts w:ascii="Times New Roman" w:hAnsi="Times New Roman" w:cs="Times New Roman"/>
          <w:bCs/>
          <w:color w:val="000000" w:themeColor="text1"/>
          <w:sz w:val="26"/>
          <w:szCs w:val="26"/>
        </w:rPr>
        <w:t xml:space="preserve">Частные сервитуты устанавливаются в соответствии с гражданским законодательством. Особенности установления частного сервитута на земельных участках, находящихся в распоряжении органов местного самоуправления или муниципальной собственности, регламентируются </w:t>
      </w:r>
      <w:hyperlink r:id="rId38" w:history="1">
        <w:r w:rsidRPr="00BE23FC">
          <w:rPr>
            <w:rFonts w:ascii="Times New Roman" w:hAnsi="Times New Roman" w:cs="Times New Roman"/>
            <w:bCs/>
            <w:color w:val="000000" w:themeColor="text1"/>
            <w:sz w:val="26"/>
            <w:szCs w:val="26"/>
          </w:rPr>
          <w:t>пунктом 7</w:t>
        </w:r>
      </w:hyperlink>
      <w:r w:rsidRPr="00BE23FC">
        <w:rPr>
          <w:rFonts w:ascii="Times New Roman" w:hAnsi="Times New Roman" w:cs="Times New Roman"/>
          <w:bCs/>
          <w:color w:val="000000" w:themeColor="text1"/>
          <w:sz w:val="26"/>
          <w:szCs w:val="26"/>
        </w:rPr>
        <w:t xml:space="preserve"> настоящей статьи.</w:t>
      </w:r>
    </w:p>
    <w:p w:rsidR="00192CD5" w:rsidRPr="00BE23FC" w:rsidRDefault="00192CD5" w:rsidP="00192CD5">
      <w:pPr>
        <w:ind w:firstLine="709"/>
        <w:outlineLvl w:val="3"/>
        <w:rPr>
          <w:rFonts w:ascii="Times New Roman" w:hAnsi="Times New Roman" w:cs="Times New Roman"/>
          <w:bCs/>
          <w:color w:val="000000" w:themeColor="text1"/>
          <w:sz w:val="26"/>
          <w:szCs w:val="26"/>
        </w:rPr>
      </w:pPr>
      <w:r w:rsidRPr="00BE23FC">
        <w:rPr>
          <w:rFonts w:ascii="Times New Roman" w:hAnsi="Times New Roman" w:cs="Times New Roman"/>
          <w:bCs/>
          <w:color w:val="000000" w:themeColor="text1"/>
          <w:sz w:val="26"/>
          <w:szCs w:val="26"/>
        </w:rPr>
        <w:t xml:space="preserve">5. Перечень нужд, для которых может вводиться публичный сервитут, установлен Земельным </w:t>
      </w:r>
      <w:hyperlink r:id="rId39" w:history="1">
        <w:r w:rsidRPr="00BE23FC">
          <w:rPr>
            <w:rFonts w:ascii="Times New Roman" w:hAnsi="Times New Roman" w:cs="Times New Roman"/>
            <w:bCs/>
            <w:color w:val="000000" w:themeColor="text1"/>
            <w:sz w:val="26"/>
            <w:szCs w:val="26"/>
          </w:rPr>
          <w:t>кодексом</w:t>
        </w:r>
      </w:hyperlink>
      <w:r w:rsidRPr="00BE23FC">
        <w:rPr>
          <w:rFonts w:ascii="Times New Roman" w:hAnsi="Times New Roman" w:cs="Times New Roman"/>
          <w:bCs/>
          <w:color w:val="000000" w:themeColor="text1"/>
          <w:sz w:val="26"/>
          <w:szCs w:val="26"/>
        </w:rPr>
        <w:t xml:space="preserve"> Российской Федерации.</w:t>
      </w:r>
    </w:p>
    <w:p w:rsidR="00192CD5" w:rsidRPr="00BE23FC" w:rsidRDefault="00192CD5" w:rsidP="00192CD5">
      <w:pPr>
        <w:ind w:firstLine="709"/>
        <w:outlineLvl w:val="3"/>
        <w:rPr>
          <w:rFonts w:ascii="Times New Roman" w:hAnsi="Times New Roman" w:cs="Times New Roman"/>
          <w:bCs/>
          <w:color w:val="000000" w:themeColor="text1"/>
          <w:sz w:val="26"/>
          <w:szCs w:val="26"/>
        </w:rPr>
      </w:pPr>
      <w:r w:rsidRPr="00BE23FC">
        <w:rPr>
          <w:rFonts w:ascii="Times New Roman" w:hAnsi="Times New Roman" w:cs="Times New Roman"/>
          <w:bCs/>
          <w:color w:val="000000" w:themeColor="text1"/>
          <w:sz w:val="26"/>
          <w:szCs w:val="26"/>
        </w:rPr>
        <w:t>Основной перечень нужд, для которых может потребоваться установление частного сервитута, установлен гражданским и градостроительным законодательством. Частные сервитуты могут также быть установлены в целях разрешения земельных споров, проведения государственной регистрации (перерегистрации) объектов недвижимости либо иных нужд собственников недвижимого имущества, которые не могут быть обеспечены иначе как путем установления частного сервитута.</w:t>
      </w:r>
    </w:p>
    <w:p w:rsidR="00192CD5" w:rsidRPr="00BE23FC" w:rsidRDefault="00192CD5" w:rsidP="00192CD5">
      <w:pPr>
        <w:ind w:firstLine="709"/>
        <w:outlineLvl w:val="3"/>
        <w:rPr>
          <w:rFonts w:ascii="Times New Roman" w:hAnsi="Times New Roman" w:cs="Times New Roman"/>
          <w:bCs/>
          <w:color w:val="000000" w:themeColor="text1"/>
          <w:sz w:val="26"/>
          <w:szCs w:val="26"/>
        </w:rPr>
      </w:pPr>
      <w:r w:rsidRPr="00BE23FC">
        <w:rPr>
          <w:rFonts w:ascii="Times New Roman" w:hAnsi="Times New Roman" w:cs="Times New Roman"/>
          <w:bCs/>
          <w:color w:val="000000" w:themeColor="text1"/>
          <w:sz w:val="26"/>
          <w:szCs w:val="26"/>
        </w:rPr>
        <w:t>6. Публичные сервитуты устанавливаются применительно к земельным участкам, находящимся в собственности, владении или пользовании физических и юридических лиц независимо от их организационно-правовой формы в случаях, когда это необходимо для обеспечения интересов местного самоуправления или местного населения.</w:t>
      </w:r>
    </w:p>
    <w:p w:rsidR="00192CD5" w:rsidRPr="00BE23FC" w:rsidRDefault="00192CD5" w:rsidP="00192CD5">
      <w:pPr>
        <w:ind w:firstLine="709"/>
        <w:outlineLvl w:val="3"/>
        <w:rPr>
          <w:rFonts w:ascii="Times New Roman" w:hAnsi="Times New Roman" w:cs="Times New Roman"/>
          <w:bCs/>
          <w:color w:val="000000" w:themeColor="text1"/>
          <w:sz w:val="26"/>
          <w:szCs w:val="26"/>
        </w:rPr>
      </w:pPr>
      <w:r w:rsidRPr="00BE23FC">
        <w:rPr>
          <w:rFonts w:ascii="Times New Roman" w:hAnsi="Times New Roman" w:cs="Times New Roman"/>
          <w:bCs/>
          <w:color w:val="000000" w:themeColor="text1"/>
          <w:sz w:val="26"/>
          <w:szCs w:val="26"/>
        </w:rPr>
        <w:t>7. Установление частного сервитута в отношении земельного участка, находящегося в распоряжении органа местного самоуправления, производится путем заключения соответствующего соглашения (договора) между собственником недвижимого имущества, заинтересованным в установлении частного сервитута (далее – заинтересованное лицо), и органом местного самоуправления в соответствии с решением органа местного самоуправления на основании обращения (заявки) заинтересованного лица.</w:t>
      </w:r>
    </w:p>
    <w:p w:rsidR="00192CD5" w:rsidRPr="00BE23FC" w:rsidRDefault="00192CD5" w:rsidP="00192CD5">
      <w:pPr>
        <w:pStyle w:val="4"/>
        <w:spacing w:after="120"/>
        <w:rPr>
          <w:color w:val="000000" w:themeColor="text1"/>
          <w:sz w:val="26"/>
          <w:szCs w:val="26"/>
        </w:rPr>
      </w:pPr>
      <w:bookmarkStart w:id="91" w:name="_Toc372714889"/>
      <w:bookmarkStart w:id="92" w:name="_Toc372998236"/>
      <w:r w:rsidRPr="00BE23FC">
        <w:rPr>
          <w:color w:val="000000" w:themeColor="text1"/>
          <w:sz w:val="26"/>
          <w:szCs w:val="26"/>
        </w:rPr>
        <w:t>Статья 34. Ограничение прав на землю</w:t>
      </w:r>
      <w:bookmarkEnd w:id="91"/>
      <w:bookmarkEnd w:id="92"/>
    </w:p>
    <w:p w:rsidR="00192CD5" w:rsidRPr="00BE23FC" w:rsidRDefault="00192CD5" w:rsidP="00192CD5">
      <w:pPr>
        <w:ind w:firstLine="709"/>
        <w:outlineLvl w:val="3"/>
        <w:rPr>
          <w:rFonts w:ascii="Times New Roman" w:hAnsi="Times New Roman" w:cs="Times New Roman"/>
          <w:bCs/>
          <w:color w:val="000000" w:themeColor="text1"/>
          <w:sz w:val="26"/>
          <w:szCs w:val="26"/>
        </w:rPr>
      </w:pPr>
      <w:r w:rsidRPr="00BE23FC">
        <w:rPr>
          <w:rFonts w:ascii="Times New Roman" w:hAnsi="Times New Roman" w:cs="Times New Roman"/>
          <w:bCs/>
          <w:color w:val="000000" w:themeColor="text1"/>
          <w:sz w:val="26"/>
          <w:szCs w:val="26"/>
        </w:rPr>
        <w:t>1. Права на землю (пользование землей) могут быть ограничены по основаниям, установленным  Земельным кодексом РФ и федеральными законами.</w:t>
      </w:r>
    </w:p>
    <w:p w:rsidR="00192CD5" w:rsidRPr="00BE23FC" w:rsidRDefault="00192CD5" w:rsidP="00192CD5">
      <w:pPr>
        <w:ind w:firstLine="709"/>
        <w:outlineLvl w:val="3"/>
        <w:rPr>
          <w:rFonts w:ascii="Times New Roman" w:hAnsi="Times New Roman" w:cs="Times New Roman"/>
          <w:bCs/>
          <w:color w:val="000000" w:themeColor="text1"/>
          <w:sz w:val="26"/>
          <w:szCs w:val="26"/>
        </w:rPr>
      </w:pPr>
      <w:r w:rsidRPr="00BE23FC">
        <w:rPr>
          <w:rFonts w:ascii="Times New Roman" w:hAnsi="Times New Roman" w:cs="Times New Roman"/>
          <w:bCs/>
          <w:color w:val="000000" w:themeColor="text1"/>
          <w:sz w:val="26"/>
          <w:szCs w:val="26"/>
        </w:rPr>
        <w:t xml:space="preserve">Основания и виды ограничений прав на землю установлены Земельным </w:t>
      </w:r>
      <w:hyperlink r:id="rId40" w:history="1">
        <w:r w:rsidRPr="00BE23FC">
          <w:rPr>
            <w:rFonts w:ascii="Times New Roman" w:hAnsi="Times New Roman" w:cs="Times New Roman"/>
            <w:bCs/>
            <w:color w:val="000000" w:themeColor="text1"/>
            <w:sz w:val="26"/>
            <w:szCs w:val="26"/>
          </w:rPr>
          <w:t>кодексом</w:t>
        </w:r>
      </w:hyperlink>
      <w:r w:rsidRPr="00BE23FC">
        <w:rPr>
          <w:rFonts w:ascii="Times New Roman" w:hAnsi="Times New Roman" w:cs="Times New Roman"/>
          <w:bCs/>
          <w:color w:val="000000" w:themeColor="text1"/>
          <w:sz w:val="26"/>
          <w:szCs w:val="26"/>
        </w:rPr>
        <w:t xml:space="preserve"> Российской Федерации и федеральными законами.</w:t>
      </w:r>
    </w:p>
    <w:p w:rsidR="00192CD5" w:rsidRPr="00BE23FC" w:rsidRDefault="00192CD5" w:rsidP="00192CD5">
      <w:pPr>
        <w:ind w:firstLine="709"/>
        <w:outlineLvl w:val="3"/>
        <w:rPr>
          <w:rFonts w:ascii="Times New Roman" w:hAnsi="Times New Roman" w:cs="Times New Roman"/>
          <w:bCs/>
          <w:color w:val="000000" w:themeColor="text1"/>
          <w:sz w:val="26"/>
          <w:szCs w:val="26"/>
        </w:rPr>
      </w:pPr>
      <w:r w:rsidRPr="00BE23FC">
        <w:rPr>
          <w:rFonts w:ascii="Times New Roman" w:hAnsi="Times New Roman" w:cs="Times New Roman"/>
          <w:bCs/>
          <w:color w:val="000000" w:themeColor="text1"/>
          <w:sz w:val="26"/>
          <w:szCs w:val="26"/>
        </w:rPr>
        <w:t>2. Могут устанавливаться следующие ограничения прав на землю:</w:t>
      </w:r>
    </w:p>
    <w:p w:rsidR="00192CD5" w:rsidRPr="00BE23FC" w:rsidRDefault="00192CD5" w:rsidP="00192CD5">
      <w:pPr>
        <w:ind w:firstLine="709"/>
        <w:outlineLvl w:val="3"/>
        <w:rPr>
          <w:rFonts w:ascii="Times New Roman" w:hAnsi="Times New Roman" w:cs="Times New Roman"/>
          <w:bCs/>
          <w:color w:val="000000" w:themeColor="text1"/>
          <w:sz w:val="26"/>
          <w:szCs w:val="26"/>
        </w:rPr>
      </w:pPr>
      <w:r w:rsidRPr="00BE23FC">
        <w:rPr>
          <w:rFonts w:ascii="Times New Roman" w:hAnsi="Times New Roman" w:cs="Times New Roman"/>
          <w:bCs/>
          <w:color w:val="000000" w:themeColor="text1"/>
          <w:sz w:val="26"/>
          <w:szCs w:val="26"/>
        </w:rPr>
        <w:t>1) особые условия использования земельных участков и режим хозяйственной деятельности в охранных, санитарно-защитных зонах;</w:t>
      </w:r>
    </w:p>
    <w:p w:rsidR="00192CD5" w:rsidRPr="00BE23FC" w:rsidRDefault="00192CD5" w:rsidP="00192CD5">
      <w:pPr>
        <w:ind w:firstLine="709"/>
        <w:outlineLvl w:val="3"/>
        <w:rPr>
          <w:rFonts w:ascii="Times New Roman" w:hAnsi="Times New Roman" w:cs="Times New Roman"/>
          <w:bCs/>
          <w:color w:val="000000" w:themeColor="text1"/>
          <w:sz w:val="26"/>
          <w:szCs w:val="26"/>
        </w:rPr>
      </w:pPr>
      <w:r w:rsidRPr="00BE23FC">
        <w:rPr>
          <w:rFonts w:ascii="Times New Roman" w:hAnsi="Times New Roman" w:cs="Times New Roman"/>
          <w:bCs/>
          <w:color w:val="000000" w:themeColor="text1"/>
          <w:sz w:val="26"/>
          <w:szCs w:val="26"/>
        </w:rPr>
        <w:t>2) особые условия охраны окружающей среды, в том числе животного и растительного мира, памятников природы, истории и культуры, археологических объектов, сохранения плодородного слоя почвы, естественной среды обитания.</w:t>
      </w:r>
    </w:p>
    <w:p w:rsidR="00192CD5" w:rsidRPr="00BE23FC" w:rsidRDefault="00192CD5" w:rsidP="00192CD5">
      <w:pPr>
        <w:ind w:firstLine="709"/>
        <w:outlineLvl w:val="3"/>
        <w:rPr>
          <w:rFonts w:ascii="Times New Roman" w:hAnsi="Times New Roman" w:cs="Times New Roman"/>
          <w:bCs/>
          <w:color w:val="000000" w:themeColor="text1"/>
          <w:sz w:val="26"/>
          <w:szCs w:val="26"/>
        </w:rPr>
      </w:pPr>
      <w:r w:rsidRPr="00BE23FC">
        <w:rPr>
          <w:rFonts w:ascii="Times New Roman" w:hAnsi="Times New Roman" w:cs="Times New Roman"/>
          <w:bCs/>
          <w:color w:val="000000" w:themeColor="text1"/>
          <w:sz w:val="26"/>
          <w:szCs w:val="26"/>
        </w:rPr>
        <w:t>Особые условия устанавливаются настоящими Правилами и регулируются градостроительными регламентами, картой градостроительного зонирования и картой зон с особыми условиями использования территории. Использование земельных участков для иных целей не допускается;</w:t>
      </w:r>
    </w:p>
    <w:p w:rsidR="00192CD5" w:rsidRPr="00BE23FC" w:rsidRDefault="00192CD5" w:rsidP="00192CD5">
      <w:pPr>
        <w:ind w:firstLine="709"/>
        <w:outlineLvl w:val="3"/>
        <w:rPr>
          <w:rFonts w:ascii="Times New Roman" w:hAnsi="Times New Roman" w:cs="Times New Roman"/>
          <w:bCs/>
          <w:color w:val="000000" w:themeColor="text1"/>
          <w:sz w:val="26"/>
          <w:szCs w:val="26"/>
        </w:rPr>
      </w:pPr>
      <w:r w:rsidRPr="00BE23FC">
        <w:rPr>
          <w:rFonts w:ascii="Times New Roman" w:hAnsi="Times New Roman" w:cs="Times New Roman"/>
          <w:bCs/>
          <w:color w:val="000000" w:themeColor="text1"/>
          <w:sz w:val="26"/>
          <w:szCs w:val="26"/>
        </w:rPr>
        <w:t>3) условия начала и завершения застройки или освоения земельного участка в течение установленных сроков по согласованному в установленном порядке проекту строительства, ремонта или содержания автомобильной дороги (участка автомобильной дороги).</w:t>
      </w:r>
    </w:p>
    <w:p w:rsidR="00192CD5" w:rsidRPr="00BE23FC" w:rsidRDefault="00192CD5" w:rsidP="00192CD5">
      <w:pPr>
        <w:ind w:firstLine="709"/>
        <w:outlineLvl w:val="3"/>
        <w:rPr>
          <w:rFonts w:ascii="Times New Roman" w:hAnsi="Times New Roman" w:cs="Times New Roman"/>
          <w:bCs/>
          <w:color w:val="000000" w:themeColor="text1"/>
          <w:sz w:val="26"/>
          <w:szCs w:val="26"/>
        </w:rPr>
      </w:pPr>
      <w:r w:rsidRPr="00BE23FC">
        <w:rPr>
          <w:rFonts w:ascii="Times New Roman" w:hAnsi="Times New Roman" w:cs="Times New Roman"/>
          <w:bCs/>
          <w:color w:val="000000" w:themeColor="text1"/>
          <w:sz w:val="26"/>
          <w:szCs w:val="26"/>
        </w:rPr>
        <w:t>В данном случае ограничение прав на землю вводится при рассмотрении соответствующего заявления о предоставлении прав на земельный участок для строительства или содержания автомобильной дороги;</w:t>
      </w:r>
    </w:p>
    <w:p w:rsidR="00192CD5" w:rsidRPr="00BE23FC" w:rsidRDefault="00192CD5" w:rsidP="00192CD5">
      <w:pPr>
        <w:ind w:firstLine="709"/>
        <w:outlineLvl w:val="3"/>
        <w:rPr>
          <w:rFonts w:ascii="Times New Roman" w:hAnsi="Times New Roman" w:cs="Times New Roman"/>
          <w:bCs/>
          <w:color w:val="000000" w:themeColor="text1"/>
          <w:sz w:val="26"/>
          <w:szCs w:val="26"/>
        </w:rPr>
      </w:pPr>
      <w:r w:rsidRPr="00BE23FC">
        <w:rPr>
          <w:rFonts w:ascii="Times New Roman" w:hAnsi="Times New Roman" w:cs="Times New Roman"/>
          <w:bCs/>
          <w:color w:val="000000" w:themeColor="text1"/>
          <w:sz w:val="26"/>
          <w:szCs w:val="26"/>
        </w:rPr>
        <w:t xml:space="preserve">4) иные ограничения использования земельных участков в случаях, установленных федеральным законодательством. </w:t>
      </w:r>
    </w:p>
    <w:p w:rsidR="00192CD5" w:rsidRPr="00BE23FC" w:rsidRDefault="00192CD5" w:rsidP="00192CD5">
      <w:pPr>
        <w:pStyle w:val="ConsPlusNormal"/>
        <w:ind w:firstLine="709"/>
        <w:rPr>
          <w:rFonts w:ascii="Times New Roman" w:hAnsi="Times New Roman" w:cs="Times New Roman"/>
          <w:color w:val="000000" w:themeColor="text1"/>
          <w:sz w:val="26"/>
          <w:szCs w:val="26"/>
        </w:rPr>
      </w:pPr>
      <w:r w:rsidRPr="00BE23FC">
        <w:rPr>
          <w:rFonts w:ascii="Times New Roman" w:hAnsi="Times New Roman" w:cs="Times New Roman"/>
          <w:bCs/>
          <w:color w:val="000000" w:themeColor="text1"/>
          <w:sz w:val="26"/>
          <w:szCs w:val="26"/>
        </w:rPr>
        <w:t xml:space="preserve">3. </w:t>
      </w:r>
      <w:r w:rsidRPr="00BE23FC">
        <w:rPr>
          <w:rFonts w:ascii="Times New Roman" w:hAnsi="Times New Roman" w:cs="Times New Roman"/>
          <w:color w:val="000000" w:themeColor="text1"/>
          <w:sz w:val="26"/>
          <w:szCs w:val="26"/>
        </w:rPr>
        <w:t>Ограничения прав на землю устанавливаются актами исполнительных органов государственной власти, актами органов местного самоуправления, решением суда или в порядке, предусмотренном настоящим Земельным кодексом для охранных зон.</w:t>
      </w:r>
    </w:p>
    <w:p w:rsidR="00192CD5" w:rsidRPr="00BE23FC" w:rsidRDefault="00192CD5" w:rsidP="00192CD5">
      <w:pPr>
        <w:ind w:firstLine="709"/>
        <w:outlineLvl w:val="3"/>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4. Ограничения прав на землю устанавливаются бессрочно или на определенный срок.</w:t>
      </w:r>
    </w:p>
    <w:p w:rsidR="00192CD5" w:rsidRPr="00BE23FC" w:rsidRDefault="00192CD5" w:rsidP="00192CD5">
      <w:pPr>
        <w:pStyle w:val="ConsPlusNormal"/>
        <w:ind w:firstLine="709"/>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5. Ограничения прав на землю сохраняются при переходе права собственности на земельный участок к другому лицу.</w:t>
      </w:r>
    </w:p>
    <w:p w:rsidR="00192CD5" w:rsidRPr="00BE23FC" w:rsidRDefault="00192CD5" w:rsidP="00192CD5">
      <w:pPr>
        <w:pStyle w:val="ConsPlusNormal"/>
        <w:ind w:firstLine="709"/>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6.Ограничение прав на землю подлежит государственной регистрации в случаях и в порядке, которые установлены федеральными законами.</w:t>
      </w:r>
    </w:p>
    <w:p w:rsidR="007C7AA8" w:rsidRPr="00BE23FC" w:rsidRDefault="00192CD5" w:rsidP="00192CD5">
      <w:pPr>
        <w:pStyle w:val="ConsPlusNormal"/>
        <w:ind w:firstLine="709"/>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7. Ограничение прав на землю может быть обжаловано лицом, чьи права ограничены, в судебном порядке.</w:t>
      </w:r>
    </w:p>
    <w:p w:rsidR="00716D39" w:rsidRPr="00BE23FC" w:rsidRDefault="00C0781A" w:rsidP="000639D6">
      <w:pPr>
        <w:pStyle w:val="3"/>
        <w:rPr>
          <w:rFonts w:ascii="Times New Roman" w:hAnsi="Times New Roman"/>
          <w:color w:val="000000" w:themeColor="text1"/>
        </w:rPr>
      </w:pPr>
      <w:r w:rsidRPr="00BE23FC">
        <w:rPr>
          <w:rFonts w:ascii="Times New Roman" w:hAnsi="Times New Roman"/>
          <w:color w:val="000000" w:themeColor="text1"/>
        </w:rPr>
        <w:br w:type="page"/>
      </w:r>
      <w:bookmarkStart w:id="93" w:name="_Toc372998237"/>
      <w:r w:rsidR="005157AC" w:rsidRPr="00BE23FC">
        <w:rPr>
          <w:rFonts w:ascii="Times New Roman" w:hAnsi="Times New Roman"/>
          <w:color w:val="000000" w:themeColor="text1"/>
        </w:rPr>
        <w:t>Глава 8</w:t>
      </w:r>
      <w:r w:rsidR="00716D39" w:rsidRPr="00BE23FC">
        <w:rPr>
          <w:rFonts w:ascii="Times New Roman" w:hAnsi="Times New Roman"/>
          <w:color w:val="000000" w:themeColor="text1"/>
        </w:rPr>
        <w:t>. Переходные положения</w:t>
      </w:r>
      <w:bookmarkEnd w:id="93"/>
    </w:p>
    <w:p w:rsidR="00716D39" w:rsidRPr="00BE23FC" w:rsidRDefault="00716D39" w:rsidP="008A6B3B">
      <w:pPr>
        <w:pStyle w:val="4"/>
        <w:spacing w:after="120"/>
        <w:rPr>
          <w:color w:val="000000" w:themeColor="text1"/>
          <w:sz w:val="26"/>
          <w:szCs w:val="26"/>
        </w:rPr>
      </w:pPr>
      <w:bookmarkStart w:id="94" w:name="_Toc372998238"/>
      <w:r w:rsidRPr="00BE23FC">
        <w:rPr>
          <w:color w:val="000000" w:themeColor="text1"/>
          <w:sz w:val="26"/>
          <w:szCs w:val="26"/>
        </w:rPr>
        <w:t xml:space="preserve">Статья </w:t>
      </w:r>
      <w:r w:rsidR="00E7470D" w:rsidRPr="00BE23FC">
        <w:rPr>
          <w:color w:val="000000" w:themeColor="text1"/>
          <w:sz w:val="26"/>
          <w:szCs w:val="26"/>
        </w:rPr>
        <w:t>35</w:t>
      </w:r>
      <w:r w:rsidRPr="00BE23FC">
        <w:rPr>
          <w:color w:val="000000" w:themeColor="text1"/>
          <w:sz w:val="26"/>
          <w:szCs w:val="26"/>
        </w:rPr>
        <w:t>. Действие Правил по отношению к ранее возникшим правоотношениям</w:t>
      </w:r>
      <w:bookmarkEnd w:id="94"/>
    </w:p>
    <w:p w:rsidR="00716D39" w:rsidRPr="00BE23FC" w:rsidRDefault="00716D39" w:rsidP="00716D39">
      <w:pPr>
        <w:ind w:firstLine="540"/>
        <w:outlineLvl w:val="3"/>
        <w:rPr>
          <w:rFonts w:ascii="Times New Roman" w:hAnsi="Times New Roman" w:cs="Times New Roman"/>
          <w:bCs/>
          <w:color w:val="000000" w:themeColor="text1"/>
          <w:sz w:val="26"/>
          <w:szCs w:val="26"/>
        </w:rPr>
      </w:pPr>
      <w:r w:rsidRPr="00BE23FC">
        <w:rPr>
          <w:rFonts w:ascii="Times New Roman" w:hAnsi="Times New Roman" w:cs="Times New Roman"/>
          <w:bCs/>
          <w:color w:val="000000" w:themeColor="text1"/>
          <w:sz w:val="26"/>
          <w:szCs w:val="26"/>
        </w:rPr>
        <w:t>1. Правила вступают в силу с момента их официального опубликования.</w:t>
      </w:r>
    </w:p>
    <w:p w:rsidR="00716D39" w:rsidRPr="00BE23FC" w:rsidRDefault="00716D39" w:rsidP="00716D39">
      <w:pPr>
        <w:ind w:firstLine="540"/>
        <w:outlineLvl w:val="3"/>
        <w:rPr>
          <w:rFonts w:ascii="Times New Roman" w:hAnsi="Times New Roman" w:cs="Times New Roman"/>
          <w:bCs/>
          <w:color w:val="000000" w:themeColor="text1"/>
          <w:sz w:val="26"/>
          <w:szCs w:val="26"/>
        </w:rPr>
      </w:pPr>
      <w:r w:rsidRPr="00BE23FC">
        <w:rPr>
          <w:rFonts w:ascii="Times New Roman" w:hAnsi="Times New Roman" w:cs="Times New Roman"/>
          <w:bCs/>
          <w:color w:val="000000" w:themeColor="text1"/>
          <w:sz w:val="26"/>
          <w:szCs w:val="26"/>
        </w:rPr>
        <w:t>2. Сведения о градостроительных регламентах и о территориальных зонах после их утверждения подлежат внесению в государственный кадастр объектов недвижимости.</w:t>
      </w:r>
    </w:p>
    <w:p w:rsidR="00716D39" w:rsidRPr="00BE23FC" w:rsidRDefault="00716D39" w:rsidP="00716D39">
      <w:pPr>
        <w:ind w:firstLine="540"/>
        <w:outlineLvl w:val="3"/>
        <w:rPr>
          <w:rFonts w:ascii="Times New Roman" w:hAnsi="Times New Roman" w:cs="Times New Roman"/>
          <w:bCs/>
          <w:color w:val="000000" w:themeColor="text1"/>
          <w:sz w:val="26"/>
          <w:szCs w:val="26"/>
        </w:rPr>
      </w:pPr>
      <w:r w:rsidRPr="00BE23FC">
        <w:rPr>
          <w:rFonts w:ascii="Times New Roman" w:hAnsi="Times New Roman" w:cs="Times New Roman"/>
          <w:bCs/>
          <w:color w:val="000000" w:themeColor="text1"/>
          <w:sz w:val="26"/>
          <w:szCs w:val="26"/>
        </w:rPr>
        <w:t>3. Ранее принятые нормативные правовые акты по вопросам землепользования и застройки применяются в части, не противоречащей Правилам.</w:t>
      </w:r>
    </w:p>
    <w:p w:rsidR="00716D39" w:rsidRPr="00BE23FC" w:rsidRDefault="00716D39" w:rsidP="00716D39">
      <w:pPr>
        <w:ind w:firstLine="540"/>
        <w:outlineLvl w:val="3"/>
        <w:rPr>
          <w:rFonts w:ascii="Times New Roman" w:hAnsi="Times New Roman" w:cs="Times New Roman"/>
          <w:bCs/>
          <w:color w:val="000000" w:themeColor="text1"/>
          <w:sz w:val="26"/>
          <w:szCs w:val="26"/>
        </w:rPr>
      </w:pPr>
      <w:r w:rsidRPr="00BE23FC">
        <w:rPr>
          <w:rFonts w:ascii="Times New Roman" w:hAnsi="Times New Roman" w:cs="Times New Roman"/>
          <w:bCs/>
          <w:color w:val="000000" w:themeColor="text1"/>
          <w:sz w:val="26"/>
          <w:szCs w:val="26"/>
        </w:rPr>
        <w:t>4. Разрешения на строительство, выданные до вступления в силу настоящих Правил, являются действительными, при условии, что срок действия разрешения на строительство и реконструкцию не истек.</w:t>
      </w:r>
    </w:p>
    <w:p w:rsidR="00716D39" w:rsidRPr="00BE23FC" w:rsidRDefault="00716D39" w:rsidP="00716D39">
      <w:pPr>
        <w:ind w:firstLine="540"/>
        <w:outlineLvl w:val="3"/>
        <w:rPr>
          <w:rFonts w:ascii="Times New Roman" w:hAnsi="Times New Roman" w:cs="Times New Roman"/>
          <w:bCs/>
          <w:color w:val="000000" w:themeColor="text1"/>
          <w:sz w:val="26"/>
          <w:szCs w:val="26"/>
        </w:rPr>
      </w:pPr>
      <w:r w:rsidRPr="00BE23FC">
        <w:rPr>
          <w:rFonts w:ascii="Times New Roman" w:hAnsi="Times New Roman" w:cs="Times New Roman"/>
          <w:bCs/>
          <w:color w:val="000000" w:themeColor="text1"/>
          <w:sz w:val="26"/>
          <w:szCs w:val="26"/>
        </w:rPr>
        <w:t>5. Использование земельных участков и расположенных на них объектов капитального строительства допускается в соответствии с видом разрешенного использования, предусмотренным градостроительным регламентом для каждой территориальной зоны.</w:t>
      </w:r>
    </w:p>
    <w:p w:rsidR="00716D39" w:rsidRPr="00BE23FC" w:rsidRDefault="00716D39" w:rsidP="00716D39">
      <w:pPr>
        <w:ind w:firstLine="540"/>
        <w:outlineLvl w:val="3"/>
        <w:rPr>
          <w:rFonts w:ascii="Times New Roman" w:hAnsi="Times New Roman" w:cs="Times New Roman"/>
          <w:bCs/>
          <w:color w:val="000000" w:themeColor="text1"/>
          <w:sz w:val="26"/>
          <w:szCs w:val="26"/>
        </w:rPr>
      </w:pPr>
      <w:r w:rsidRPr="00BE23FC">
        <w:rPr>
          <w:rFonts w:ascii="Times New Roman" w:hAnsi="Times New Roman" w:cs="Times New Roman"/>
          <w:bCs/>
          <w:color w:val="000000" w:themeColor="text1"/>
          <w:sz w:val="26"/>
          <w:szCs w:val="26"/>
        </w:rPr>
        <w:t>6. Земельный участок или прочно связанные с ним объекты недвижимости не соответствуют установленному градостроительному регламенту территориальных зон в случае, если:</w:t>
      </w:r>
    </w:p>
    <w:p w:rsidR="00716D39" w:rsidRPr="00BE23FC" w:rsidRDefault="00716D39" w:rsidP="00716D39">
      <w:pPr>
        <w:ind w:firstLine="540"/>
        <w:outlineLvl w:val="3"/>
        <w:rPr>
          <w:rFonts w:ascii="Times New Roman" w:hAnsi="Times New Roman" w:cs="Times New Roman"/>
          <w:bCs/>
          <w:color w:val="000000" w:themeColor="text1"/>
          <w:sz w:val="26"/>
          <w:szCs w:val="26"/>
        </w:rPr>
      </w:pPr>
      <w:r w:rsidRPr="00BE23FC">
        <w:rPr>
          <w:rFonts w:ascii="Times New Roman" w:hAnsi="Times New Roman" w:cs="Times New Roman"/>
          <w:bCs/>
          <w:color w:val="000000" w:themeColor="text1"/>
          <w:sz w:val="26"/>
          <w:szCs w:val="26"/>
        </w:rPr>
        <w:t xml:space="preserve"> виды их использования не входят в перечень видов разрешенного использования;</w:t>
      </w:r>
    </w:p>
    <w:p w:rsidR="00716D39" w:rsidRPr="00BE23FC" w:rsidRDefault="00716D39" w:rsidP="00716D39">
      <w:pPr>
        <w:ind w:firstLine="540"/>
        <w:outlineLvl w:val="3"/>
        <w:rPr>
          <w:rFonts w:ascii="Times New Roman" w:hAnsi="Times New Roman" w:cs="Times New Roman"/>
          <w:bCs/>
          <w:color w:val="000000" w:themeColor="text1"/>
          <w:sz w:val="26"/>
          <w:szCs w:val="26"/>
        </w:rPr>
      </w:pPr>
      <w:r w:rsidRPr="00BE23FC">
        <w:rPr>
          <w:rFonts w:ascii="Times New Roman" w:hAnsi="Times New Roman" w:cs="Times New Roman"/>
          <w:bCs/>
          <w:color w:val="000000" w:themeColor="text1"/>
          <w:sz w:val="26"/>
          <w:szCs w:val="26"/>
        </w:rPr>
        <w:t xml:space="preserve"> их размеры или параметры не соответствуют предельным значениям, установленным градостроительным регламентом.</w:t>
      </w:r>
    </w:p>
    <w:p w:rsidR="00716D39" w:rsidRPr="00BE23FC" w:rsidRDefault="00716D39" w:rsidP="00716D39">
      <w:pPr>
        <w:ind w:firstLine="540"/>
        <w:outlineLvl w:val="3"/>
        <w:rPr>
          <w:rFonts w:ascii="Times New Roman" w:hAnsi="Times New Roman" w:cs="Times New Roman"/>
          <w:bCs/>
          <w:color w:val="000000" w:themeColor="text1"/>
          <w:sz w:val="26"/>
          <w:szCs w:val="26"/>
        </w:rPr>
      </w:pPr>
      <w:r w:rsidRPr="00BE23FC">
        <w:rPr>
          <w:rFonts w:ascii="Times New Roman" w:hAnsi="Times New Roman" w:cs="Times New Roman"/>
          <w:bCs/>
          <w:color w:val="000000" w:themeColor="text1"/>
          <w:sz w:val="26"/>
          <w:szCs w:val="26"/>
        </w:rPr>
        <w:t>7. Указанные земельные участки и прочно связанные с ними объекты недвижимости могут использоваться без установления срока приведения их в соответствие с градостроительным регламентом, за исключением случаев, если их использование опасно для жизни и здоровья человека, для окружающей среды, объектов культурного наследия.</w:t>
      </w:r>
    </w:p>
    <w:p w:rsidR="00716D39" w:rsidRPr="00BE23FC" w:rsidRDefault="00716D39" w:rsidP="00716D39">
      <w:pPr>
        <w:ind w:firstLine="540"/>
        <w:outlineLvl w:val="3"/>
        <w:rPr>
          <w:rFonts w:ascii="Times New Roman" w:hAnsi="Times New Roman" w:cs="Times New Roman"/>
          <w:bCs/>
          <w:color w:val="000000" w:themeColor="text1"/>
          <w:sz w:val="26"/>
          <w:szCs w:val="26"/>
        </w:rPr>
      </w:pPr>
      <w:r w:rsidRPr="00BE23FC">
        <w:rPr>
          <w:rFonts w:ascii="Times New Roman" w:hAnsi="Times New Roman" w:cs="Times New Roman"/>
          <w:bCs/>
          <w:color w:val="000000" w:themeColor="text1"/>
          <w:sz w:val="26"/>
          <w:szCs w:val="26"/>
        </w:rPr>
        <w:t>Запрет на использование земельного участка и прочно связанных с ним объектов капитального строительства до приведения их в соответствие с градостроительным регламентом или срок приведения видов использования земельного участка и прочно связанных с ним объектов капитального строительства в соответствие с градостроительным регламентом налагается в соответствии с федеральными законами.</w:t>
      </w:r>
    </w:p>
    <w:p w:rsidR="00716D39" w:rsidRPr="00BE23FC" w:rsidRDefault="00716D39" w:rsidP="00716D39">
      <w:pPr>
        <w:ind w:firstLine="540"/>
        <w:outlineLvl w:val="3"/>
        <w:rPr>
          <w:rFonts w:ascii="Times New Roman" w:hAnsi="Times New Roman" w:cs="Times New Roman"/>
          <w:bCs/>
          <w:color w:val="000000" w:themeColor="text1"/>
          <w:sz w:val="26"/>
          <w:szCs w:val="26"/>
        </w:rPr>
      </w:pPr>
      <w:r w:rsidRPr="00BE23FC">
        <w:rPr>
          <w:rFonts w:ascii="Times New Roman" w:hAnsi="Times New Roman" w:cs="Times New Roman"/>
          <w:bCs/>
          <w:color w:val="000000" w:themeColor="text1"/>
          <w:sz w:val="26"/>
          <w:szCs w:val="26"/>
        </w:rPr>
        <w:t>8. В случаях, когда здания, сооружения, объекты инженерной и транспортной инфраструктуры, расположенные на земельном участке, не соответствуют утвержденным настоящими Правилами видам разрешенного использования и</w:t>
      </w:r>
      <w:r w:rsidR="000A6DDD" w:rsidRPr="00BE23FC">
        <w:rPr>
          <w:rFonts w:ascii="Times New Roman" w:hAnsi="Times New Roman" w:cs="Times New Roman"/>
          <w:bCs/>
          <w:color w:val="000000" w:themeColor="text1"/>
          <w:sz w:val="26"/>
          <w:szCs w:val="26"/>
        </w:rPr>
        <w:t>ли</w:t>
      </w:r>
      <w:r w:rsidRPr="00BE23FC">
        <w:rPr>
          <w:rFonts w:ascii="Times New Roman" w:hAnsi="Times New Roman" w:cs="Times New Roman"/>
          <w:bCs/>
          <w:color w:val="000000" w:themeColor="text1"/>
          <w:sz w:val="26"/>
          <w:szCs w:val="26"/>
        </w:rPr>
        <w:t xml:space="preserve"> выходят за красные линии, приватизация земельного участка не допускается, а возможность использования зданий и сооружений, расположенных на участке, определяется в соответствии с действующим</w:t>
      </w:r>
    </w:p>
    <w:p w:rsidR="00716D39" w:rsidRPr="00BE23FC" w:rsidRDefault="00716D39" w:rsidP="00D90036">
      <w:pPr>
        <w:outlineLvl w:val="3"/>
        <w:rPr>
          <w:rFonts w:ascii="Times New Roman" w:hAnsi="Times New Roman" w:cs="Times New Roman"/>
          <w:bCs/>
          <w:color w:val="000000" w:themeColor="text1"/>
          <w:sz w:val="26"/>
          <w:szCs w:val="26"/>
        </w:rPr>
      </w:pPr>
      <w:r w:rsidRPr="00BE23FC">
        <w:rPr>
          <w:rFonts w:ascii="Times New Roman" w:hAnsi="Times New Roman" w:cs="Times New Roman"/>
          <w:bCs/>
          <w:color w:val="000000" w:themeColor="text1"/>
          <w:sz w:val="26"/>
          <w:szCs w:val="26"/>
        </w:rPr>
        <w:t>законодательством, предусматривая постепенное приведение использования земельного участка и объектов недвижимости в соответствие с правовым режимом, установленным градостроительным регламентом.</w:t>
      </w:r>
    </w:p>
    <w:p w:rsidR="00716D39" w:rsidRPr="00BE23FC" w:rsidRDefault="00716D39" w:rsidP="00716D39">
      <w:pPr>
        <w:ind w:firstLine="540"/>
        <w:outlineLvl w:val="3"/>
        <w:rPr>
          <w:rFonts w:ascii="Times New Roman" w:hAnsi="Times New Roman" w:cs="Times New Roman"/>
          <w:bCs/>
          <w:color w:val="000000" w:themeColor="text1"/>
          <w:sz w:val="26"/>
          <w:szCs w:val="26"/>
        </w:rPr>
      </w:pPr>
      <w:r w:rsidRPr="00BE23FC">
        <w:rPr>
          <w:rFonts w:ascii="Times New Roman" w:hAnsi="Times New Roman" w:cs="Times New Roman"/>
          <w:bCs/>
          <w:color w:val="000000" w:themeColor="text1"/>
          <w:sz w:val="26"/>
          <w:szCs w:val="26"/>
        </w:rPr>
        <w:t>9. Все изменения несоответствующих объектов капитального строительства могут производиться только в направлении приведения их в соответствие с настоящими Правилами или путем уменьшения их несоответствия предельным параметрам разрешенного строительства, реконструкции.</w:t>
      </w:r>
    </w:p>
    <w:p w:rsidR="00716D39" w:rsidRPr="00BE23FC" w:rsidRDefault="00716D39" w:rsidP="00716D39">
      <w:pPr>
        <w:ind w:firstLine="540"/>
        <w:outlineLvl w:val="3"/>
        <w:rPr>
          <w:rFonts w:ascii="Times New Roman" w:hAnsi="Times New Roman" w:cs="Times New Roman"/>
          <w:bCs/>
          <w:color w:val="000000" w:themeColor="text1"/>
          <w:sz w:val="26"/>
          <w:szCs w:val="26"/>
        </w:rPr>
      </w:pPr>
      <w:r w:rsidRPr="00BE23FC">
        <w:rPr>
          <w:rFonts w:ascii="Times New Roman" w:hAnsi="Times New Roman" w:cs="Times New Roman"/>
          <w:bCs/>
          <w:color w:val="000000" w:themeColor="text1"/>
          <w:sz w:val="26"/>
          <w:szCs w:val="26"/>
        </w:rPr>
        <w:t>Ремонт и содержание объектов капитального строительства, не соответствующих настоящим Правилам, должны осуществляться при условии, что эти действия не увеличивают степень несоответствия этих объектов настоящим Правилам.</w:t>
      </w:r>
    </w:p>
    <w:p w:rsidR="00716D39" w:rsidRPr="00BE23FC" w:rsidRDefault="00716D39" w:rsidP="00716D39">
      <w:pPr>
        <w:ind w:firstLine="540"/>
        <w:outlineLvl w:val="3"/>
        <w:rPr>
          <w:rFonts w:ascii="Times New Roman" w:hAnsi="Times New Roman" w:cs="Times New Roman"/>
          <w:bCs/>
          <w:color w:val="000000" w:themeColor="text1"/>
          <w:sz w:val="26"/>
          <w:szCs w:val="26"/>
        </w:rPr>
      </w:pPr>
      <w:r w:rsidRPr="00BE23FC">
        <w:rPr>
          <w:rFonts w:ascii="Times New Roman" w:hAnsi="Times New Roman" w:cs="Times New Roman"/>
          <w:bCs/>
          <w:color w:val="000000" w:themeColor="text1"/>
          <w:sz w:val="26"/>
          <w:szCs w:val="26"/>
        </w:rPr>
        <w:t>Реконструкция и расширение существующих объектов капитального строительства, а также строительство новых объектов могут осуществляться</w:t>
      </w:r>
      <w:r w:rsidRPr="00BE23FC">
        <w:rPr>
          <w:rFonts w:ascii="Times New Roman" w:hAnsi="Times New Roman" w:cs="Times New Roman"/>
          <w:b/>
          <w:bCs/>
          <w:color w:val="000000" w:themeColor="text1"/>
          <w:sz w:val="26"/>
          <w:szCs w:val="26"/>
        </w:rPr>
        <w:t xml:space="preserve"> </w:t>
      </w:r>
      <w:r w:rsidRPr="00BE23FC">
        <w:rPr>
          <w:rFonts w:ascii="Times New Roman" w:hAnsi="Times New Roman" w:cs="Times New Roman"/>
          <w:bCs/>
          <w:color w:val="000000" w:themeColor="text1"/>
          <w:sz w:val="26"/>
          <w:szCs w:val="26"/>
        </w:rPr>
        <w:t>только в соответствии с установленными градостроительными регламентами.</w:t>
      </w:r>
    </w:p>
    <w:p w:rsidR="00716D39" w:rsidRPr="00BE23FC" w:rsidRDefault="00716D39" w:rsidP="008A6B3B">
      <w:pPr>
        <w:pStyle w:val="4"/>
        <w:spacing w:after="120"/>
        <w:rPr>
          <w:color w:val="000000" w:themeColor="text1"/>
          <w:sz w:val="26"/>
          <w:szCs w:val="26"/>
        </w:rPr>
      </w:pPr>
      <w:bookmarkStart w:id="95" w:name="_Toc372998239"/>
      <w:r w:rsidRPr="00BE23FC">
        <w:rPr>
          <w:color w:val="000000" w:themeColor="text1"/>
          <w:sz w:val="26"/>
          <w:szCs w:val="26"/>
        </w:rPr>
        <w:t xml:space="preserve">Статья </w:t>
      </w:r>
      <w:r w:rsidR="00E7470D" w:rsidRPr="00BE23FC">
        <w:rPr>
          <w:color w:val="000000" w:themeColor="text1"/>
          <w:sz w:val="26"/>
          <w:szCs w:val="26"/>
        </w:rPr>
        <w:t>36</w:t>
      </w:r>
      <w:r w:rsidRPr="00BE23FC">
        <w:rPr>
          <w:color w:val="000000" w:themeColor="text1"/>
          <w:sz w:val="26"/>
          <w:szCs w:val="26"/>
        </w:rPr>
        <w:t>. Действие Правил по отношению к градостроительной документации</w:t>
      </w:r>
      <w:bookmarkEnd w:id="95"/>
    </w:p>
    <w:p w:rsidR="00716D39" w:rsidRPr="00BE23FC" w:rsidRDefault="00716D39" w:rsidP="00716D39">
      <w:pPr>
        <w:ind w:firstLine="540"/>
        <w:outlineLvl w:val="3"/>
        <w:rPr>
          <w:rFonts w:ascii="Times New Roman" w:hAnsi="Times New Roman" w:cs="Times New Roman"/>
          <w:bCs/>
          <w:color w:val="000000" w:themeColor="text1"/>
          <w:sz w:val="26"/>
          <w:szCs w:val="26"/>
        </w:rPr>
      </w:pPr>
      <w:r w:rsidRPr="00BE23FC">
        <w:rPr>
          <w:rFonts w:ascii="Times New Roman" w:hAnsi="Times New Roman" w:cs="Times New Roman"/>
          <w:bCs/>
          <w:color w:val="000000" w:themeColor="text1"/>
          <w:sz w:val="26"/>
          <w:szCs w:val="26"/>
        </w:rPr>
        <w:t>1. После введения в действие настоящих Правил ранее утвержденная градостроительная документация применяется в части, не противоречащей настоящим Правилам.</w:t>
      </w:r>
    </w:p>
    <w:p w:rsidR="00716D39" w:rsidRPr="00BE23FC" w:rsidRDefault="005F7191" w:rsidP="00716D39">
      <w:pPr>
        <w:ind w:firstLine="540"/>
        <w:outlineLvl w:val="3"/>
        <w:rPr>
          <w:rFonts w:ascii="Times New Roman" w:hAnsi="Times New Roman" w:cs="Times New Roman"/>
          <w:bCs/>
          <w:color w:val="000000" w:themeColor="text1"/>
          <w:sz w:val="26"/>
          <w:szCs w:val="26"/>
        </w:rPr>
      </w:pPr>
      <w:r w:rsidRPr="00BE23FC">
        <w:rPr>
          <w:rFonts w:ascii="Times New Roman" w:hAnsi="Times New Roman" w:cs="Times New Roman"/>
          <w:bCs/>
          <w:color w:val="000000" w:themeColor="text1"/>
          <w:sz w:val="26"/>
          <w:szCs w:val="26"/>
        </w:rPr>
        <w:t xml:space="preserve">2. </w:t>
      </w:r>
      <w:r w:rsidR="007D77CF" w:rsidRPr="00BE23FC">
        <w:rPr>
          <w:rFonts w:ascii="Times New Roman" w:hAnsi="Times New Roman" w:cs="Times New Roman"/>
          <w:bCs/>
          <w:color w:val="000000" w:themeColor="text1"/>
          <w:sz w:val="26"/>
          <w:szCs w:val="26"/>
        </w:rPr>
        <w:t>А</w:t>
      </w:r>
      <w:r w:rsidR="003D42F4" w:rsidRPr="00BE23FC">
        <w:rPr>
          <w:rFonts w:ascii="Times New Roman" w:hAnsi="Times New Roman" w:cs="Times New Roman"/>
          <w:bCs/>
          <w:color w:val="000000" w:themeColor="text1"/>
          <w:sz w:val="26"/>
          <w:szCs w:val="26"/>
        </w:rPr>
        <w:t>д</w:t>
      </w:r>
      <w:r w:rsidR="00716D39" w:rsidRPr="00BE23FC">
        <w:rPr>
          <w:rFonts w:ascii="Times New Roman" w:hAnsi="Times New Roman" w:cs="Times New Roman"/>
          <w:bCs/>
          <w:color w:val="000000" w:themeColor="text1"/>
          <w:sz w:val="26"/>
          <w:szCs w:val="26"/>
        </w:rPr>
        <w:t>министрация после введения в действие настоящих Правил может принимать решения о:</w:t>
      </w:r>
    </w:p>
    <w:p w:rsidR="00716D39" w:rsidRPr="00BE23FC" w:rsidRDefault="00716D39" w:rsidP="00716D39">
      <w:pPr>
        <w:ind w:firstLine="540"/>
        <w:outlineLvl w:val="3"/>
        <w:rPr>
          <w:rFonts w:ascii="Times New Roman" w:hAnsi="Times New Roman" w:cs="Times New Roman"/>
          <w:bCs/>
          <w:color w:val="000000" w:themeColor="text1"/>
          <w:sz w:val="26"/>
          <w:szCs w:val="26"/>
        </w:rPr>
      </w:pPr>
      <w:r w:rsidRPr="00BE23FC">
        <w:rPr>
          <w:rFonts w:ascii="Times New Roman" w:hAnsi="Times New Roman" w:cs="Times New Roman"/>
          <w:bCs/>
          <w:color w:val="000000" w:themeColor="text1"/>
          <w:sz w:val="26"/>
          <w:szCs w:val="26"/>
        </w:rPr>
        <w:t xml:space="preserve"> приведении в соответствие с настоящими Правилами ранее утвержденной градостроительной документации;</w:t>
      </w:r>
    </w:p>
    <w:p w:rsidR="00716D39" w:rsidRPr="00BE23FC" w:rsidRDefault="00716D39" w:rsidP="00716D39">
      <w:pPr>
        <w:ind w:firstLine="540"/>
        <w:outlineLvl w:val="3"/>
        <w:rPr>
          <w:rFonts w:ascii="Times New Roman" w:hAnsi="Times New Roman" w:cs="Times New Roman"/>
          <w:bCs/>
          <w:color w:val="000000" w:themeColor="text1"/>
          <w:sz w:val="26"/>
          <w:szCs w:val="26"/>
        </w:rPr>
      </w:pPr>
      <w:r w:rsidRPr="00BE23FC">
        <w:rPr>
          <w:rFonts w:ascii="Times New Roman" w:hAnsi="Times New Roman" w:cs="Times New Roman"/>
          <w:bCs/>
          <w:color w:val="000000" w:themeColor="text1"/>
          <w:sz w:val="26"/>
          <w:szCs w:val="26"/>
        </w:rPr>
        <w:t xml:space="preserve"> разработке документации о планировке территорий.</w:t>
      </w:r>
    </w:p>
    <w:p w:rsidR="00716D39" w:rsidRPr="00BE23FC" w:rsidRDefault="00716D39" w:rsidP="00716D39">
      <w:pPr>
        <w:rPr>
          <w:rFonts w:ascii="Times New Roman" w:hAnsi="Times New Roman" w:cs="Times New Roman"/>
          <w:bCs/>
          <w:color w:val="000000" w:themeColor="text1"/>
          <w:sz w:val="26"/>
          <w:szCs w:val="26"/>
        </w:rPr>
      </w:pPr>
    </w:p>
    <w:bookmarkEnd w:id="43"/>
    <w:p w:rsidR="00DC4253" w:rsidRPr="00BE23FC" w:rsidRDefault="0068399F" w:rsidP="00DC4253">
      <w:pPr>
        <w:pStyle w:val="3"/>
        <w:rPr>
          <w:rFonts w:ascii="Times New Roman" w:hAnsi="Times New Roman"/>
          <w:color w:val="000000" w:themeColor="text1"/>
        </w:rPr>
      </w:pPr>
      <w:r w:rsidRPr="00BE23FC">
        <w:rPr>
          <w:rFonts w:ascii="Times New Roman" w:hAnsi="Times New Roman"/>
          <w:color w:val="000000" w:themeColor="text1"/>
        </w:rPr>
        <w:br w:type="page"/>
      </w:r>
      <w:bookmarkStart w:id="96" w:name="_Toc339628456"/>
      <w:bookmarkStart w:id="97" w:name="_Toc340570067"/>
      <w:bookmarkStart w:id="98" w:name="_Toc372998240"/>
      <w:bookmarkEnd w:id="1"/>
      <w:r w:rsidR="00DC4253" w:rsidRPr="00BE23FC">
        <w:rPr>
          <w:rFonts w:ascii="Times New Roman" w:hAnsi="Times New Roman"/>
          <w:color w:val="000000" w:themeColor="text1"/>
        </w:rPr>
        <w:t>Часть II. Градостроительные регламенты</w:t>
      </w:r>
      <w:bookmarkEnd w:id="96"/>
      <w:bookmarkEnd w:id="97"/>
      <w:bookmarkEnd w:id="98"/>
    </w:p>
    <w:p w:rsidR="00DC4253" w:rsidRPr="00BE23FC" w:rsidRDefault="00DC4253" w:rsidP="00DC4253">
      <w:pPr>
        <w:pStyle w:val="3"/>
        <w:rPr>
          <w:rFonts w:ascii="Times New Roman" w:hAnsi="Times New Roman"/>
          <w:color w:val="000000" w:themeColor="text1"/>
        </w:rPr>
      </w:pPr>
      <w:bookmarkStart w:id="99" w:name="_Toc339628457"/>
      <w:bookmarkStart w:id="100" w:name="_Toc340570068"/>
      <w:bookmarkStart w:id="101" w:name="_Toc372998241"/>
      <w:r w:rsidRPr="00BE23FC">
        <w:rPr>
          <w:rFonts w:ascii="Times New Roman" w:hAnsi="Times New Roman"/>
          <w:color w:val="000000" w:themeColor="text1"/>
        </w:rPr>
        <w:t>Глава 9. Градостроительные регламенты в части видов разрешенного использования земельных участков и объектов капитального строительства, предельных размеров земельных участков и предельных параметров разрешенного строительства, реконструкции объектов капитального строительства. Общие положения</w:t>
      </w:r>
      <w:bookmarkEnd w:id="99"/>
      <w:bookmarkEnd w:id="100"/>
      <w:bookmarkEnd w:id="101"/>
    </w:p>
    <w:p w:rsidR="00DC4253" w:rsidRPr="00BE23FC" w:rsidRDefault="00DC4253" w:rsidP="008A6B3B">
      <w:pPr>
        <w:pStyle w:val="4"/>
        <w:spacing w:after="120"/>
        <w:rPr>
          <w:color w:val="000000" w:themeColor="text1"/>
          <w:sz w:val="26"/>
          <w:szCs w:val="26"/>
        </w:rPr>
      </w:pPr>
      <w:bookmarkStart w:id="102" w:name="_Toc339628458"/>
      <w:bookmarkStart w:id="103" w:name="_Toc340570069"/>
      <w:bookmarkStart w:id="104" w:name="_Toc372998242"/>
      <w:r w:rsidRPr="00BE23FC">
        <w:rPr>
          <w:color w:val="000000" w:themeColor="text1"/>
          <w:sz w:val="26"/>
          <w:szCs w:val="26"/>
        </w:rPr>
        <w:t xml:space="preserve">Статья </w:t>
      </w:r>
      <w:r w:rsidR="00D4307E" w:rsidRPr="00BE23FC">
        <w:rPr>
          <w:color w:val="000000" w:themeColor="text1"/>
          <w:sz w:val="26"/>
          <w:szCs w:val="26"/>
        </w:rPr>
        <w:t>37</w:t>
      </w:r>
      <w:r w:rsidRPr="00BE23FC">
        <w:rPr>
          <w:color w:val="000000" w:themeColor="text1"/>
          <w:sz w:val="26"/>
          <w:szCs w:val="26"/>
        </w:rPr>
        <w:t>. Структура градостроительных регламентов в части видов разрешенного использования земельных участков и объектов капитального строительства, предельных размеров земельных участков и предельных параметров разрешенного строительства, реконструкции объектов капитального строительства</w:t>
      </w:r>
      <w:bookmarkEnd w:id="102"/>
      <w:bookmarkEnd w:id="103"/>
      <w:bookmarkEnd w:id="104"/>
    </w:p>
    <w:p w:rsidR="00DC4253" w:rsidRPr="00BE23FC" w:rsidRDefault="00122DBF" w:rsidP="00E7470D">
      <w:pPr>
        <w:pStyle w:val="6"/>
        <w:spacing w:before="0"/>
        <w:jc w:val="both"/>
        <w:rPr>
          <w:b w:val="0"/>
          <w:i w:val="0"/>
          <w:color w:val="000000" w:themeColor="text1"/>
          <w:sz w:val="26"/>
          <w:szCs w:val="26"/>
        </w:rPr>
      </w:pPr>
      <w:r w:rsidRPr="00BE23FC">
        <w:rPr>
          <w:b w:val="0"/>
          <w:i w:val="0"/>
          <w:color w:val="000000" w:themeColor="text1"/>
          <w:sz w:val="26"/>
          <w:szCs w:val="26"/>
        </w:rPr>
        <w:t>1. Настоящими П</w:t>
      </w:r>
      <w:r w:rsidR="00DC4253" w:rsidRPr="00BE23FC">
        <w:rPr>
          <w:b w:val="0"/>
          <w:i w:val="0"/>
          <w:color w:val="000000" w:themeColor="text1"/>
          <w:sz w:val="26"/>
          <w:szCs w:val="26"/>
        </w:rPr>
        <w:t xml:space="preserve">равилами землепользования и застройки </w:t>
      </w:r>
      <w:r w:rsidR="005237A8" w:rsidRPr="00BE23FC">
        <w:rPr>
          <w:b w:val="0"/>
          <w:i w:val="0"/>
          <w:color w:val="000000" w:themeColor="text1"/>
          <w:sz w:val="26"/>
          <w:szCs w:val="26"/>
        </w:rPr>
        <w:t>сельсовета</w:t>
      </w:r>
      <w:r w:rsidR="00EF1FCB" w:rsidRPr="00BE23FC">
        <w:rPr>
          <w:b w:val="0"/>
          <w:i w:val="0"/>
          <w:color w:val="000000" w:themeColor="text1"/>
          <w:sz w:val="26"/>
          <w:szCs w:val="26"/>
        </w:rPr>
        <w:t xml:space="preserve"> </w:t>
      </w:r>
      <w:r w:rsidR="00DC4253" w:rsidRPr="00BE23FC">
        <w:rPr>
          <w:b w:val="0"/>
          <w:i w:val="0"/>
          <w:color w:val="000000" w:themeColor="text1"/>
          <w:sz w:val="26"/>
          <w:szCs w:val="26"/>
        </w:rPr>
        <w:t xml:space="preserve">установлены градостроительные регламенты в части видов разрешенного использования земельных участков и объектов капитального строительства, а также предельных размеров земельных участков и предельных параметров разрешенного строительства, реконструкции объектов капитального строительства, относящиеся ко всем территориальным зонам. </w:t>
      </w:r>
    </w:p>
    <w:p w:rsidR="00DC4253" w:rsidRPr="00BE23FC" w:rsidRDefault="00DC4253" w:rsidP="00E7470D">
      <w:pPr>
        <w:pStyle w:val="6"/>
        <w:spacing w:before="0"/>
        <w:jc w:val="both"/>
        <w:rPr>
          <w:b w:val="0"/>
          <w:i w:val="0"/>
          <w:color w:val="000000" w:themeColor="text1"/>
          <w:sz w:val="26"/>
          <w:szCs w:val="26"/>
        </w:rPr>
      </w:pPr>
      <w:r w:rsidRPr="00BE23FC">
        <w:rPr>
          <w:b w:val="0"/>
          <w:i w:val="0"/>
          <w:color w:val="000000" w:themeColor="text1"/>
          <w:sz w:val="26"/>
          <w:szCs w:val="26"/>
        </w:rPr>
        <w:t xml:space="preserve">2. Градостроительные регламенты, относящиеся к отдельным территориальным зонам, приведены в главе 10 части </w:t>
      </w:r>
      <w:r w:rsidRPr="00BE23FC">
        <w:rPr>
          <w:b w:val="0"/>
          <w:i w:val="0"/>
          <w:color w:val="000000" w:themeColor="text1"/>
          <w:sz w:val="26"/>
          <w:szCs w:val="26"/>
          <w:lang w:val="en-US"/>
        </w:rPr>
        <w:t>II</w:t>
      </w:r>
      <w:r w:rsidRPr="00BE23FC">
        <w:rPr>
          <w:b w:val="0"/>
          <w:i w:val="0"/>
          <w:color w:val="000000" w:themeColor="text1"/>
          <w:sz w:val="26"/>
          <w:szCs w:val="26"/>
        </w:rPr>
        <w:t xml:space="preserve"> настоящих Правил.</w:t>
      </w:r>
    </w:p>
    <w:p w:rsidR="00DC4253" w:rsidRPr="00BE23FC" w:rsidRDefault="00DC4253" w:rsidP="00E7470D">
      <w:pPr>
        <w:pStyle w:val="6"/>
        <w:spacing w:before="0"/>
        <w:jc w:val="both"/>
        <w:rPr>
          <w:b w:val="0"/>
          <w:i w:val="0"/>
          <w:color w:val="000000" w:themeColor="text1"/>
          <w:sz w:val="26"/>
          <w:szCs w:val="26"/>
        </w:rPr>
      </w:pPr>
      <w:r w:rsidRPr="00BE23FC">
        <w:rPr>
          <w:b w:val="0"/>
          <w:i w:val="0"/>
          <w:color w:val="000000" w:themeColor="text1"/>
          <w:sz w:val="26"/>
          <w:szCs w:val="26"/>
        </w:rPr>
        <w:t>3. Градостроительные регламенты в части предельных размеров земельных участков и предельных параметров разрешенного строительства, реконструкции объектов капитального строительства установлены в следующем составе:</w:t>
      </w:r>
    </w:p>
    <w:p w:rsidR="00DC4253" w:rsidRPr="00BE23FC" w:rsidRDefault="00DC4253" w:rsidP="00E7470D">
      <w:pPr>
        <w:pStyle w:val="6"/>
        <w:spacing w:before="0"/>
        <w:jc w:val="both"/>
        <w:rPr>
          <w:b w:val="0"/>
          <w:i w:val="0"/>
          <w:color w:val="000000" w:themeColor="text1"/>
          <w:sz w:val="26"/>
          <w:szCs w:val="26"/>
        </w:rPr>
      </w:pPr>
      <w:r w:rsidRPr="00BE23FC">
        <w:rPr>
          <w:b w:val="0"/>
          <w:i w:val="0"/>
          <w:color w:val="000000" w:themeColor="text1"/>
          <w:sz w:val="26"/>
          <w:szCs w:val="26"/>
        </w:rPr>
        <w:t>1) предельные (максимальные и минимальные) размеры  земельных участков;</w:t>
      </w:r>
    </w:p>
    <w:p w:rsidR="00DC4253" w:rsidRPr="00BE23FC" w:rsidRDefault="00DC4253" w:rsidP="00E7470D">
      <w:pPr>
        <w:pStyle w:val="6"/>
        <w:spacing w:before="0"/>
        <w:jc w:val="both"/>
        <w:rPr>
          <w:b w:val="0"/>
          <w:i w:val="0"/>
          <w:color w:val="000000" w:themeColor="text1"/>
          <w:sz w:val="26"/>
          <w:szCs w:val="26"/>
        </w:rPr>
      </w:pPr>
      <w:r w:rsidRPr="00BE23FC">
        <w:rPr>
          <w:b w:val="0"/>
          <w:i w:val="0"/>
          <w:color w:val="000000" w:themeColor="text1"/>
          <w:sz w:val="26"/>
          <w:szCs w:val="26"/>
        </w:rPr>
        <w:t xml:space="preserve">2) минимальные отступы зданий, строений, сооружений от границ земельных участков; </w:t>
      </w:r>
    </w:p>
    <w:p w:rsidR="00DC4253" w:rsidRPr="00BE23FC" w:rsidRDefault="00DC4253" w:rsidP="00E7470D">
      <w:pPr>
        <w:pStyle w:val="6"/>
        <w:spacing w:before="0"/>
        <w:jc w:val="both"/>
        <w:rPr>
          <w:b w:val="0"/>
          <w:i w:val="0"/>
          <w:color w:val="000000" w:themeColor="text1"/>
          <w:sz w:val="26"/>
          <w:szCs w:val="26"/>
        </w:rPr>
      </w:pPr>
      <w:r w:rsidRPr="00BE23FC">
        <w:rPr>
          <w:b w:val="0"/>
          <w:i w:val="0"/>
          <w:color w:val="000000" w:themeColor="text1"/>
          <w:sz w:val="26"/>
          <w:szCs w:val="26"/>
        </w:rPr>
        <w:t>3) максимальное количество этажей или максимальная высота зданий, строений, сооружений на территории земельных участков;</w:t>
      </w:r>
    </w:p>
    <w:p w:rsidR="00DC4253" w:rsidRPr="00BE23FC" w:rsidRDefault="00DC4253" w:rsidP="00E7470D">
      <w:pPr>
        <w:pStyle w:val="6"/>
        <w:spacing w:before="0"/>
        <w:jc w:val="both"/>
        <w:rPr>
          <w:b w:val="0"/>
          <w:i w:val="0"/>
          <w:color w:val="000000" w:themeColor="text1"/>
          <w:sz w:val="26"/>
          <w:szCs w:val="26"/>
        </w:rPr>
      </w:pPr>
      <w:r w:rsidRPr="00BE23FC">
        <w:rPr>
          <w:b w:val="0"/>
          <w:i w:val="0"/>
          <w:color w:val="000000" w:themeColor="text1"/>
          <w:sz w:val="26"/>
          <w:szCs w:val="26"/>
        </w:rPr>
        <w:t>4) минимальное количество машино-мест для временного хранения легковых автомобилей на территории земельных участков.</w:t>
      </w:r>
    </w:p>
    <w:p w:rsidR="00DC4253" w:rsidRPr="00BE23FC" w:rsidRDefault="00DC4253" w:rsidP="00E7470D">
      <w:pPr>
        <w:ind w:firstLine="709"/>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Прочие показатели  определяются в соответствии с требованиями технических регламентов, СН, СНиП, СанПиН  и других нормативных документов.</w:t>
      </w:r>
    </w:p>
    <w:p w:rsidR="00DC4253" w:rsidRPr="00BE23FC" w:rsidRDefault="00DC4253" w:rsidP="00D401B1">
      <w:pPr>
        <w:pStyle w:val="4"/>
        <w:spacing w:after="120"/>
        <w:rPr>
          <w:color w:val="000000" w:themeColor="text1"/>
          <w:sz w:val="26"/>
          <w:szCs w:val="26"/>
        </w:rPr>
      </w:pPr>
      <w:bookmarkStart w:id="105" w:name="_Toc339628459"/>
      <w:bookmarkStart w:id="106" w:name="_Toc340570070"/>
      <w:bookmarkStart w:id="107" w:name="_Toc372998243"/>
      <w:r w:rsidRPr="00BE23FC">
        <w:rPr>
          <w:color w:val="000000" w:themeColor="text1"/>
          <w:sz w:val="26"/>
          <w:szCs w:val="26"/>
        </w:rPr>
        <w:t xml:space="preserve">Статья </w:t>
      </w:r>
      <w:r w:rsidR="00D4307E" w:rsidRPr="00BE23FC">
        <w:rPr>
          <w:color w:val="000000" w:themeColor="text1"/>
          <w:sz w:val="26"/>
          <w:szCs w:val="26"/>
        </w:rPr>
        <w:t>38</w:t>
      </w:r>
      <w:r w:rsidRPr="00BE23FC">
        <w:rPr>
          <w:color w:val="000000" w:themeColor="text1"/>
          <w:sz w:val="26"/>
          <w:szCs w:val="26"/>
        </w:rPr>
        <w:t>. Общие требования к видам разрешенного использования земельных участков и объектов капитального строительства на территории земельных участков и объектов капитального строительства</w:t>
      </w:r>
      <w:bookmarkEnd w:id="105"/>
      <w:bookmarkEnd w:id="106"/>
      <w:bookmarkEnd w:id="107"/>
    </w:p>
    <w:p w:rsidR="00DC4253" w:rsidRPr="00BE23FC" w:rsidRDefault="00DC4253" w:rsidP="00E7470D">
      <w:pPr>
        <w:pStyle w:val="6"/>
        <w:spacing w:before="0"/>
        <w:jc w:val="both"/>
        <w:rPr>
          <w:b w:val="0"/>
          <w:i w:val="0"/>
          <w:color w:val="000000" w:themeColor="text1"/>
          <w:sz w:val="26"/>
          <w:szCs w:val="26"/>
        </w:rPr>
      </w:pPr>
      <w:r w:rsidRPr="00BE23FC">
        <w:rPr>
          <w:b w:val="0"/>
          <w:i w:val="0"/>
          <w:color w:val="000000" w:themeColor="text1"/>
          <w:sz w:val="26"/>
          <w:szCs w:val="26"/>
        </w:rPr>
        <w:t>1. В пределах одного земельного участка, в том числе в преде</w:t>
      </w:r>
      <w:r w:rsidR="00D1191A" w:rsidRPr="00BE23FC">
        <w:rPr>
          <w:b w:val="0"/>
          <w:i w:val="0"/>
          <w:color w:val="000000" w:themeColor="text1"/>
          <w:sz w:val="26"/>
          <w:szCs w:val="26"/>
        </w:rPr>
        <w:t xml:space="preserve">лах одного здания, допускается, </w:t>
      </w:r>
      <w:r w:rsidRPr="00BE23FC">
        <w:rPr>
          <w:b w:val="0"/>
          <w:i w:val="0"/>
          <w:color w:val="000000" w:themeColor="text1"/>
          <w:sz w:val="26"/>
          <w:szCs w:val="26"/>
        </w:rPr>
        <w:t xml:space="preserve">при соблюдении </w:t>
      </w:r>
      <w:r w:rsidR="008429FD" w:rsidRPr="00BE23FC">
        <w:rPr>
          <w:b w:val="0"/>
          <w:i w:val="0"/>
          <w:color w:val="000000" w:themeColor="text1"/>
          <w:sz w:val="26"/>
          <w:szCs w:val="26"/>
        </w:rPr>
        <w:t>действующих норм, стандартов и П</w:t>
      </w:r>
      <w:r w:rsidRPr="00BE23FC">
        <w:rPr>
          <w:b w:val="0"/>
          <w:i w:val="0"/>
          <w:color w:val="000000" w:themeColor="text1"/>
          <w:sz w:val="26"/>
          <w:szCs w:val="26"/>
        </w:rPr>
        <w:t>равил, размещение двух и более разрешенных видов использования (основных, условных и вспомогательных). При этом размещение в пределах участков жилой застройки объектов общественно-делового назначения, рассчитанных на прием посетителей, допускается только в случае, если они имеют обособленные входы для посетителей, подъезды и площадки для парковки автомобилей.</w:t>
      </w:r>
    </w:p>
    <w:p w:rsidR="00DC4253" w:rsidRPr="00BE23FC" w:rsidRDefault="00DC4253" w:rsidP="00E7470D">
      <w:pPr>
        <w:pStyle w:val="6"/>
        <w:spacing w:before="0"/>
        <w:jc w:val="both"/>
        <w:rPr>
          <w:b w:val="0"/>
          <w:i w:val="0"/>
          <w:color w:val="000000" w:themeColor="text1"/>
          <w:sz w:val="26"/>
          <w:szCs w:val="26"/>
        </w:rPr>
      </w:pPr>
      <w:r w:rsidRPr="00BE23FC">
        <w:rPr>
          <w:b w:val="0"/>
          <w:i w:val="0"/>
          <w:color w:val="000000" w:themeColor="text1"/>
          <w:sz w:val="26"/>
          <w:szCs w:val="26"/>
        </w:rPr>
        <w:t>2. Размещение условно разрешенных видов использования на территории земельного участка может быть ограничено по объемам разрешенного строительства и реконструкции объектов капитального строительства. Ограничение устанавливается в составе отдельно оформляемого разрешения на условно разрешенный вид использования с учетом возможности обеспечения указанного вида использования системами социального (только для объектов жилой застройки), транспортного обслуживания и инженерно-технического обеспечения; обеспечения условий для соблюдения прав и интересов владельцев смежных объектов недвижимости иных физических и юридических лиц.</w:t>
      </w:r>
    </w:p>
    <w:p w:rsidR="00DC4253" w:rsidRPr="00BE23FC" w:rsidRDefault="00DC4253" w:rsidP="00E7470D">
      <w:pPr>
        <w:pStyle w:val="6"/>
        <w:spacing w:before="0"/>
        <w:jc w:val="both"/>
        <w:rPr>
          <w:b w:val="0"/>
          <w:i w:val="0"/>
          <w:color w:val="000000" w:themeColor="text1"/>
          <w:sz w:val="26"/>
          <w:szCs w:val="26"/>
        </w:rPr>
      </w:pPr>
      <w:r w:rsidRPr="00BE23FC">
        <w:rPr>
          <w:b w:val="0"/>
          <w:i w:val="0"/>
          <w:color w:val="000000" w:themeColor="text1"/>
          <w:sz w:val="26"/>
          <w:szCs w:val="26"/>
        </w:rPr>
        <w:t xml:space="preserve">3. Отнесение к основным или условно разрешенным видам использования земельных участков и объектов капитального строительства, не перечисленных в перечнях основных и условно разрешенных видов использования территориальных зон, осуществляется комиссией по землепользованию и застройке </w:t>
      </w:r>
      <w:r w:rsidR="00A70BBB" w:rsidRPr="00BE23FC">
        <w:rPr>
          <w:b w:val="0"/>
          <w:i w:val="0"/>
          <w:color w:val="000000" w:themeColor="text1"/>
          <w:sz w:val="26"/>
          <w:szCs w:val="26"/>
        </w:rPr>
        <w:t xml:space="preserve">сельсовета </w:t>
      </w:r>
      <w:r w:rsidRPr="00BE23FC">
        <w:rPr>
          <w:b w:val="0"/>
          <w:i w:val="0"/>
          <w:color w:val="000000" w:themeColor="text1"/>
          <w:sz w:val="26"/>
          <w:szCs w:val="26"/>
        </w:rPr>
        <w:t>или уполномоченным органом администрация.</w:t>
      </w:r>
    </w:p>
    <w:p w:rsidR="00DC4253" w:rsidRPr="00BE23FC" w:rsidRDefault="00DC4253" w:rsidP="00E7470D">
      <w:pPr>
        <w:pStyle w:val="6"/>
        <w:spacing w:before="0"/>
        <w:jc w:val="both"/>
        <w:rPr>
          <w:i w:val="0"/>
          <w:color w:val="000000" w:themeColor="text1"/>
          <w:sz w:val="26"/>
          <w:szCs w:val="26"/>
        </w:rPr>
      </w:pPr>
      <w:r w:rsidRPr="00BE23FC">
        <w:rPr>
          <w:b w:val="0"/>
          <w:i w:val="0"/>
          <w:color w:val="000000" w:themeColor="text1"/>
          <w:sz w:val="26"/>
          <w:szCs w:val="26"/>
        </w:rPr>
        <w:t>4. Земельные участки общего пользования, в том числе занятые площадями, улицами, проездами, автомобильными дорогами, набережными, садами, парками, скверами, бульварами, водными объектами, (включая береговую полосу), пляжами, лесами, лесопарками и другими объектами, могут включаться в состав различных</w:t>
      </w:r>
      <w:r w:rsidRPr="00BE23FC">
        <w:rPr>
          <w:i w:val="0"/>
          <w:color w:val="000000" w:themeColor="text1"/>
          <w:sz w:val="26"/>
          <w:szCs w:val="26"/>
        </w:rPr>
        <w:t xml:space="preserve"> </w:t>
      </w:r>
      <w:r w:rsidRPr="00BE23FC">
        <w:rPr>
          <w:b w:val="0"/>
          <w:i w:val="0"/>
          <w:color w:val="000000" w:themeColor="text1"/>
          <w:sz w:val="26"/>
          <w:szCs w:val="26"/>
        </w:rPr>
        <w:t>территориальных зон и не подлежат приватизации.</w:t>
      </w:r>
    </w:p>
    <w:p w:rsidR="00DC4253" w:rsidRPr="00BE23FC" w:rsidRDefault="00DC4253" w:rsidP="00DC4253">
      <w:pPr>
        <w:rPr>
          <w:rFonts w:ascii="Times New Roman" w:hAnsi="Times New Roman" w:cs="Times New Roman"/>
          <w:color w:val="000000" w:themeColor="text1"/>
          <w:sz w:val="26"/>
          <w:szCs w:val="26"/>
        </w:rPr>
      </w:pPr>
    </w:p>
    <w:p w:rsidR="00DC4253" w:rsidRPr="00BE23FC" w:rsidRDefault="00DC4253" w:rsidP="008A6B3B">
      <w:pPr>
        <w:pStyle w:val="3"/>
        <w:spacing w:after="120"/>
        <w:rPr>
          <w:rFonts w:ascii="Times New Roman" w:hAnsi="Times New Roman"/>
          <w:color w:val="000000" w:themeColor="text1"/>
        </w:rPr>
      </w:pPr>
      <w:r w:rsidRPr="00BE23FC">
        <w:rPr>
          <w:rFonts w:ascii="Times New Roman" w:hAnsi="Times New Roman"/>
          <w:color w:val="000000" w:themeColor="text1"/>
        </w:rPr>
        <w:br w:type="page"/>
      </w:r>
      <w:bookmarkStart w:id="108" w:name="_Toc339628460"/>
      <w:bookmarkStart w:id="109" w:name="_Toc340570071"/>
      <w:bookmarkStart w:id="110" w:name="_Toc372998244"/>
      <w:r w:rsidRPr="00BE23FC">
        <w:rPr>
          <w:rFonts w:ascii="Times New Roman" w:hAnsi="Times New Roman"/>
          <w:color w:val="000000" w:themeColor="text1"/>
        </w:rPr>
        <w:t xml:space="preserve">Глава 10. Градостроительные регламенты и виды разрешённого использования земельных участков и объектов капитального строительства, </w:t>
      </w:r>
      <w:r w:rsidRPr="00BE23FC">
        <w:rPr>
          <w:rFonts w:ascii="Times New Roman" w:hAnsi="Times New Roman"/>
          <w:noProof/>
          <w:color w:val="000000" w:themeColor="text1"/>
        </w:rPr>
        <w:t xml:space="preserve"> предельных размеров земельных участков и предельных параметров разрешённого строительства, реконструкции объектов капитального строительства по </w:t>
      </w:r>
      <w:r w:rsidRPr="00BE23FC">
        <w:rPr>
          <w:rFonts w:ascii="Times New Roman" w:hAnsi="Times New Roman"/>
          <w:color w:val="000000" w:themeColor="text1"/>
        </w:rPr>
        <w:t>территориальным зонам</w:t>
      </w:r>
      <w:bookmarkEnd w:id="108"/>
      <w:bookmarkEnd w:id="109"/>
      <w:bookmarkEnd w:id="110"/>
    </w:p>
    <w:p w:rsidR="00DC4253" w:rsidRPr="00BE23FC" w:rsidRDefault="00DC4253" w:rsidP="008A6B3B">
      <w:pPr>
        <w:pStyle w:val="4"/>
        <w:spacing w:after="120"/>
        <w:rPr>
          <w:color w:val="000000" w:themeColor="text1"/>
          <w:sz w:val="26"/>
          <w:szCs w:val="26"/>
        </w:rPr>
      </w:pPr>
      <w:bookmarkStart w:id="111" w:name="_Toc339628461"/>
      <w:bookmarkStart w:id="112" w:name="_Toc340570072"/>
      <w:bookmarkStart w:id="113" w:name="_Toc372998245"/>
      <w:r w:rsidRPr="00BE23FC">
        <w:rPr>
          <w:color w:val="000000" w:themeColor="text1"/>
          <w:sz w:val="26"/>
          <w:szCs w:val="26"/>
        </w:rPr>
        <w:t xml:space="preserve">Статья </w:t>
      </w:r>
      <w:r w:rsidR="00D4307E" w:rsidRPr="00BE23FC">
        <w:rPr>
          <w:color w:val="000000" w:themeColor="text1"/>
          <w:sz w:val="26"/>
          <w:szCs w:val="26"/>
        </w:rPr>
        <w:t>39</w:t>
      </w:r>
      <w:r w:rsidRPr="00BE23FC">
        <w:rPr>
          <w:color w:val="000000" w:themeColor="text1"/>
          <w:sz w:val="26"/>
          <w:szCs w:val="26"/>
        </w:rPr>
        <w:t xml:space="preserve">. Перечень зон, выделенных на карте градостроительного зонирования территории </w:t>
      </w:r>
      <w:bookmarkEnd w:id="111"/>
      <w:bookmarkEnd w:id="112"/>
      <w:r w:rsidR="00693CDB" w:rsidRPr="00BE23FC">
        <w:rPr>
          <w:color w:val="000000" w:themeColor="text1"/>
          <w:sz w:val="26"/>
          <w:szCs w:val="26"/>
        </w:rPr>
        <w:t>сельсовета</w:t>
      </w:r>
      <w:bookmarkEnd w:id="113"/>
    </w:p>
    <w:p w:rsidR="00DC4253" w:rsidRPr="00BE23FC" w:rsidRDefault="00DC4253" w:rsidP="00DC4253">
      <w:pPr>
        <w:pStyle w:val="afa"/>
        <w:spacing w:after="0"/>
        <w:rPr>
          <w:color w:val="000000" w:themeColor="text1"/>
          <w:sz w:val="26"/>
          <w:szCs w:val="26"/>
        </w:rPr>
      </w:pPr>
      <w:r w:rsidRPr="00BE23FC">
        <w:rPr>
          <w:color w:val="000000" w:themeColor="text1"/>
          <w:sz w:val="26"/>
          <w:szCs w:val="26"/>
        </w:rPr>
        <w:t xml:space="preserve">На карте градостроительного зонирования территории </w:t>
      </w:r>
      <w:r w:rsidR="008655C5" w:rsidRPr="00BE23FC">
        <w:rPr>
          <w:color w:val="000000" w:themeColor="text1"/>
          <w:sz w:val="26"/>
          <w:szCs w:val="26"/>
        </w:rPr>
        <w:t>Березовского сельсовета</w:t>
      </w:r>
      <w:r w:rsidR="00EF1FCB" w:rsidRPr="00BE23FC">
        <w:rPr>
          <w:color w:val="000000" w:themeColor="text1"/>
          <w:sz w:val="26"/>
          <w:szCs w:val="26"/>
        </w:rPr>
        <w:t xml:space="preserve"> </w:t>
      </w:r>
      <w:r w:rsidRPr="00BE23FC">
        <w:rPr>
          <w:color w:val="000000" w:themeColor="text1"/>
          <w:sz w:val="26"/>
          <w:szCs w:val="26"/>
        </w:rPr>
        <w:t>выделены следующие виды территориальных зон (в скобках приводится их кодовое обозначение):</w:t>
      </w:r>
    </w:p>
    <w:p w:rsidR="00B17D8A" w:rsidRPr="00BE23FC" w:rsidRDefault="000A1555" w:rsidP="00B17D8A">
      <w:pPr>
        <w:pStyle w:val="af1"/>
        <w:spacing w:before="120" w:after="60"/>
        <w:ind w:firstLine="709"/>
        <w:rPr>
          <w:b/>
          <w:i/>
          <w:color w:val="000000" w:themeColor="text1"/>
          <w:sz w:val="26"/>
          <w:szCs w:val="26"/>
        </w:rPr>
      </w:pPr>
      <w:bookmarkStart w:id="114" w:name="_Toc281298520"/>
      <w:bookmarkStart w:id="115" w:name="_Toc339628462"/>
      <w:bookmarkStart w:id="116" w:name="_Toc340570073"/>
      <w:r w:rsidRPr="00BE23FC">
        <w:rPr>
          <w:b/>
          <w:color w:val="000000" w:themeColor="text1"/>
          <w:sz w:val="26"/>
          <w:szCs w:val="26"/>
        </w:rPr>
        <w:t>1</w:t>
      </w:r>
      <w:r w:rsidR="00B17D8A" w:rsidRPr="00BE23FC">
        <w:rPr>
          <w:b/>
          <w:color w:val="000000" w:themeColor="text1"/>
          <w:sz w:val="26"/>
          <w:szCs w:val="26"/>
        </w:rPr>
        <w:t>. Зоны объектов инженерной и транспортной инфраструктур (ИТ)</w:t>
      </w:r>
    </w:p>
    <w:p w:rsidR="00B17D8A" w:rsidRPr="00BE23FC" w:rsidRDefault="00B17D8A" w:rsidP="00B17D8A">
      <w:pPr>
        <w:pStyle w:val="af1"/>
        <w:ind w:firstLine="709"/>
        <w:rPr>
          <w:color w:val="000000" w:themeColor="text1"/>
          <w:sz w:val="26"/>
          <w:szCs w:val="26"/>
        </w:rPr>
      </w:pPr>
      <w:r w:rsidRPr="00BE23FC">
        <w:rPr>
          <w:color w:val="000000" w:themeColor="text1"/>
          <w:sz w:val="26"/>
          <w:szCs w:val="26"/>
        </w:rPr>
        <w:t>Зона сооружений и коммуникаций автомобильного транспорта (ИТ-</w:t>
      </w:r>
      <w:r w:rsidR="000A1555" w:rsidRPr="00BE23FC">
        <w:rPr>
          <w:color w:val="000000" w:themeColor="text1"/>
          <w:sz w:val="26"/>
          <w:szCs w:val="26"/>
        </w:rPr>
        <w:t>2</w:t>
      </w:r>
      <w:r w:rsidRPr="00BE23FC">
        <w:rPr>
          <w:color w:val="000000" w:themeColor="text1"/>
          <w:sz w:val="26"/>
          <w:szCs w:val="26"/>
        </w:rPr>
        <w:t>)</w:t>
      </w:r>
    </w:p>
    <w:p w:rsidR="00B17D8A" w:rsidRPr="00BE23FC" w:rsidRDefault="00B23E55" w:rsidP="00B17D8A">
      <w:pPr>
        <w:pStyle w:val="af1"/>
        <w:spacing w:before="120" w:after="60"/>
        <w:ind w:firstLine="709"/>
        <w:rPr>
          <w:b/>
          <w:color w:val="000000" w:themeColor="text1"/>
          <w:sz w:val="26"/>
          <w:szCs w:val="26"/>
        </w:rPr>
      </w:pPr>
      <w:r w:rsidRPr="00BE23FC">
        <w:rPr>
          <w:b/>
          <w:color w:val="000000" w:themeColor="text1"/>
          <w:sz w:val="26"/>
          <w:szCs w:val="26"/>
        </w:rPr>
        <w:t>2</w:t>
      </w:r>
      <w:r w:rsidR="00B17D8A" w:rsidRPr="00BE23FC">
        <w:rPr>
          <w:b/>
          <w:color w:val="000000" w:themeColor="text1"/>
          <w:sz w:val="26"/>
          <w:szCs w:val="26"/>
        </w:rPr>
        <w:t>. Зоны сельскохозяйственного использования (СХ)</w:t>
      </w:r>
    </w:p>
    <w:p w:rsidR="00B17D8A" w:rsidRPr="00BE23FC" w:rsidRDefault="00B17D8A" w:rsidP="00B17D8A">
      <w:pPr>
        <w:pStyle w:val="af1"/>
        <w:ind w:firstLine="709"/>
        <w:rPr>
          <w:iCs/>
          <w:color w:val="000000" w:themeColor="text1"/>
          <w:sz w:val="26"/>
          <w:szCs w:val="26"/>
        </w:rPr>
      </w:pPr>
      <w:r w:rsidRPr="00BE23FC">
        <w:rPr>
          <w:color w:val="000000" w:themeColor="text1"/>
          <w:sz w:val="26"/>
          <w:szCs w:val="26"/>
        </w:rPr>
        <w:t xml:space="preserve">Зона объектов сельскохозяйственного назначения </w:t>
      </w:r>
      <w:r w:rsidRPr="00BE23FC">
        <w:rPr>
          <w:iCs/>
          <w:color w:val="000000" w:themeColor="text1"/>
          <w:sz w:val="26"/>
          <w:szCs w:val="26"/>
          <w:lang w:val="en-US"/>
        </w:rPr>
        <w:t>I</w:t>
      </w:r>
      <w:r w:rsidR="000A1555" w:rsidRPr="00BE23FC">
        <w:rPr>
          <w:iCs/>
          <w:color w:val="000000" w:themeColor="text1"/>
          <w:sz w:val="26"/>
          <w:szCs w:val="26"/>
          <w:lang w:val="en-US"/>
        </w:rPr>
        <w:t>V</w:t>
      </w:r>
      <w:r w:rsidRPr="00BE23FC">
        <w:rPr>
          <w:iCs/>
          <w:color w:val="000000" w:themeColor="text1"/>
          <w:sz w:val="26"/>
          <w:szCs w:val="26"/>
        </w:rPr>
        <w:t xml:space="preserve"> класса </w:t>
      </w:r>
      <w:r w:rsidRPr="00BE23FC">
        <w:rPr>
          <w:color w:val="000000" w:themeColor="text1"/>
          <w:sz w:val="26"/>
          <w:szCs w:val="26"/>
        </w:rPr>
        <w:t>опасности</w:t>
      </w:r>
      <w:r w:rsidRPr="00BE23FC">
        <w:rPr>
          <w:iCs/>
          <w:color w:val="000000" w:themeColor="text1"/>
          <w:sz w:val="26"/>
          <w:szCs w:val="26"/>
        </w:rPr>
        <w:t xml:space="preserve"> </w:t>
      </w:r>
    </w:p>
    <w:p w:rsidR="00B17D8A" w:rsidRPr="00BE23FC" w:rsidRDefault="00B17D8A" w:rsidP="00B17D8A">
      <w:pPr>
        <w:pStyle w:val="af1"/>
        <w:ind w:firstLine="709"/>
        <w:rPr>
          <w:color w:val="000000" w:themeColor="text1"/>
          <w:sz w:val="26"/>
          <w:szCs w:val="26"/>
        </w:rPr>
      </w:pPr>
      <w:r w:rsidRPr="00BE23FC">
        <w:rPr>
          <w:color w:val="000000" w:themeColor="text1"/>
          <w:sz w:val="26"/>
          <w:szCs w:val="26"/>
        </w:rPr>
        <w:t xml:space="preserve">(СХ-1) </w:t>
      </w:r>
    </w:p>
    <w:p w:rsidR="006E3B21" w:rsidRPr="00BE23FC" w:rsidRDefault="006E3B21" w:rsidP="006E3B21">
      <w:pPr>
        <w:pStyle w:val="af1"/>
        <w:ind w:firstLine="709"/>
        <w:rPr>
          <w:color w:val="000000" w:themeColor="text1"/>
          <w:sz w:val="26"/>
          <w:szCs w:val="26"/>
        </w:rPr>
      </w:pPr>
      <w:r w:rsidRPr="00BE23FC">
        <w:rPr>
          <w:color w:val="000000" w:themeColor="text1"/>
          <w:sz w:val="26"/>
          <w:szCs w:val="26"/>
        </w:rPr>
        <w:t>Зона садоводства и дачного хозяйства (СХ-2)</w:t>
      </w:r>
    </w:p>
    <w:p w:rsidR="00B17D8A" w:rsidRPr="00BE23FC" w:rsidRDefault="00B17D8A" w:rsidP="00B17D8A">
      <w:pPr>
        <w:pStyle w:val="af1"/>
        <w:ind w:firstLine="709"/>
        <w:rPr>
          <w:color w:val="000000" w:themeColor="text1"/>
          <w:sz w:val="26"/>
          <w:szCs w:val="26"/>
        </w:rPr>
      </w:pPr>
      <w:r w:rsidRPr="00BE23FC">
        <w:rPr>
          <w:color w:val="000000" w:themeColor="text1"/>
          <w:sz w:val="26"/>
          <w:szCs w:val="26"/>
        </w:rPr>
        <w:t>Зона объектов сельскохозяйственного назначения (СХ-</w:t>
      </w:r>
      <w:r w:rsidR="006E3B21" w:rsidRPr="00BE23FC">
        <w:rPr>
          <w:color w:val="000000" w:themeColor="text1"/>
          <w:sz w:val="26"/>
          <w:szCs w:val="26"/>
        </w:rPr>
        <w:t>3</w:t>
      </w:r>
      <w:r w:rsidRPr="00BE23FC">
        <w:rPr>
          <w:color w:val="000000" w:themeColor="text1"/>
          <w:sz w:val="26"/>
          <w:szCs w:val="26"/>
        </w:rPr>
        <w:t xml:space="preserve">) </w:t>
      </w:r>
    </w:p>
    <w:p w:rsidR="00B17D8A" w:rsidRPr="00BE23FC" w:rsidRDefault="00B23E55" w:rsidP="00B17D8A">
      <w:pPr>
        <w:pStyle w:val="afa"/>
        <w:spacing w:before="120"/>
        <w:rPr>
          <w:b/>
          <w:color w:val="000000" w:themeColor="text1"/>
          <w:sz w:val="26"/>
          <w:szCs w:val="26"/>
        </w:rPr>
      </w:pPr>
      <w:r w:rsidRPr="00BE23FC">
        <w:rPr>
          <w:b/>
          <w:color w:val="000000" w:themeColor="text1"/>
          <w:sz w:val="26"/>
          <w:szCs w:val="26"/>
        </w:rPr>
        <w:t>3</w:t>
      </w:r>
      <w:r w:rsidR="00B17D8A" w:rsidRPr="00BE23FC">
        <w:rPr>
          <w:b/>
          <w:color w:val="000000" w:themeColor="text1"/>
          <w:sz w:val="26"/>
          <w:szCs w:val="26"/>
        </w:rPr>
        <w:t>. Зоны специального назначения (С)</w:t>
      </w:r>
    </w:p>
    <w:p w:rsidR="006E3B21" w:rsidRPr="00BE23FC" w:rsidRDefault="006E3B21" w:rsidP="006E3B21">
      <w:pPr>
        <w:ind w:firstLine="709"/>
        <w:rPr>
          <w:rFonts w:ascii="Times New Roman" w:eastAsia="Times New Roman CYR" w:hAnsi="Times New Roman" w:cs="Times New Roman"/>
          <w:color w:val="000000" w:themeColor="text1"/>
          <w:sz w:val="26"/>
          <w:szCs w:val="26"/>
        </w:rPr>
      </w:pPr>
      <w:r w:rsidRPr="00BE23FC">
        <w:rPr>
          <w:rFonts w:ascii="Times New Roman" w:eastAsia="Times New Roman CYR" w:hAnsi="Times New Roman" w:cs="Times New Roman"/>
          <w:color w:val="000000" w:themeColor="text1"/>
          <w:sz w:val="26"/>
          <w:szCs w:val="26"/>
        </w:rPr>
        <w:t>Зона скотомогильников (С-1)</w:t>
      </w:r>
    </w:p>
    <w:p w:rsidR="00B17D8A" w:rsidRPr="00BE23FC" w:rsidRDefault="00B17D8A" w:rsidP="00B17D8A">
      <w:pPr>
        <w:pStyle w:val="S"/>
        <w:rPr>
          <w:color w:val="000000" w:themeColor="text1"/>
          <w:sz w:val="26"/>
          <w:szCs w:val="26"/>
        </w:rPr>
      </w:pPr>
      <w:r w:rsidRPr="00BE23FC">
        <w:rPr>
          <w:color w:val="000000" w:themeColor="text1"/>
          <w:sz w:val="26"/>
          <w:szCs w:val="26"/>
        </w:rPr>
        <w:t>Зона объектов размещения отходов потребления (С-2)</w:t>
      </w:r>
    </w:p>
    <w:p w:rsidR="006E3B21" w:rsidRPr="00BE23FC" w:rsidRDefault="006E3B21" w:rsidP="006E3B21">
      <w:pPr>
        <w:pStyle w:val="afa"/>
        <w:spacing w:after="0"/>
        <w:rPr>
          <w:color w:val="000000" w:themeColor="text1"/>
          <w:sz w:val="26"/>
          <w:szCs w:val="26"/>
        </w:rPr>
      </w:pPr>
      <w:r w:rsidRPr="00BE23FC">
        <w:rPr>
          <w:color w:val="000000" w:themeColor="text1"/>
          <w:sz w:val="26"/>
          <w:szCs w:val="26"/>
        </w:rPr>
        <w:t>Зона кладбищ и крематориев (С-3)</w:t>
      </w:r>
    </w:p>
    <w:p w:rsidR="004863CE" w:rsidRPr="00BE23FC" w:rsidRDefault="00B23E55" w:rsidP="004863CE">
      <w:pPr>
        <w:pStyle w:val="af1"/>
        <w:spacing w:before="120" w:after="60"/>
        <w:ind w:firstLine="709"/>
        <w:rPr>
          <w:b/>
          <w:color w:val="000000" w:themeColor="text1"/>
          <w:sz w:val="26"/>
          <w:szCs w:val="26"/>
        </w:rPr>
      </w:pPr>
      <w:r w:rsidRPr="00BE23FC">
        <w:rPr>
          <w:b/>
          <w:color w:val="000000" w:themeColor="text1"/>
          <w:sz w:val="26"/>
          <w:szCs w:val="26"/>
        </w:rPr>
        <w:t>4. Зоны рекреационного назначения (Р)</w:t>
      </w:r>
    </w:p>
    <w:p w:rsidR="004863CE" w:rsidRPr="00BE23FC" w:rsidRDefault="004863CE" w:rsidP="004863CE">
      <w:pPr>
        <w:pStyle w:val="af1"/>
        <w:spacing w:before="120" w:after="60"/>
        <w:ind w:firstLine="709"/>
        <w:rPr>
          <w:b/>
          <w:color w:val="000000" w:themeColor="text1"/>
          <w:sz w:val="26"/>
          <w:szCs w:val="26"/>
        </w:rPr>
      </w:pPr>
      <w:r w:rsidRPr="00BE23FC">
        <w:rPr>
          <w:color w:val="000000" w:themeColor="text1"/>
          <w:sz w:val="26"/>
          <w:szCs w:val="26"/>
        </w:rPr>
        <w:t>Зона отдыха и оздоровления (Р-</w:t>
      </w:r>
      <w:r w:rsidR="00F67C96" w:rsidRPr="00BE23FC">
        <w:rPr>
          <w:color w:val="000000" w:themeColor="text1"/>
          <w:sz w:val="26"/>
          <w:szCs w:val="26"/>
        </w:rPr>
        <w:t>4</w:t>
      </w:r>
      <w:r w:rsidRPr="00BE23FC">
        <w:rPr>
          <w:color w:val="000000" w:themeColor="text1"/>
          <w:sz w:val="26"/>
          <w:szCs w:val="26"/>
        </w:rPr>
        <w:t>)</w:t>
      </w:r>
    </w:p>
    <w:p w:rsidR="006E3B21" w:rsidRPr="00BE23FC" w:rsidRDefault="006E3B21" w:rsidP="00B17D8A">
      <w:pPr>
        <w:pStyle w:val="S"/>
        <w:rPr>
          <w:color w:val="000000" w:themeColor="text1"/>
          <w:sz w:val="26"/>
          <w:szCs w:val="26"/>
        </w:rPr>
      </w:pPr>
    </w:p>
    <w:p w:rsidR="00B17D8A" w:rsidRPr="00BE23FC" w:rsidRDefault="00B17D8A" w:rsidP="00B17D8A">
      <w:pPr>
        <w:pStyle w:val="afa"/>
        <w:spacing w:after="0"/>
        <w:rPr>
          <w:color w:val="000000" w:themeColor="text1"/>
          <w:sz w:val="26"/>
          <w:szCs w:val="26"/>
        </w:rPr>
      </w:pPr>
      <w:r w:rsidRPr="00BE23FC">
        <w:rPr>
          <w:color w:val="000000" w:themeColor="text1"/>
          <w:sz w:val="26"/>
          <w:szCs w:val="26"/>
        </w:rPr>
        <w:t xml:space="preserve">На территории с. </w:t>
      </w:r>
      <w:r w:rsidR="00E669DD" w:rsidRPr="00BE23FC">
        <w:rPr>
          <w:color w:val="000000" w:themeColor="text1"/>
          <w:sz w:val="26"/>
          <w:szCs w:val="26"/>
        </w:rPr>
        <w:t>Березов</w:t>
      </w:r>
      <w:r w:rsidR="00E87412" w:rsidRPr="00BE23FC">
        <w:rPr>
          <w:color w:val="000000" w:themeColor="text1"/>
          <w:sz w:val="26"/>
          <w:szCs w:val="26"/>
        </w:rPr>
        <w:t>о</w:t>
      </w:r>
      <w:r w:rsidRPr="00BE23FC">
        <w:rPr>
          <w:color w:val="000000" w:themeColor="text1"/>
          <w:sz w:val="26"/>
          <w:szCs w:val="26"/>
        </w:rPr>
        <w:t xml:space="preserve"> выделены следующие виды территориальных зон (в скобках приводится их кодовое обозначение):</w:t>
      </w:r>
    </w:p>
    <w:p w:rsidR="00B17D8A" w:rsidRPr="00BE23FC" w:rsidRDefault="00B17D8A" w:rsidP="00B17D8A">
      <w:pPr>
        <w:pStyle w:val="S"/>
        <w:spacing w:before="120" w:after="60"/>
        <w:ind w:left="709" w:firstLine="0"/>
        <w:rPr>
          <w:b/>
          <w:color w:val="000000" w:themeColor="text1"/>
          <w:sz w:val="26"/>
          <w:szCs w:val="26"/>
        </w:rPr>
      </w:pPr>
      <w:r w:rsidRPr="00BE23FC">
        <w:rPr>
          <w:b/>
          <w:color w:val="000000" w:themeColor="text1"/>
          <w:sz w:val="26"/>
          <w:szCs w:val="26"/>
        </w:rPr>
        <w:t>1. Жилые зоны (Ж)</w:t>
      </w:r>
    </w:p>
    <w:p w:rsidR="00B17D8A" w:rsidRPr="00BE23FC" w:rsidRDefault="00B17D8A" w:rsidP="00B17D8A">
      <w:pPr>
        <w:ind w:firstLine="709"/>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Зона застройки индивидуальными  жилыми домами (Ж-1)</w:t>
      </w:r>
    </w:p>
    <w:p w:rsidR="00E669DD" w:rsidRPr="00BE23FC" w:rsidRDefault="00E669DD" w:rsidP="00E669DD">
      <w:pPr>
        <w:ind w:firstLine="709"/>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Зона застройки малоэтажными жилыми домами (Ж-2)</w:t>
      </w:r>
    </w:p>
    <w:p w:rsidR="00E669DD" w:rsidRPr="00BE23FC" w:rsidRDefault="00E669DD" w:rsidP="00E669DD">
      <w:pPr>
        <w:pStyle w:val="af1"/>
        <w:ind w:firstLine="709"/>
        <w:rPr>
          <w:color w:val="000000" w:themeColor="text1"/>
          <w:sz w:val="26"/>
          <w:szCs w:val="26"/>
        </w:rPr>
      </w:pPr>
      <w:r w:rsidRPr="00BE23FC">
        <w:rPr>
          <w:color w:val="000000" w:themeColor="text1"/>
          <w:sz w:val="26"/>
          <w:szCs w:val="26"/>
        </w:rPr>
        <w:t>Зона объектов дошкольного, начального общего и среднего (полного) общего образования (Ж-3)</w:t>
      </w:r>
    </w:p>
    <w:p w:rsidR="00B17D8A" w:rsidRPr="00BE23FC" w:rsidRDefault="00B17D8A" w:rsidP="00B17D8A">
      <w:pPr>
        <w:pStyle w:val="af1"/>
        <w:spacing w:before="120" w:after="60"/>
        <w:ind w:firstLine="709"/>
        <w:rPr>
          <w:b/>
          <w:iCs/>
          <w:color w:val="000000" w:themeColor="text1"/>
          <w:sz w:val="26"/>
          <w:szCs w:val="26"/>
        </w:rPr>
      </w:pPr>
      <w:r w:rsidRPr="00BE23FC">
        <w:rPr>
          <w:b/>
          <w:color w:val="000000" w:themeColor="text1"/>
          <w:sz w:val="26"/>
          <w:szCs w:val="26"/>
        </w:rPr>
        <w:t xml:space="preserve">2. </w:t>
      </w:r>
      <w:r w:rsidRPr="00BE23FC">
        <w:rPr>
          <w:b/>
          <w:iCs/>
          <w:color w:val="000000" w:themeColor="text1"/>
          <w:sz w:val="26"/>
          <w:szCs w:val="26"/>
        </w:rPr>
        <w:t>Общественно-деловые зоны (ОД)</w:t>
      </w:r>
    </w:p>
    <w:p w:rsidR="00494F2A" w:rsidRPr="00BE23FC" w:rsidRDefault="00494F2A" w:rsidP="00494F2A">
      <w:pPr>
        <w:pStyle w:val="af1"/>
        <w:tabs>
          <w:tab w:val="left" w:pos="720"/>
        </w:tabs>
        <w:ind w:firstLine="709"/>
        <w:rPr>
          <w:iCs/>
          <w:color w:val="000000" w:themeColor="text1"/>
          <w:sz w:val="26"/>
          <w:szCs w:val="26"/>
        </w:rPr>
      </w:pPr>
      <w:r w:rsidRPr="00BE23FC">
        <w:rPr>
          <w:color w:val="000000" w:themeColor="text1"/>
          <w:sz w:val="26"/>
          <w:szCs w:val="26"/>
        </w:rPr>
        <w:t xml:space="preserve">Зона делового, общественного и коммерческого назначения </w:t>
      </w:r>
      <w:r w:rsidRPr="00BE23FC">
        <w:rPr>
          <w:iCs/>
          <w:color w:val="000000" w:themeColor="text1"/>
          <w:sz w:val="26"/>
          <w:szCs w:val="26"/>
        </w:rPr>
        <w:t>(ОД-1)</w:t>
      </w:r>
    </w:p>
    <w:p w:rsidR="00494F2A" w:rsidRPr="00BE23FC" w:rsidRDefault="00494F2A" w:rsidP="00494F2A">
      <w:pPr>
        <w:pStyle w:val="af1"/>
        <w:tabs>
          <w:tab w:val="left" w:pos="720"/>
        </w:tabs>
        <w:ind w:firstLine="709"/>
        <w:rPr>
          <w:iCs/>
          <w:color w:val="000000" w:themeColor="text1"/>
          <w:sz w:val="26"/>
          <w:szCs w:val="26"/>
        </w:rPr>
      </w:pPr>
      <w:r w:rsidRPr="00BE23FC">
        <w:rPr>
          <w:iCs/>
          <w:color w:val="000000" w:themeColor="text1"/>
          <w:sz w:val="26"/>
          <w:szCs w:val="26"/>
        </w:rPr>
        <w:t>Зона объектов здравоохранения (ОД-2)</w:t>
      </w:r>
    </w:p>
    <w:p w:rsidR="00B17D8A" w:rsidRPr="00BE23FC" w:rsidRDefault="00B17D8A" w:rsidP="00B17D8A">
      <w:pPr>
        <w:pStyle w:val="af1"/>
        <w:spacing w:before="120" w:after="60"/>
        <w:ind w:firstLine="709"/>
        <w:rPr>
          <w:b/>
          <w:i/>
          <w:color w:val="000000" w:themeColor="text1"/>
          <w:sz w:val="26"/>
          <w:szCs w:val="26"/>
        </w:rPr>
      </w:pPr>
      <w:r w:rsidRPr="00BE23FC">
        <w:rPr>
          <w:b/>
          <w:color w:val="000000" w:themeColor="text1"/>
          <w:sz w:val="26"/>
          <w:szCs w:val="26"/>
        </w:rPr>
        <w:t>3. Зоны объектов инженерной и транспортной инфраструктур (ИТ)</w:t>
      </w:r>
    </w:p>
    <w:p w:rsidR="00B17D8A" w:rsidRPr="00BE23FC" w:rsidRDefault="00B17D8A" w:rsidP="00B17D8A">
      <w:pPr>
        <w:pStyle w:val="af1"/>
        <w:ind w:firstLine="709"/>
        <w:rPr>
          <w:color w:val="000000" w:themeColor="text1"/>
          <w:sz w:val="26"/>
          <w:szCs w:val="26"/>
        </w:rPr>
      </w:pPr>
      <w:r w:rsidRPr="00BE23FC">
        <w:rPr>
          <w:color w:val="000000" w:themeColor="text1"/>
          <w:sz w:val="26"/>
          <w:szCs w:val="26"/>
        </w:rPr>
        <w:t>Зона улично-дорожной сети (ИТ-1)</w:t>
      </w:r>
    </w:p>
    <w:p w:rsidR="00B17D8A" w:rsidRPr="00BE23FC" w:rsidRDefault="00B17D8A" w:rsidP="00B17D8A">
      <w:pPr>
        <w:pStyle w:val="af1"/>
        <w:ind w:firstLine="709"/>
        <w:rPr>
          <w:color w:val="000000" w:themeColor="text1"/>
          <w:sz w:val="26"/>
          <w:szCs w:val="26"/>
        </w:rPr>
      </w:pPr>
      <w:r w:rsidRPr="00BE23FC">
        <w:rPr>
          <w:color w:val="000000" w:themeColor="text1"/>
          <w:sz w:val="26"/>
          <w:szCs w:val="26"/>
        </w:rPr>
        <w:t>Зоны сооружений и коммуникаций автомобильного транспорта (ИТ-</w:t>
      </w:r>
      <w:r w:rsidR="00D77533" w:rsidRPr="00BE23FC">
        <w:rPr>
          <w:color w:val="000000" w:themeColor="text1"/>
          <w:sz w:val="26"/>
          <w:szCs w:val="26"/>
        </w:rPr>
        <w:t>2</w:t>
      </w:r>
      <w:r w:rsidRPr="00BE23FC">
        <w:rPr>
          <w:color w:val="000000" w:themeColor="text1"/>
          <w:sz w:val="26"/>
          <w:szCs w:val="26"/>
        </w:rPr>
        <w:t>)</w:t>
      </w:r>
    </w:p>
    <w:p w:rsidR="00B17D8A" w:rsidRPr="00BE23FC" w:rsidRDefault="00B17D8A" w:rsidP="00B17D8A">
      <w:pPr>
        <w:pStyle w:val="S"/>
        <w:spacing w:before="120" w:after="60"/>
        <w:rPr>
          <w:b/>
          <w:color w:val="000000" w:themeColor="text1"/>
          <w:sz w:val="26"/>
          <w:szCs w:val="26"/>
        </w:rPr>
      </w:pPr>
      <w:r w:rsidRPr="00BE23FC">
        <w:rPr>
          <w:b/>
          <w:color w:val="000000" w:themeColor="text1"/>
          <w:sz w:val="26"/>
          <w:szCs w:val="26"/>
        </w:rPr>
        <w:t>4. Производственные зоны (П)</w:t>
      </w:r>
    </w:p>
    <w:p w:rsidR="00B17D8A" w:rsidRPr="00BE23FC" w:rsidRDefault="00B17D8A" w:rsidP="00B17D8A">
      <w:pPr>
        <w:pStyle w:val="af1"/>
        <w:ind w:firstLine="709"/>
        <w:rPr>
          <w:color w:val="000000" w:themeColor="text1"/>
          <w:sz w:val="26"/>
          <w:szCs w:val="26"/>
        </w:rPr>
      </w:pPr>
      <w:r w:rsidRPr="00BE23FC">
        <w:rPr>
          <w:color w:val="000000" w:themeColor="text1"/>
          <w:sz w:val="26"/>
          <w:szCs w:val="26"/>
        </w:rPr>
        <w:t xml:space="preserve">Зона производственно-коммунальных объектов </w:t>
      </w:r>
      <w:r w:rsidRPr="00BE23FC">
        <w:rPr>
          <w:iCs/>
          <w:color w:val="000000" w:themeColor="text1"/>
          <w:sz w:val="26"/>
          <w:szCs w:val="26"/>
          <w:lang w:val="en-US"/>
        </w:rPr>
        <w:t>IV</w:t>
      </w:r>
      <w:r w:rsidRPr="00BE23FC">
        <w:rPr>
          <w:iCs/>
          <w:color w:val="000000" w:themeColor="text1"/>
          <w:sz w:val="26"/>
          <w:szCs w:val="26"/>
        </w:rPr>
        <w:t xml:space="preserve"> класса </w:t>
      </w:r>
      <w:r w:rsidRPr="00BE23FC">
        <w:rPr>
          <w:color w:val="000000" w:themeColor="text1"/>
          <w:sz w:val="26"/>
          <w:szCs w:val="26"/>
        </w:rPr>
        <w:t>опасности</w:t>
      </w:r>
      <w:r w:rsidRPr="00BE23FC">
        <w:rPr>
          <w:iCs/>
          <w:color w:val="000000" w:themeColor="text1"/>
          <w:sz w:val="26"/>
          <w:szCs w:val="26"/>
        </w:rPr>
        <w:t xml:space="preserve"> </w:t>
      </w:r>
      <w:r w:rsidRPr="00BE23FC">
        <w:rPr>
          <w:color w:val="000000" w:themeColor="text1"/>
          <w:sz w:val="26"/>
          <w:szCs w:val="26"/>
        </w:rPr>
        <w:t>(П-</w:t>
      </w:r>
      <w:r w:rsidR="00D77533" w:rsidRPr="00BE23FC">
        <w:rPr>
          <w:color w:val="000000" w:themeColor="text1"/>
          <w:sz w:val="26"/>
          <w:szCs w:val="26"/>
        </w:rPr>
        <w:t>1</w:t>
      </w:r>
      <w:r w:rsidRPr="00BE23FC">
        <w:rPr>
          <w:color w:val="000000" w:themeColor="text1"/>
          <w:sz w:val="26"/>
          <w:szCs w:val="26"/>
        </w:rPr>
        <w:t>)</w:t>
      </w:r>
    </w:p>
    <w:p w:rsidR="00D77533" w:rsidRPr="00BE23FC" w:rsidRDefault="00D77533" w:rsidP="00D77533">
      <w:pPr>
        <w:pStyle w:val="af1"/>
        <w:ind w:firstLine="709"/>
        <w:rPr>
          <w:color w:val="000000" w:themeColor="text1"/>
          <w:sz w:val="26"/>
          <w:szCs w:val="26"/>
        </w:rPr>
      </w:pPr>
      <w:r w:rsidRPr="00BE23FC">
        <w:rPr>
          <w:color w:val="000000" w:themeColor="text1"/>
          <w:sz w:val="26"/>
          <w:szCs w:val="26"/>
        </w:rPr>
        <w:t xml:space="preserve">Зона производственно-коммунальных объектов </w:t>
      </w:r>
      <w:r w:rsidRPr="00BE23FC">
        <w:rPr>
          <w:iCs/>
          <w:color w:val="000000" w:themeColor="text1"/>
          <w:sz w:val="26"/>
          <w:szCs w:val="26"/>
          <w:lang w:val="en-US"/>
        </w:rPr>
        <w:t>V</w:t>
      </w:r>
      <w:r w:rsidRPr="00BE23FC">
        <w:rPr>
          <w:iCs/>
          <w:color w:val="000000" w:themeColor="text1"/>
          <w:sz w:val="26"/>
          <w:szCs w:val="26"/>
        </w:rPr>
        <w:t xml:space="preserve"> класса </w:t>
      </w:r>
      <w:r w:rsidRPr="00BE23FC">
        <w:rPr>
          <w:color w:val="000000" w:themeColor="text1"/>
          <w:sz w:val="26"/>
          <w:szCs w:val="26"/>
        </w:rPr>
        <w:t>опасности</w:t>
      </w:r>
      <w:r w:rsidRPr="00BE23FC">
        <w:rPr>
          <w:iCs/>
          <w:color w:val="000000" w:themeColor="text1"/>
          <w:sz w:val="26"/>
          <w:szCs w:val="26"/>
        </w:rPr>
        <w:t xml:space="preserve"> </w:t>
      </w:r>
      <w:r w:rsidRPr="00BE23FC">
        <w:rPr>
          <w:color w:val="000000" w:themeColor="text1"/>
          <w:sz w:val="26"/>
          <w:szCs w:val="26"/>
        </w:rPr>
        <w:t>(П-2)</w:t>
      </w:r>
    </w:p>
    <w:p w:rsidR="00B17D8A" w:rsidRPr="00BE23FC" w:rsidRDefault="00B17D8A" w:rsidP="00B17D8A">
      <w:pPr>
        <w:pStyle w:val="af1"/>
        <w:spacing w:before="120" w:after="60"/>
        <w:ind w:firstLine="709"/>
        <w:rPr>
          <w:b/>
          <w:color w:val="000000" w:themeColor="text1"/>
          <w:sz w:val="26"/>
          <w:szCs w:val="26"/>
        </w:rPr>
      </w:pPr>
      <w:r w:rsidRPr="00BE23FC">
        <w:rPr>
          <w:b/>
          <w:color w:val="000000" w:themeColor="text1"/>
          <w:sz w:val="26"/>
          <w:szCs w:val="26"/>
        </w:rPr>
        <w:t>5. Зоны рекреационного назначения (Р)</w:t>
      </w:r>
    </w:p>
    <w:p w:rsidR="00B17D8A" w:rsidRPr="00BE23FC" w:rsidRDefault="00B17D8A" w:rsidP="00B17D8A">
      <w:pPr>
        <w:pStyle w:val="af1"/>
        <w:ind w:firstLine="709"/>
        <w:rPr>
          <w:color w:val="000000" w:themeColor="text1"/>
          <w:sz w:val="26"/>
          <w:szCs w:val="26"/>
        </w:rPr>
      </w:pPr>
      <w:r w:rsidRPr="00BE23FC">
        <w:rPr>
          <w:color w:val="000000" w:themeColor="text1"/>
          <w:sz w:val="26"/>
          <w:szCs w:val="26"/>
        </w:rPr>
        <w:t>Зона природного ландшафта (Р-1)</w:t>
      </w:r>
    </w:p>
    <w:p w:rsidR="00B17D8A" w:rsidRPr="00BE23FC" w:rsidRDefault="00B17D8A" w:rsidP="00B17D8A">
      <w:pPr>
        <w:pStyle w:val="af1"/>
        <w:ind w:firstLine="709"/>
        <w:rPr>
          <w:iCs/>
          <w:color w:val="000000" w:themeColor="text1"/>
          <w:sz w:val="26"/>
          <w:szCs w:val="26"/>
        </w:rPr>
      </w:pPr>
      <w:r w:rsidRPr="00BE23FC">
        <w:rPr>
          <w:iCs/>
          <w:color w:val="000000" w:themeColor="text1"/>
          <w:sz w:val="26"/>
          <w:szCs w:val="26"/>
        </w:rPr>
        <w:t>Зона озеленения специального назначения (Р-</w:t>
      </w:r>
      <w:r w:rsidR="00777A49" w:rsidRPr="00BE23FC">
        <w:rPr>
          <w:iCs/>
          <w:color w:val="000000" w:themeColor="text1"/>
          <w:sz w:val="26"/>
          <w:szCs w:val="26"/>
        </w:rPr>
        <w:t>2</w:t>
      </w:r>
      <w:r w:rsidRPr="00BE23FC">
        <w:rPr>
          <w:iCs/>
          <w:color w:val="000000" w:themeColor="text1"/>
          <w:sz w:val="26"/>
          <w:szCs w:val="26"/>
        </w:rPr>
        <w:t>)</w:t>
      </w:r>
    </w:p>
    <w:p w:rsidR="00777A49" w:rsidRPr="00BE23FC" w:rsidRDefault="00777A49" w:rsidP="00777A49">
      <w:pPr>
        <w:pStyle w:val="af1"/>
        <w:ind w:firstLine="709"/>
        <w:rPr>
          <w:color w:val="000000" w:themeColor="text1"/>
          <w:sz w:val="26"/>
          <w:szCs w:val="26"/>
        </w:rPr>
      </w:pPr>
      <w:r w:rsidRPr="00BE23FC">
        <w:rPr>
          <w:color w:val="000000" w:themeColor="text1"/>
          <w:sz w:val="26"/>
          <w:szCs w:val="26"/>
        </w:rPr>
        <w:t>Зона парков, скверов, садов  (Р-3)</w:t>
      </w:r>
    </w:p>
    <w:p w:rsidR="00F51C3A" w:rsidRPr="00BE23FC" w:rsidRDefault="00F51C3A" w:rsidP="00F51C3A">
      <w:pPr>
        <w:pStyle w:val="af1"/>
        <w:spacing w:before="120" w:after="60"/>
        <w:ind w:firstLine="709"/>
        <w:rPr>
          <w:b/>
          <w:color w:val="000000" w:themeColor="text1"/>
          <w:sz w:val="26"/>
          <w:szCs w:val="26"/>
        </w:rPr>
      </w:pPr>
      <w:r w:rsidRPr="00BE23FC">
        <w:rPr>
          <w:b/>
          <w:color w:val="000000" w:themeColor="text1"/>
          <w:sz w:val="26"/>
          <w:szCs w:val="26"/>
        </w:rPr>
        <w:t>6. Зоны сельскохозяйственного использования (СХ)</w:t>
      </w:r>
    </w:p>
    <w:p w:rsidR="00F51C3A" w:rsidRPr="00BE23FC" w:rsidRDefault="00F51C3A" w:rsidP="00F51C3A">
      <w:pPr>
        <w:pStyle w:val="af1"/>
        <w:ind w:firstLine="709"/>
        <w:rPr>
          <w:iCs/>
          <w:color w:val="000000" w:themeColor="text1"/>
          <w:sz w:val="26"/>
          <w:szCs w:val="26"/>
        </w:rPr>
      </w:pPr>
      <w:r w:rsidRPr="00BE23FC">
        <w:rPr>
          <w:color w:val="000000" w:themeColor="text1"/>
          <w:sz w:val="26"/>
          <w:szCs w:val="26"/>
        </w:rPr>
        <w:t xml:space="preserve">Зона объектов сельскохозяйственного назначения </w:t>
      </w:r>
      <w:r w:rsidRPr="00BE23FC">
        <w:rPr>
          <w:iCs/>
          <w:color w:val="000000" w:themeColor="text1"/>
          <w:sz w:val="26"/>
          <w:szCs w:val="26"/>
          <w:lang w:val="en-US"/>
        </w:rPr>
        <w:t>IV</w:t>
      </w:r>
      <w:r w:rsidRPr="00BE23FC">
        <w:rPr>
          <w:iCs/>
          <w:color w:val="000000" w:themeColor="text1"/>
          <w:sz w:val="26"/>
          <w:szCs w:val="26"/>
        </w:rPr>
        <w:t xml:space="preserve"> класса </w:t>
      </w:r>
      <w:r w:rsidRPr="00BE23FC">
        <w:rPr>
          <w:color w:val="000000" w:themeColor="text1"/>
          <w:sz w:val="26"/>
          <w:szCs w:val="26"/>
        </w:rPr>
        <w:t>опасности</w:t>
      </w:r>
      <w:r w:rsidRPr="00BE23FC">
        <w:rPr>
          <w:iCs/>
          <w:color w:val="000000" w:themeColor="text1"/>
          <w:sz w:val="26"/>
          <w:szCs w:val="26"/>
        </w:rPr>
        <w:t xml:space="preserve"> </w:t>
      </w:r>
    </w:p>
    <w:p w:rsidR="00F51C3A" w:rsidRPr="00BE23FC" w:rsidRDefault="00F51C3A" w:rsidP="00F51C3A">
      <w:pPr>
        <w:pStyle w:val="af1"/>
        <w:ind w:firstLine="709"/>
        <w:rPr>
          <w:color w:val="000000" w:themeColor="text1"/>
          <w:sz w:val="26"/>
          <w:szCs w:val="26"/>
        </w:rPr>
      </w:pPr>
      <w:r w:rsidRPr="00BE23FC">
        <w:rPr>
          <w:color w:val="000000" w:themeColor="text1"/>
          <w:sz w:val="26"/>
          <w:szCs w:val="26"/>
        </w:rPr>
        <w:t>(СХ-1)</w:t>
      </w:r>
    </w:p>
    <w:p w:rsidR="00A34C04" w:rsidRPr="00BE23FC" w:rsidRDefault="00A34C04" w:rsidP="00A34C04">
      <w:pPr>
        <w:pStyle w:val="S"/>
        <w:spacing w:before="120" w:after="60"/>
        <w:rPr>
          <w:b/>
          <w:color w:val="000000" w:themeColor="text1"/>
          <w:sz w:val="26"/>
          <w:szCs w:val="26"/>
        </w:rPr>
      </w:pPr>
      <w:r w:rsidRPr="00BE23FC">
        <w:rPr>
          <w:b/>
          <w:color w:val="000000" w:themeColor="text1"/>
          <w:sz w:val="26"/>
          <w:szCs w:val="26"/>
        </w:rPr>
        <w:t>7. Зоны развития территорий (РТ)</w:t>
      </w:r>
    </w:p>
    <w:p w:rsidR="00A34C04" w:rsidRPr="00BE23FC" w:rsidRDefault="00A34C04" w:rsidP="00A34C04">
      <w:pPr>
        <w:ind w:firstLine="709"/>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Зона градостроительного освоения (РТ-1)</w:t>
      </w:r>
    </w:p>
    <w:p w:rsidR="00B17D8A" w:rsidRPr="00BE23FC" w:rsidRDefault="00B17D8A" w:rsidP="00B17D8A">
      <w:pPr>
        <w:pStyle w:val="afa"/>
        <w:spacing w:after="0"/>
        <w:rPr>
          <w:color w:val="000000" w:themeColor="text1"/>
          <w:sz w:val="26"/>
          <w:szCs w:val="26"/>
        </w:rPr>
      </w:pPr>
    </w:p>
    <w:p w:rsidR="00B17D8A" w:rsidRPr="00BE23FC" w:rsidRDefault="00B17D8A" w:rsidP="00B17D8A">
      <w:pPr>
        <w:pStyle w:val="afa"/>
        <w:spacing w:after="0"/>
        <w:rPr>
          <w:color w:val="000000" w:themeColor="text1"/>
          <w:sz w:val="26"/>
          <w:szCs w:val="26"/>
        </w:rPr>
      </w:pPr>
      <w:r w:rsidRPr="00BE23FC">
        <w:rPr>
          <w:color w:val="000000" w:themeColor="text1"/>
          <w:sz w:val="26"/>
          <w:szCs w:val="26"/>
        </w:rPr>
        <w:t xml:space="preserve">На территории </w:t>
      </w:r>
      <w:r w:rsidR="009035DA" w:rsidRPr="00BE23FC">
        <w:rPr>
          <w:color w:val="000000" w:themeColor="text1"/>
          <w:sz w:val="26"/>
          <w:szCs w:val="26"/>
        </w:rPr>
        <w:t>д</w:t>
      </w:r>
      <w:r w:rsidRPr="00BE23FC">
        <w:rPr>
          <w:color w:val="000000" w:themeColor="text1"/>
          <w:sz w:val="26"/>
          <w:szCs w:val="26"/>
        </w:rPr>
        <w:t xml:space="preserve">. </w:t>
      </w:r>
      <w:r w:rsidR="009035DA" w:rsidRPr="00BE23FC">
        <w:rPr>
          <w:color w:val="000000" w:themeColor="text1"/>
          <w:sz w:val="26"/>
          <w:szCs w:val="26"/>
        </w:rPr>
        <w:t>Кинтереп</w:t>
      </w:r>
      <w:r w:rsidRPr="00BE23FC">
        <w:rPr>
          <w:color w:val="000000" w:themeColor="text1"/>
          <w:sz w:val="26"/>
          <w:szCs w:val="26"/>
        </w:rPr>
        <w:t xml:space="preserve"> выделены следующие виды территориальных зон (в скобках приводится их кодовое обозначение):</w:t>
      </w:r>
    </w:p>
    <w:p w:rsidR="00B17D8A" w:rsidRPr="00BE23FC" w:rsidRDefault="00B17D8A" w:rsidP="00B17D8A">
      <w:pPr>
        <w:pStyle w:val="S"/>
        <w:spacing w:before="120" w:after="60"/>
        <w:ind w:left="709" w:firstLine="0"/>
        <w:rPr>
          <w:b/>
          <w:color w:val="000000" w:themeColor="text1"/>
          <w:sz w:val="26"/>
          <w:szCs w:val="26"/>
        </w:rPr>
      </w:pPr>
      <w:r w:rsidRPr="00BE23FC">
        <w:rPr>
          <w:b/>
          <w:color w:val="000000" w:themeColor="text1"/>
          <w:sz w:val="26"/>
          <w:szCs w:val="26"/>
        </w:rPr>
        <w:t>1. Жилые зоны (Ж)</w:t>
      </w:r>
    </w:p>
    <w:p w:rsidR="00B17D8A" w:rsidRPr="00BE23FC" w:rsidRDefault="00B17D8A" w:rsidP="00B17D8A">
      <w:pPr>
        <w:ind w:firstLine="709"/>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Зона застройки индивидуальными  жилыми домами (Ж-1)</w:t>
      </w:r>
    </w:p>
    <w:p w:rsidR="00B17D8A" w:rsidRPr="00BE23FC" w:rsidRDefault="00B17D8A" w:rsidP="00B17D8A">
      <w:pPr>
        <w:pStyle w:val="af1"/>
        <w:spacing w:before="120" w:after="60"/>
        <w:ind w:firstLine="709"/>
        <w:rPr>
          <w:b/>
          <w:iCs/>
          <w:color w:val="000000" w:themeColor="text1"/>
          <w:sz w:val="26"/>
          <w:szCs w:val="26"/>
        </w:rPr>
      </w:pPr>
      <w:r w:rsidRPr="00BE23FC">
        <w:rPr>
          <w:b/>
          <w:color w:val="000000" w:themeColor="text1"/>
          <w:sz w:val="26"/>
          <w:szCs w:val="26"/>
        </w:rPr>
        <w:t xml:space="preserve">2. </w:t>
      </w:r>
      <w:r w:rsidRPr="00BE23FC">
        <w:rPr>
          <w:b/>
          <w:iCs/>
          <w:color w:val="000000" w:themeColor="text1"/>
          <w:sz w:val="26"/>
          <w:szCs w:val="26"/>
        </w:rPr>
        <w:t>Общественно-деловые зоны (ОД)</w:t>
      </w:r>
    </w:p>
    <w:p w:rsidR="00B17D8A" w:rsidRPr="00BE23FC" w:rsidRDefault="00B17D8A" w:rsidP="00B17D8A">
      <w:pPr>
        <w:ind w:firstLine="709"/>
        <w:rPr>
          <w:rFonts w:ascii="Times New Roman" w:hAnsi="Times New Roman" w:cs="Times New Roman"/>
          <w:iCs/>
          <w:color w:val="000000" w:themeColor="text1"/>
          <w:sz w:val="26"/>
          <w:szCs w:val="26"/>
        </w:rPr>
      </w:pPr>
      <w:r w:rsidRPr="00BE23FC">
        <w:rPr>
          <w:rFonts w:ascii="Times New Roman" w:hAnsi="Times New Roman" w:cs="Times New Roman"/>
          <w:color w:val="000000" w:themeColor="text1"/>
          <w:sz w:val="26"/>
          <w:szCs w:val="26"/>
        </w:rPr>
        <w:t xml:space="preserve">Зона делового, общественного и коммерческого назначения </w:t>
      </w:r>
      <w:r w:rsidRPr="00BE23FC">
        <w:rPr>
          <w:rFonts w:ascii="Times New Roman" w:hAnsi="Times New Roman" w:cs="Times New Roman"/>
          <w:iCs/>
          <w:color w:val="000000" w:themeColor="text1"/>
          <w:sz w:val="26"/>
          <w:szCs w:val="26"/>
        </w:rPr>
        <w:t>(ОД-1)</w:t>
      </w:r>
    </w:p>
    <w:p w:rsidR="00A34C04" w:rsidRPr="00BE23FC" w:rsidRDefault="00A34C04" w:rsidP="00A34C04">
      <w:pPr>
        <w:pStyle w:val="af1"/>
        <w:tabs>
          <w:tab w:val="left" w:pos="720"/>
        </w:tabs>
        <w:ind w:firstLine="709"/>
        <w:rPr>
          <w:iCs/>
          <w:color w:val="000000" w:themeColor="text1"/>
          <w:sz w:val="26"/>
          <w:szCs w:val="26"/>
        </w:rPr>
      </w:pPr>
      <w:r w:rsidRPr="00BE23FC">
        <w:rPr>
          <w:iCs/>
          <w:color w:val="000000" w:themeColor="text1"/>
          <w:sz w:val="26"/>
          <w:szCs w:val="26"/>
        </w:rPr>
        <w:t>Зона объектов здравоохранения (ОД-2)</w:t>
      </w:r>
    </w:p>
    <w:p w:rsidR="00B17D8A" w:rsidRPr="00BE23FC" w:rsidRDefault="00B17D8A" w:rsidP="00B17D8A">
      <w:pPr>
        <w:pStyle w:val="af1"/>
        <w:spacing w:before="120" w:after="60"/>
        <w:ind w:firstLine="709"/>
        <w:rPr>
          <w:b/>
          <w:i/>
          <w:color w:val="000000" w:themeColor="text1"/>
          <w:sz w:val="26"/>
          <w:szCs w:val="26"/>
        </w:rPr>
      </w:pPr>
      <w:r w:rsidRPr="00BE23FC">
        <w:rPr>
          <w:b/>
          <w:color w:val="000000" w:themeColor="text1"/>
          <w:sz w:val="26"/>
          <w:szCs w:val="26"/>
        </w:rPr>
        <w:t>3. Зоны объектов инженерной и транспортной инфраструктур (ИТ)</w:t>
      </w:r>
    </w:p>
    <w:p w:rsidR="00B17D8A" w:rsidRPr="00BE23FC" w:rsidRDefault="00B17D8A" w:rsidP="00B17D8A">
      <w:pPr>
        <w:pStyle w:val="af1"/>
        <w:ind w:firstLine="709"/>
        <w:rPr>
          <w:color w:val="000000" w:themeColor="text1"/>
          <w:sz w:val="26"/>
          <w:szCs w:val="26"/>
        </w:rPr>
      </w:pPr>
      <w:r w:rsidRPr="00BE23FC">
        <w:rPr>
          <w:color w:val="000000" w:themeColor="text1"/>
          <w:sz w:val="26"/>
          <w:szCs w:val="26"/>
        </w:rPr>
        <w:t>Зона улично-дорожной сети (ИТ-1)</w:t>
      </w:r>
    </w:p>
    <w:p w:rsidR="002F66ED" w:rsidRPr="00BE23FC" w:rsidRDefault="002F66ED" w:rsidP="002F66ED">
      <w:pPr>
        <w:pStyle w:val="af1"/>
        <w:ind w:firstLine="709"/>
        <w:rPr>
          <w:color w:val="000000" w:themeColor="text1"/>
          <w:sz w:val="26"/>
          <w:szCs w:val="26"/>
        </w:rPr>
      </w:pPr>
      <w:r w:rsidRPr="00BE23FC">
        <w:rPr>
          <w:color w:val="000000" w:themeColor="text1"/>
          <w:sz w:val="26"/>
          <w:szCs w:val="26"/>
        </w:rPr>
        <w:t>Зоны сооружений и коммуникаций автомобильного транспорта (ИТ-2)</w:t>
      </w:r>
    </w:p>
    <w:p w:rsidR="00B17D8A" w:rsidRPr="00BE23FC" w:rsidRDefault="00B17D8A" w:rsidP="00B17D8A">
      <w:pPr>
        <w:pStyle w:val="af1"/>
        <w:spacing w:before="120" w:after="60"/>
        <w:ind w:firstLine="709"/>
        <w:rPr>
          <w:b/>
          <w:color w:val="000000" w:themeColor="text1"/>
          <w:sz w:val="26"/>
          <w:szCs w:val="26"/>
        </w:rPr>
      </w:pPr>
      <w:r w:rsidRPr="00BE23FC">
        <w:rPr>
          <w:b/>
          <w:color w:val="000000" w:themeColor="text1"/>
          <w:sz w:val="26"/>
          <w:szCs w:val="26"/>
        </w:rPr>
        <w:t>4. Зоны рекреационного назначения (Р)</w:t>
      </w:r>
    </w:p>
    <w:p w:rsidR="00B17D8A" w:rsidRPr="00BE23FC" w:rsidRDefault="00B17D8A" w:rsidP="00B17D8A">
      <w:pPr>
        <w:pStyle w:val="af1"/>
        <w:ind w:firstLine="709"/>
        <w:rPr>
          <w:color w:val="000000" w:themeColor="text1"/>
          <w:sz w:val="26"/>
          <w:szCs w:val="26"/>
        </w:rPr>
      </w:pPr>
      <w:r w:rsidRPr="00BE23FC">
        <w:rPr>
          <w:color w:val="000000" w:themeColor="text1"/>
          <w:sz w:val="26"/>
          <w:szCs w:val="26"/>
        </w:rPr>
        <w:t>Зона природного ландшафта (Р-1)</w:t>
      </w:r>
    </w:p>
    <w:p w:rsidR="00A34C04" w:rsidRPr="00BE23FC" w:rsidRDefault="00A34C04" w:rsidP="00A34C04">
      <w:pPr>
        <w:pStyle w:val="S"/>
        <w:spacing w:before="120" w:after="60"/>
        <w:rPr>
          <w:b/>
          <w:color w:val="000000" w:themeColor="text1"/>
          <w:sz w:val="26"/>
          <w:szCs w:val="26"/>
        </w:rPr>
      </w:pPr>
      <w:r w:rsidRPr="00BE23FC">
        <w:rPr>
          <w:b/>
          <w:color w:val="000000" w:themeColor="text1"/>
          <w:sz w:val="26"/>
          <w:szCs w:val="26"/>
        </w:rPr>
        <w:t>5. Зоны развития территорий (РТ)</w:t>
      </w:r>
    </w:p>
    <w:p w:rsidR="00A34C04" w:rsidRPr="00BE23FC" w:rsidRDefault="00A34C04" w:rsidP="00A34C04">
      <w:pPr>
        <w:ind w:firstLine="709"/>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Зона градостроительного освоения (РТ-1)</w:t>
      </w:r>
    </w:p>
    <w:p w:rsidR="00C71EC6" w:rsidRPr="00BE23FC" w:rsidRDefault="00C71EC6" w:rsidP="00C71EC6">
      <w:pPr>
        <w:pStyle w:val="4"/>
        <w:rPr>
          <w:color w:val="000000" w:themeColor="text1"/>
          <w:sz w:val="26"/>
          <w:szCs w:val="26"/>
        </w:rPr>
      </w:pPr>
      <w:bookmarkStart w:id="117" w:name="_Toc372998246"/>
      <w:r w:rsidRPr="00BE23FC">
        <w:rPr>
          <w:color w:val="000000" w:themeColor="text1"/>
          <w:sz w:val="26"/>
          <w:szCs w:val="26"/>
        </w:rPr>
        <w:t>§1. Жилые зоны (Ж)</w:t>
      </w:r>
      <w:bookmarkEnd w:id="114"/>
      <w:bookmarkEnd w:id="117"/>
    </w:p>
    <w:p w:rsidR="00C71EC6" w:rsidRPr="00BE23FC" w:rsidRDefault="00C71EC6" w:rsidP="00014B1C">
      <w:pPr>
        <w:pStyle w:val="4"/>
        <w:spacing w:before="120" w:after="120"/>
        <w:rPr>
          <w:color w:val="000000" w:themeColor="text1"/>
          <w:sz w:val="26"/>
          <w:szCs w:val="26"/>
        </w:rPr>
      </w:pPr>
      <w:bookmarkStart w:id="118" w:name="_Toc339628463"/>
      <w:bookmarkStart w:id="119" w:name="_Toc340570075"/>
      <w:bookmarkStart w:id="120" w:name="_Toc281298521"/>
      <w:bookmarkStart w:id="121" w:name="_Toc372998247"/>
      <w:r w:rsidRPr="00BE23FC">
        <w:rPr>
          <w:color w:val="000000" w:themeColor="text1"/>
          <w:sz w:val="26"/>
          <w:szCs w:val="26"/>
        </w:rPr>
        <w:t xml:space="preserve">Статья </w:t>
      </w:r>
      <w:r w:rsidR="00484400">
        <w:rPr>
          <w:color w:val="000000" w:themeColor="text1"/>
          <w:sz w:val="26"/>
          <w:szCs w:val="26"/>
        </w:rPr>
        <w:t>40</w:t>
      </w:r>
      <w:r w:rsidRPr="00BE23FC">
        <w:rPr>
          <w:color w:val="000000" w:themeColor="text1"/>
          <w:sz w:val="26"/>
          <w:szCs w:val="26"/>
        </w:rPr>
        <w:t>. Зона застройки индивидуальными жилыми домами (Ж-1)</w:t>
      </w:r>
      <w:bookmarkEnd w:id="118"/>
      <w:bookmarkEnd w:id="119"/>
      <w:bookmarkEnd w:id="120"/>
      <w:bookmarkEnd w:id="121"/>
    </w:p>
    <w:p w:rsidR="0002708B" w:rsidRPr="00BE23FC" w:rsidRDefault="0002708B" w:rsidP="0002708B">
      <w:pPr>
        <w:pStyle w:val="afa"/>
        <w:spacing w:after="0"/>
        <w:rPr>
          <w:color w:val="000000" w:themeColor="text1"/>
          <w:sz w:val="26"/>
          <w:szCs w:val="26"/>
        </w:rPr>
      </w:pPr>
      <w:r w:rsidRPr="00BE23FC">
        <w:rPr>
          <w:color w:val="000000" w:themeColor="text1"/>
          <w:sz w:val="26"/>
          <w:szCs w:val="26"/>
        </w:rPr>
        <w:t xml:space="preserve">Зона включает в себя участки территории </w:t>
      </w:r>
      <w:r w:rsidR="002F66ED" w:rsidRPr="00BE23FC">
        <w:rPr>
          <w:color w:val="000000" w:themeColor="text1"/>
          <w:sz w:val="26"/>
          <w:szCs w:val="26"/>
        </w:rPr>
        <w:t>населенн</w:t>
      </w:r>
      <w:r w:rsidR="00AB06F6" w:rsidRPr="00BE23FC">
        <w:rPr>
          <w:color w:val="000000" w:themeColor="text1"/>
          <w:sz w:val="26"/>
          <w:szCs w:val="26"/>
        </w:rPr>
        <w:t>ых</w:t>
      </w:r>
      <w:r w:rsidR="002F66ED" w:rsidRPr="00BE23FC">
        <w:rPr>
          <w:color w:val="000000" w:themeColor="text1"/>
          <w:sz w:val="26"/>
          <w:szCs w:val="26"/>
        </w:rPr>
        <w:t xml:space="preserve"> пункт</w:t>
      </w:r>
      <w:r w:rsidR="00AB06F6" w:rsidRPr="00BE23FC">
        <w:rPr>
          <w:color w:val="000000" w:themeColor="text1"/>
          <w:sz w:val="26"/>
          <w:szCs w:val="26"/>
        </w:rPr>
        <w:t>ов</w:t>
      </w:r>
      <w:r w:rsidRPr="00BE23FC">
        <w:rPr>
          <w:color w:val="000000" w:themeColor="text1"/>
          <w:sz w:val="26"/>
          <w:szCs w:val="26"/>
        </w:rPr>
        <w:t>, предназначенные для застройки индивидуальными жилыми домами</w:t>
      </w:r>
      <w:r w:rsidRPr="00BE23FC">
        <w:rPr>
          <w:bCs/>
          <w:color w:val="000000" w:themeColor="text1"/>
          <w:sz w:val="26"/>
          <w:szCs w:val="26"/>
        </w:rPr>
        <w:t xml:space="preserve">. </w:t>
      </w:r>
      <w:r w:rsidRPr="00BE23FC">
        <w:rPr>
          <w:color w:val="000000" w:themeColor="text1"/>
          <w:sz w:val="26"/>
          <w:szCs w:val="26"/>
        </w:rPr>
        <w:t xml:space="preserve">В зоне также могут находиться </w:t>
      </w:r>
      <w:r w:rsidRPr="00BE23FC">
        <w:rPr>
          <w:bCs/>
          <w:color w:val="000000" w:themeColor="text1"/>
          <w:sz w:val="26"/>
          <w:szCs w:val="26"/>
        </w:rPr>
        <w:t>участки</w:t>
      </w:r>
      <w:r w:rsidRPr="00BE23FC">
        <w:rPr>
          <w:color w:val="000000" w:themeColor="text1"/>
          <w:sz w:val="26"/>
          <w:szCs w:val="26"/>
        </w:rPr>
        <w:t xml:space="preserve"> территории поселка, предназначенные</w:t>
      </w:r>
      <w:r w:rsidRPr="00BE23FC">
        <w:rPr>
          <w:bCs/>
          <w:color w:val="000000" w:themeColor="text1"/>
          <w:sz w:val="26"/>
          <w:szCs w:val="26"/>
        </w:rPr>
        <w:t xml:space="preserve"> для ведения личного подсобного хозяйства </w:t>
      </w:r>
      <w:r w:rsidRPr="00BE23FC">
        <w:rPr>
          <w:color w:val="000000" w:themeColor="text1"/>
          <w:sz w:val="26"/>
          <w:szCs w:val="26"/>
        </w:rPr>
        <w:t>(приусадебные земельные участки). При этом в застройке в пределах указанной зоны могут размещаться отдельные объекты социального и культурно-бытового обслуживания населения, преимущественно местного значения, а также необходимые объекты инженерной и транспортной инфраструктур.</w:t>
      </w:r>
    </w:p>
    <w:p w:rsidR="0002708B" w:rsidRPr="00BE23FC" w:rsidRDefault="0002708B" w:rsidP="0002708B">
      <w:pPr>
        <w:spacing w:before="60"/>
        <w:jc w:val="center"/>
        <w:rPr>
          <w:rFonts w:ascii="Times New Roman" w:hAnsi="Times New Roman" w:cs="Times New Roman"/>
          <w:b/>
          <w:i/>
          <w:color w:val="000000" w:themeColor="text1"/>
          <w:sz w:val="26"/>
          <w:szCs w:val="26"/>
        </w:rPr>
      </w:pPr>
      <w:r w:rsidRPr="00BE23FC">
        <w:rPr>
          <w:rFonts w:ascii="Times New Roman" w:hAnsi="Times New Roman" w:cs="Times New Roman"/>
          <w:b/>
          <w:i/>
          <w:color w:val="000000" w:themeColor="text1"/>
          <w:sz w:val="26"/>
          <w:szCs w:val="26"/>
        </w:rPr>
        <w:t>Основные виды разрешенного использования:</w:t>
      </w:r>
    </w:p>
    <w:p w:rsidR="0002708B" w:rsidRPr="00BE23FC" w:rsidRDefault="0002708B" w:rsidP="0002708B">
      <w:pPr>
        <w:ind w:firstLine="709"/>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индивидуальные жилые дома с приусадебными земельными участками;</w:t>
      </w:r>
    </w:p>
    <w:p w:rsidR="0002708B" w:rsidRPr="00BE23FC" w:rsidRDefault="0002708B" w:rsidP="0002708B">
      <w:pPr>
        <w:ind w:firstLine="709"/>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двухквартирные жилые дома в 1–3 этажа с приквартирными земельными участками;</w:t>
      </w:r>
    </w:p>
    <w:p w:rsidR="0002708B" w:rsidRPr="00BE23FC" w:rsidRDefault="0002708B" w:rsidP="0002708B">
      <w:pPr>
        <w:ind w:firstLine="709"/>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многоквартирные жилые дома в 1–3 этажа с приквартирными земельными участками;</w:t>
      </w:r>
    </w:p>
    <w:p w:rsidR="0002708B" w:rsidRPr="00BE23FC" w:rsidRDefault="0002708B" w:rsidP="0002708B">
      <w:pPr>
        <w:ind w:firstLine="709"/>
        <w:rPr>
          <w:rFonts w:ascii="Times New Roman" w:hAnsi="Times New Roman" w:cs="Times New Roman"/>
          <w:color w:val="000000" w:themeColor="text1"/>
          <w:sz w:val="26"/>
          <w:szCs w:val="26"/>
        </w:rPr>
      </w:pPr>
      <w:r w:rsidRPr="00BE23FC">
        <w:rPr>
          <w:rFonts w:ascii="Times New Roman" w:hAnsi="Times New Roman" w:cs="Times New Roman"/>
          <w:bCs/>
          <w:color w:val="000000" w:themeColor="text1"/>
          <w:sz w:val="26"/>
          <w:szCs w:val="26"/>
        </w:rPr>
        <w:t xml:space="preserve">земельные участки для ведения личного подсобного хозяйства </w:t>
      </w:r>
      <w:r w:rsidRPr="00BE23FC">
        <w:rPr>
          <w:rFonts w:ascii="Times New Roman" w:hAnsi="Times New Roman" w:cs="Times New Roman"/>
          <w:color w:val="000000" w:themeColor="text1"/>
          <w:sz w:val="26"/>
          <w:szCs w:val="26"/>
        </w:rPr>
        <w:t>(приусадебные земельные участки);</w:t>
      </w:r>
    </w:p>
    <w:p w:rsidR="0002708B" w:rsidRPr="00BE23FC" w:rsidRDefault="0002708B" w:rsidP="0002708B">
      <w:pPr>
        <w:ind w:firstLine="709"/>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сады, огороды;</w:t>
      </w:r>
    </w:p>
    <w:p w:rsidR="0002708B" w:rsidRPr="00BE23FC" w:rsidRDefault="0002708B" w:rsidP="0002708B">
      <w:pPr>
        <w:ind w:firstLine="709"/>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отдельно стоящие жилые дома коттеджного типа на одну семью в 1-3 этажа с придомовыми земельными участками;</w:t>
      </w:r>
    </w:p>
    <w:p w:rsidR="0002708B" w:rsidRPr="00BE23FC" w:rsidRDefault="0002708B" w:rsidP="0002708B">
      <w:pPr>
        <w:ind w:firstLine="709"/>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 xml:space="preserve">блокированные жилые дома в 1–3 этажа с приквартирными земельными участками; </w:t>
      </w:r>
    </w:p>
    <w:p w:rsidR="0002708B" w:rsidRPr="00BE23FC" w:rsidRDefault="0002708B" w:rsidP="0002708B">
      <w:pPr>
        <w:ind w:firstLine="709"/>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детские дошкольные учреждения;</w:t>
      </w:r>
    </w:p>
    <w:p w:rsidR="0002708B" w:rsidRPr="00BE23FC" w:rsidRDefault="0002708B" w:rsidP="0002708B">
      <w:pPr>
        <w:ind w:firstLine="709"/>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школы общеобразовательные.</w:t>
      </w:r>
    </w:p>
    <w:p w:rsidR="0002708B" w:rsidRPr="00BE23FC" w:rsidRDefault="0002708B" w:rsidP="0002708B">
      <w:pPr>
        <w:spacing w:before="60"/>
        <w:ind w:firstLine="709"/>
        <w:jc w:val="center"/>
        <w:rPr>
          <w:rFonts w:ascii="Times New Roman" w:hAnsi="Times New Roman" w:cs="Times New Roman"/>
          <w:b/>
          <w:i/>
          <w:color w:val="000000" w:themeColor="text1"/>
          <w:sz w:val="26"/>
          <w:szCs w:val="26"/>
        </w:rPr>
      </w:pPr>
      <w:r w:rsidRPr="00BE23FC">
        <w:rPr>
          <w:rFonts w:ascii="Times New Roman" w:hAnsi="Times New Roman" w:cs="Times New Roman"/>
          <w:b/>
          <w:i/>
          <w:color w:val="000000" w:themeColor="text1"/>
          <w:sz w:val="26"/>
          <w:szCs w:val="26"/>
        </w:rPr>
        <w:t>Условно разрешенные виды использования:</w:t>
      </w:r>
    </w:p>
    <w:p w:rsidR="0002708B" w:rsidRPr="00BE23FC" w:rsidRDefault="0002708B" w:rsidP="0002708B">
      <w:pPr>
        <w:ind w:firstLine="709"/>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блокированные жилые дома в 2-4 этажа;</w:t>
      </w:r>
    </w:p>
    <w:p w:rsidR="0002708B" w:rsidRPr="00BE23FC" w:rsidRDefault="0002708B" w:rsidP="0002708B">
      <w:pPr>
        <w:pStyle w:val="afa"/>
        <w:spacing w:after="0"/>
        <w:rPr>
          <w:color w:val="000000" w:themeColor="text1"/>
          <w:sz w:val="26"/>
          <w:szCs w:val="26"/>
        </w:rPr>
      </w:pPr>
      <w:r w:rsidRPr="00BE23FC">
        <w:rPr>
          <w:color w:val="000000" w:themeColor="text1"/>
          <w:sz w:val="26"/>
          <w:szCs w:val="26"/>
        </w:rPr>
        <w:t>дома-интернаты для престарелых и инвалидов, детские дома;</w:t>
      </w:r>
    </w:p>
    <w:p w:rsidR="0002708B" w:rsidRPr="00BE23FC" w:rsidRDefault="0002708B" w:rsidP="0002708B">
      <w:pPr>
        <w:ind w:firstLine="709"/>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общественные здания административного назначения;</w:t>
      </w:r>
    </w:p>
    <w:p w:rsidR="0002708B" w:rsidRPr="00BE23FC" w:rsidRDefault="0002708B" w:rsidP="0002708B">
      <w:pPr>
        <w:ind w:firstLine="709"/>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учреждения социальной защиты;</w:t>
      </w:r>
    </w:p>
    <w:p w:rsidR="0002708B" w:rsidRPr="00BE23FC" w:rsidRDefault="0002708B" w:rsidP="0002708B">
      <w:pPr>
        <w:ind w:firstLine="709"/>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предприятия общественного питания некруглосуточного функционирования, не ухудшающие условия жизни жильцов (кафе, столовые, закусочные);</w:t>
      </w:r>
    </w:p>
    <w:p w:rsidR="0002708B" w:rsidRPr="00BE23FC" w:rsidRDefault="0002708B" w:rsidP="0002708B">
      <w:pPr>
        <w:ind w:firstLine="709"/>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амбулаторно-поликлинические учреждения, аптеки;</w:t>
      </w:r>
    </w:p>
    <w:p w:rsidR="0002708B" w:rsidRPr="00BE23FC" w:rsidRDefault="0002708B" w:rsidP="0002708B">
      <w:pPr>
        <w:pStyle w:val="afa"/>
        <w:spacing w:after="0"/>
        <w:rPr>
          <w:color w:val="000000" w:themeColor="text1"/>
          <w:sz w:val="26"/>
          <w:szCs w:val="26"/>
        </w:rPr>
      </w:pPr>
      <w:r w:rsidRPr="00BE23FC">
        <w:rPr>
          <w:color w:val="000000" w:themeColor="text1"/>
          <w:sz w:val="26"/>
          <w:szCs w:val="26"/>
        </w:rPr>
        <w:t>здания филиалов и отделения банков и страховых компаний;</w:t>
      </w:r>
    </w:p>
    <w:p w:rsidR="0002708B" w:rsidRPr="00BE23FC" w:rsidRDefault="0002708B" w:rsidP="0002708B">
      <w:pPr>
        <w:ind w:firstLine="709"/>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гостиницы;</w:t>
      </w:r>
    </w:p>
    <w:p w:rsidR="0002708B" w:rsidRPr="00BE23FC" w:rsidRDefault="0002708B" w:rsidP="0002708B">
      <w:pPr>
        <w:ind w:firstLine="709"/>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культовые объекты;</w:t>
      </w:r>
    </w:p>
    <w:p w:rsidR="0002708B" w:rsidRPr="00BE23FC" w:rsidRDefault="0002708B" w:rsidP="0002708B">
      <w:pPr>
        <w:ind w:firstLine="709"/>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учреждения жилищно-коммунального хозяйства, МЧС;</w:t>
      </w:r>
    </w:p>
    <w:p w:rsidR="0002708B" w:rsidRPr="00BE23FC" w:rsidRDefault="0002708B" w:rsidP="0002708B">
      <w:pPr>
        <w:ind w:firstLine="709"/>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объекты индивидуальной трудовой деятельности;</w:t>
      </w:r>
    </w:p>
    <w:p w:rsidR="0002708B" w:rsidRPr="00BE23FC" w:rsidRDefault="0002708B" w:rsidP="0002708B">
      <w:pPr>
        <w:ind w:firstLine="709"/>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магазины товаров повседневного спроса (первой необходимости), торговые киоски, павильоны (торговой площадью до 100 м</w:t>
      </w:r>
      <w:r w:rsidRPr="00BE23FC">
        <w:rPr>
          <w:rFonts w:ascii="Times New Roman" w:hAnsi="Times New Roman" w:cs="Times New Roman"/>
          <w:color w:val="000000" w:themeColor="text1"/>
          <w:sz w:val="26"/>
          <w:szCs w:val="26"/>
          <w:vertAlign w:val="superscript"/>
        </w:rPr>
        <w:t>2</w:t>
      </w:r>
      <w:r w:rsidRPr="00BE23FC">
        <w:rPr>
          <w:rFonts w:ascii="Times New Roman" w:hAnsi="Times New Roman" w:cs="Times New Roman"/>
          <w:color w:val="000000" w:themeColor="text1"/>
          <w:sz w:val="26"/>
          <w:szCs w:val="26"/>
        </w:rPr>
        <w:t>);</w:t>
      </w:r>
    </w:p>
    <w:p w:rsidR="0002708B" w:rsidRPr="00BE23FC" w:rsidRDefault="0002708B" w:rsidP="0002708B">
      <w:pPr>
        <w:ind w:firstLine="709"/>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объекты бытового обслуживания;</w:t>
      </w:r>
    </w:p>
    <w:p w:rsidR="0002708B" w:rsidRPr="00BE23FC" w:rsidRDefault="0002708B" w:rsidP="0002708B">
      <w:pPr>
        <w:ind w:firstLine="709"/>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отделения и пункты почтовой связи, телеграфной связи;</w:t>
      </w:r>
    </w:p>
    <w:p w:rsidR="0002708B" w:rsidRPr="00BE23FC" w:rsidRDefault="0002708B" w:rsidP="0002708B">
      <w:pPr>
        <w:ind w:firstLine="709"/>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клубы по интересам, центры досуговых занятий;</w:t>
      </w:r>
    </w:p>
    <w:p w:rsidR="0002708B" w:rsidRPr="00BE23FC" w:rsidRDefault="0002708B" w:rsidP="0002708B">
      <w:pPr>
        <w:spacing w:before="120"/>
        <w:ind w:firstLine="709"/>
        <w:jc w:val="center"/>
        <w:rPr>
          <w:rFonts w:ascii="Times New Roman" w:hAnsi="Times New Roman" w:cs="Times New Roman"/>
          <w:b/>
          <w:i/>
          <w:color w:val="000000" w:themeColor="text1"/>
          <w:sz w:val="26"/>
          <w:szCs w:val="26"/>
        </w:rPr>
      </w:pPr>
      <w:r w:rsidRPr="00BE23FC">
        <w:rPr>
          <w:rFonts w:ascii="Times New Roman" w:hAnsi="Times New Roman" w:cs="Times New Roman"/>
          <w:b/>
          <w:i/>
          <w:color w:val="000000" w:themeColor="text1"/>
          <w:sz w:val="26"/>
          <w:szCs w:val="26"/>
        </w:rPr>
        <w:t>Вспомогательные виды разрешенного использования:</w:t>
      </w:r>
    </w:p>
    <w:p w:rsidR="0002708B" w:rsidRPr="00BE23FC" w:rsidRDefault="0002708B" w:rsidP="0002708B">
      <w:pPr>
        <w:ind w:firstLine="709"/>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хозяйственные постройки (в том числе для содержания птицы и скота);</w:t>
      </w:r>
    </w:p>
    <w:p w:rsidR="0002708B" w:rsidRPr="00BE23FC" w:rsidRDefault="0002708B" w:rsidP="0002708B">
      <w:pPr>
        <w:ind w:firstLine="709"/>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пристроенные к жилым домам и отдельно стоящие на индивидуальных земельных участках гаражи для постоянного хранения автотранспорта;</w:t>
      </w:r>
    </w:p>
    <w:p w:rsidR="0002708B" w:rsidRPr="00BE23FC" w:rsidRDefault="0002708B" w:rsidP="0002708B">
      <w:pPr>
        <w:ind w:firstLine="709"/>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теплицы и оранжереи индивидуального пользования;</w:t>
      </w:r>
    </w:p>
    <w:p w:rsidR="0002708B" w:rsidRPr="00BE23FC" w:rsidRDefault="0002708B" w:rsidP="0002708B">
      <w:pPr>
        <w:pStyle w:val="afa"/>
        <w:spacing w:after="0"/>
        <w:rPr>
          <w:color w:val="000000" w:themeColor="text1"/>
          <w:sz w:val="26"/>
          <w:szCs w:val="26"/>
        </w:rPr>
      </w:pPr>
      <w:r w:rsidRPr="00BE23FC">
        <w:rPr>
          <w:color w:val="000000" w:themeColor="text1"/>
          <w:sz w:val="26"/>
          <w:szCs w:val="26"/>
        </w:rPr>
        <w:t>проезды;</w:t>
      </w:r>
    </w:p>
    <w:p w:rsidR="0002708B" w:rsidRPr="00BE23FC" w:rsidRDefault="0002708B" w:rsidP="0002708B">
      <w:pPr>
        <w:ind w:firstLine="709"/>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детские площадки, площадки для отдыха, занятий физкультурой (спортом) с элементами озеленения;</w:t>
      </w:r>
    </w:p>
    <w:p w:rsidR="0002708B" w:rsidRPr="00BE23FC" w:rsidRDefault="0002708B" w:rsidP="0002708B">
      <w:pPr>
        <w:ind w:firstLine="709"/>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площадки для выгула собак;</w:t>
      </w:r>
    </w:p>
    <w:p w:rsidR="0002708B" w:rsidRPr="00BE23FC" w:rsidRDefault="0002708B" w:rsidP="0002708B">
      <w:pPr>
        <w:ind w:firstLine="709"/>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площадки для мусоросборников;</w:t>
      </w:r>
    </w:p>
    <w:p w:rsidR="0002708B" w:rsidRPr="00BE23FC" w:rsidRDefault="0002708B" w:rsidP="0002708B">
      <w:pPr>
        <w:ind w:firstLine="709"/>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гостевые автостоянки, парковки автотранспорта перед объектами обслуживания;</w:t>
      </w:r>
    </w:p>
    <w:p w:rsidR="0002708B" w:rsidRPr="00BE23FC" w:rsidRDefault="0002708B" w:rsidP="0002708B">
      <w:pPr>
        <w:pStyle w:val="afa"/>
        <w:spacing w:after="0"/>
        <w:rPr>
          <w:color w:val="000000" w:themeColor="text1"/>
          <w:sz w:val="26"/>
          <w:szCs w:val="26"/>
        </w:rPr>
      </w:pPr>
      <w:r w:rsidRPr="00BE23FC">
        <w:rPr>
          <w:color w:val="000000" w:themeColor="text1"/>
          <w:sz w:val="26"/>
          <w:szCs w:val="26"/>
        </w:rPr>
        <w:t>объекты инженерно-технического назначения, связанные с обслуживанием объектов, расположенных в данной территориальной зоне;</w:t>
      </w:r>
    </w:p>
    <w:p w:rsidR="0002708B" w:rsidRPr="00BE23FC" w:rsidRDefault="0002708B" w:rsidP="0002708B">
      <w:pPr>
        <w:ind w:firstLine="709"/>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элементы благоустройства и озеленения территории, средства визуальной информации;</w:t>
      </w:r>
    </w:p>
    <w:p w:rsidR="0002708B" w:rsidRPr="00BE23FC" w:rsidRDefault="0002708B" w:rsidP="0002708B">
      <w:pPr>
        <w:pStyle w:val="afa"/>
        <w:spacing w:after="0"/>
        <w:rPr>
          <w:color w:val="000000" w:themeColor="text1"/>
          <w:sz w:val="26"/>
          <w:szCs w:val="26"/>
        </w:rPr>
      </w:pPr>
      <w:r w:rsidRPr="00BE23FC">
        <w:rPr>
          <w:color w:val="000000" w:themeColor="text1"/>
          <w:sz w:val="26"/>
          <w:szCs w:val="26"/>
        </w:rPr>
        <w:t>ограждения вдоль улиц, ограждения между земельными участками.</w:t>
      </w:r>
    </w:p>
    <w:p w:rsidR="0002708B" w:rsidRPr="00BE23FC" w:rsidRDefault="0002708B" w:rsidP="0002708B">
      <w:pPr>
        <w:spacing w:before="120" w:after="120"/>
        <w:jc w:val="center"/>
        <w:rPr>
          <w:rFonts w:ascii="Times New Roman" w:hAnsi="Times New Roman" w:cs="Times New Roman"/>
          <w:b/>
          <w:i/>
          <w:color w:val="000000" w:themeColor="text1"/>
          <w:sz w:val="26"/>
          <w:szCs w:val="26"/>
        </w:rPr>
      </w:pPr>
      <w:r w:rsidRPr="00BE23FC">
        <w:rPr>
          <w:rFonts w:ascii="Times New Roman" w:hAnsi="Times New Roman" w:cs="Times New Roman"/>
          <w:b/>
          <w:i/>
          <w:color w:val="000000" w:themeColor="text1"/>
          <w:sz w:val="26"/>
          <w:szCs w:val="26"/>
        </w:rPr>
        <w:t>Предельные размеры земельных участков и предельные параметры разрешённого строительства, реконструкции объектов капитального строительства</w:t>
      </w:r>
    </w:p>
    <w:tbl>
      <w:tblPr>
        <w:tblW w:w="940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567"/>
        <w:gridCol w:w="6804"/>
        <w:gridCol w:w="567"/>
        <w:gridCol w:w="1468"/>
      </w:tblGrid>
      <w:tr w:rsidR="0002708B" w:rsidRPr="00BE23FC" w:rsidTr="002456AC">
        <w:trPr>
          <w:trHeight w:val="539"/>
        </w:trPr>
        <w:tc>
          <w:tcPr>
            <w:tcW w:w="567" w:type="dxa"/>
          </w:tcPr>
          <w:p w:rsidR="0002708B" w:rsidRPr="00BE23FC" w:rsidRDefault="0002708B" w:rsidP="00494F2A">
            <w:pPr>
              <w:ind w:left="-57" w:right="-57"/>
              <w:jc w:val="center"/>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1</w:t>
            </w:r>
          </w:p>
        </w:tc>
        <w:tc>
          <w:tcPr>
            <w:tcW w:w="6804" w:type="dxa"/>
          </w:tcPr>
          <w:p w:rsidR="0002708B" w:rsidRPr="00BE23FC" w:rsidRDefault="0002708B" w:rsidP="00494F2A">
            <w:pPr>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Размеры земельных участков:</w:t>
            </w:r>
          </w:p>
          <w:p w:rsidR="0002708B" w:rsidRPr="00BE23FC" w:rsidRDefault="0002708B" w:rsidP="00494F2A">
            <w:pPr>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для индивидуального жилищного строительства</w:t>
            </w:r>
          </w:p>
          <w:p w:rsidR="0002708B" w:rsidRPr="00BE23FC" w:rsidRDefault="0002708B" w:rsidP="00494F2A">
            <w:pPr>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 xml:space="preserve">для ведения личного подсобного хозяйства </w:t>
            </w:r>
          </w:p>
        </w:tc>
        <w:tc>
          <w:tcPr>
            <w:tcW w:w="567" w:type="dxa"/>
          </w:tcPr>
          <w:p w:rsidR="0002708B" w:rsidRPr="00BE23FC" w:rsidRDefault="0002708B" w:rsidP="00494F2A">
            <w:pPr>
              <w:jc w:val="center"/>
              <w:rPr>
                <w:rFonts w:ascii="Times New Roman" w:hAnsi="Times New Roman" w:cs="Times New Roman"/>
                <w:color w:val="000000" w:themeColor="text1"/>
                <w:sz w:val="26"/>
                <w:szCs w:val="26"/>
                <w:vertAlign w:val="superscript"/>
              </w:rPr>
            </w:pPr>
            <w:r w:rsidRPr="00BE23FC">
              <w:rPr>
                <w:rFonts w:ascii="Times New Roman" w:hAnsi="Times New Roman" w:cs="Times New Roman"/>
                <w:color w:val="000000" w:themeColor="text1"/>
                <w:sz w:val="26"/>
                <w:szCs w:val="26"/>
              </w:rPr>
              <w:t>га</w:t>
            </w:r>
          </w:p>
          <w:p w:rsidR="0002708B" w:rsidRPr="00BE23FC" w:rsidRDefault="0002708B" w:rsidP="00494F2A">
            <w:pPr>
              <w:jc w:val="center"/>
              <w:rPr>
                <w:rFonts w:ascii="Times New Roman" w:hAnsi="Times New Roman" w:cs="Times New Roman"/>
                <w:color w:val="000000" w:themeColor="text1"/>
                <w:sz w:val="26"/>
                <w:szCs w:val="26"/>
              </w:rPr>
            </w:pPr>
          </w:p>
          <w:p w:rsidR="0002708B" w:rsidRPr="00BE23FC" w:rsidRDefault="0002708B" w:rsidP="00494F2A">
            <w:pPr>
              <w:jc w:val="center"/>
              <w:rPr>
                <w:rFonts w:ascii="Times New Roman" w:hAnsi="Times New Roman" w:cs="Times New Roman"/>
                <w:color w:val="000000" w:themeColor="text1"/>
                <w:sz w:val="26"/>
                <w:szCs w:val="26"/>
              </w:rPr>
            </w:pPr>
          </w:p>
        </w:tc>
        <w:tc>
          <w:tcPr>
            <w:tcW w:w="1468" w:type="dxa"/>
          </w:tcPr>
          <w:p w:rsidR="002456AC" w:rsidRPr="00BE23FC" w:rsidRDefault="002456AC" w:rsidP="00494F2A">
            <w:pPr>
              <w:rPr>
                <w:rFonts w:ascii="Times New Roman" w:hAnsi="Times New Roman" w:cs="Times New Roman"/>
                <w:color w:val="000000" w:themeColor="text1"/>
                <w:sz w:val="26"/>
                <w:szCs w:val="26"/>
              </w:rPr>
            </w:pPr>
          </w:p>
          <w:p w:rsidR="0002708B" w:rsidRPr="00BE23FC" w:rsidRDefault="0002708B" w:rsidP="00494F2A">
            <w:pPr>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0,06-0,</w:t>
            </w:r>
            <w:r w:rsidR="002456AC" w:rsidRPr="00BE23FC">
              <w:rPr>
                <w:rFonts w:ascii="Times New Roman" w:hAnsi="Times New Roman" w:cs="Times New Roman"/>
                <w:color w:val="000000" w:themeColor="text1"/>
                <w:sz w:val="26"/>
                <w:szCs w:val="26"/>
              </w:rPr>
              <w:t>15</w:t>
            </w:r>
            <w:r w:rsidRPr="00BE23FC">
              <w:rPr>
                <w:rFonts w:ascii="Times New Roman" w:hAnsi="Times New Roman" w:cs="Times New Roman"/>
                <w:color w:val="000000" w:themeColor="text1"/>
                <w:sz w:val="26"/>
                <w:szCs w:val="26"/>
              </w:rPr>
              <w:t xml:space="preserve">  </w:t>
            </w:r>
          </w:p>
          <w:p w:rsidR="0002708B" w:rsidRPr="00BE23FC" w:rsidRDefault="0002708B" w:rsidP="002456AC">
            <w:pPr>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0,0</w:t>
            </w:r>
            <w:r w:rsidR="002456AC" w:rsidRPr="00BE23FC">
              <w:rPr>
                <w:rFonts w:ascii="Times New Roman" w:hAnsi="Times New Roman" w:cs="Times New Roman"/>
                <w:color w:val="000000" w:themeColor="text1"/>
                <w:sz w:val="26"/>
                <w:szCs w:val="26"/>
              </w:rPr>
              <w:t>6</w:t>
            </w:r>
            <w:r w:rsidRPr="00BE23FC">
              <w:rPr>
                <w:rFonts w:ascii="Times New Roman" w:hAnsi="Times New Roman" w:cs="Times New Roman"/>
                <w:color w:val="000000" w:themeColor="text1"/>
                <w:sz w:val="26"/>
                <w:szCs w:val="26"/>
              </w:rPr>
              <w:t>-</w:t>
            </w:r>
            <w:r w:rsidR="002456AC" w:rsidRPr="00BE23FC">
              <w:rPr>
                <w:rFonts w:ascii="Times New Roman" w:hAnsi="Times New Roman" w:cs="Times New Roman"/>
                <w:color w:val="000000" w:themeColor="text1"/>
                <w:sz w:val="26"/>
                <w:szCs w:val="26"/>
              </w:rPr>
              <w:t>0,15</w:t>
            </w:r>
          </w:p>
        </w:tc>
      </w:tr>
      <w:tr w:rsidR="0002708B" w:rsidRPr="00BE23FC" w:rsidTr="002456AC">
        <w:tc>
          <w:tcPr>
            <w:tcW w:w="567" w:type="dxa"/>
          </w:tcPr>
          <w:p w:rsidR="0002708B" w:rsidRPr="00BE23FC" w:rsidRDefault="0002708B" w:rsidP="00494F2A">
            <w:pPr>
              <w:jc w:val="center"/>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2</w:t>
            </w:r>
          </w:p>
        </w:tc>
        <w:tc>
          <w:tcPr>
            <w:tcW w:w="6804" w:type="dxa"/>
          </w:tcPr>
          <w:p w:rsidR="0002708B" w:rsidRPr="00BE23FC" w:rsidRDefault="0002708B" w:rsidP="00494F2A">
            <w:pPr>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 xml:space="preserve">Минимальное расстояние от жилого дома до красной линии улиц. </w:t>
            </w:r>
          </w:p>
        </w:tc>
        <w:tc>
          <w:tcPr>
            <w:tcW w:w="567" w:type="dxa"/>
          </w:tcPr>
          <w:p w:rsidR="0002708B" w:rsidRPr="00BE23FC" w:rsidRDefault="0002708B" w:rsidP="00494F2A">
            <w:pPr>
              <w:jc w:val="center"/>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м</w:t>
            </w:r>
          </w:p>
        </w:tc>
        <w:tc>
          <w:tcPr>
            <w:tcW w:w="1468" w:type="dxa"/>
          </w:tcPr>
          <w:p w:rsidR="0002708B" w:rsidRPr="00BE23FC" w:rsidRDefault="0002708B" w:rsidP="00494F2A">
            <w:pPr>
              <w:jc w:val="center"/>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5</w:t>
            </w:r>
          </w:p>
        </w:tc>
      </w:tr>
      <w:tr w:rsidR="0002708B" w:rsidRPr="00BE23FC" w:rsidTr="002456AC">
        <w:tc>
          <w:tcPr>
            <w:tcW w:w="567" w:type="dxa"/>
          </w:tcPr>
          <w:p w:rsidR="0002708B" w:rsidRPr="00BE23FC" w:rsidRDefault="0002708B" w:rsidP="00494F2A">
            <w:pPr>
              <w:jc w:val="center"/>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3</w:t>
            </w:r>
          </w:p>
        </w:tc>
        <w:tc>
          <w:tcPr>
            <w:tcW w:w="6804" w:type="dxa"/>
          </w:tcPr>
          <w:p w:rsidR="0002708B" w:rsidRPr="00BE23FC" w:rsidRDefault="0002708B" w:rsidP="00494F2A">
            <w:pPr>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Минимальное расстояние от жилого дома до красной линии проездов</w:t>
            </w:r>
          </w:p>
        </w:tc>
        <w:tc>
          <w:tcPr>
            <w:tcW w:w="567" w:type="dxa"/>
          </w:tcPr>
          <w:p w:rsidR="0002708B" w:rsidRPr="00BE23FC" w:rsidRDefault="0002708B" w:rsidP="00494F2A">
            <w:pPr>
              <w:jc w:val="center"/>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м</w:t>
            </w:r>
          </w:p>
        </w:tc>
        <w:tc>
          <w:tcPr>
            <w:tcW w:w="1468" w:type="dxa"/>
          </w:tcPr>
          <w:p w:rsidR="0002708B" w:rsidRPr="00BE23FC" w:rsidRDefault="0002708B" w:rsidP="00494F2A">
            <w:pPr>
              <w:jc w:val="center"/>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3</w:t>
            </w:r>
          </w:p>
        </w:tc>
      </w:tr>
      <w:tr w:rsidR="0002708B" w:rsidRPr="00BE23FC" w:rsidTr="002456AC">
        <w:tc>
          <w:tcPr>
            <w:tcW w:w="567" w:type="dxa"/>
          </w:tcPr>
          <w:p w:rsidR="0002708B" w:rsidRPr="00BE23FC" w:rsidRDefault="0002708B" w:rsidP="00494F2A">
            <w:pPr>
              <w:jc w:val="center"/>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4</w:t>
            </w:r>
          </w:p>
        </w:tc>
        <w:tc>
          <w:tcPr>
            <w:tcW w:w="6804" w:type="dxa"/>
          </w:tcPr>
          <w:p w:rsidR="0002708B" w:rsidRPr="00BE23FC" w:rsidRDefault="0002708B" w:rsidP="00494F2A">
            <w:pPr>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 xml:space="preserve">Минимальное расстояние от жилого дома до границы соседнего участка </w:t>
            </w:r>
          </w:p>
        </w:tc>
        <w:tc>
          <w:tcPr>
            <w:tcW w:w="567" w:type="dxa"/>
          </w:tcPr>
          <w:p w:rsidR="0002708B" w:rsidRPr="00BE23FC" w:rsidRDefault="0002708B" w:rsidP="00494F2A">
            <w:pPr>
              <w:jc w:val="center"/>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м</w:t>
            </w:r>
          </w:p>
        </w:tc>
        <w:tc>
          <w:tcPr>
            <w:tcW w:w="1468" w:type="dxa"/>
          </w:tcPr>
          <w:p w:rsidR="0002708B" w:rsidRPr="00BE23FC" w:rsidRDefault="0002708B" w:rsidP="00494F2A">
            <w:pPr>
              <w:jc w:val="center"/>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3</w:t>
            </w:r>
          </w:p>
        </w:tc>
      </w:tr>
      <w:tr w:rsidR="0002708B" w:rsidRPr="00BE23FC" w:rsidTr="002456AC">
        <w:tc>
          <w:tcPr>
            <w:tcW w:w="567" w:type="dxa"/>
          </w:tcPr>
          <w:p w:rsidR="0002708B" w:rsidRPr="00BE23FC" w:rsidRDefault="0002708B" w:rsidP="00494F2A">
            <w:pPr>
              <w:jc w:val="center"/>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5</w:t>
            </w:r>
          </w:p>
        </w:tc>
        <w:tc>
          <w:tcPr>
            <w:tcW w:w="6804" w:type="dxa"/>
          </w:tcPr>
          <w:p w:rsidR="0002708B" w:rsidRPr="00BE23FC" w:rsidRDefault="0002708B" w:rsidP="00494F2A">
            <w:pPr>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Расстояние от хозяйственных построек  до красных линий улиц и проездов.</w:t>
            </w:r>
          </w:p>
        </w:tc>
        <w:tc>
          <w:tcPr>
            <w:tcW w:w="567" w:type="dxa"/>
          </w:tcPr>
          <w:p w:rsidR="0002708B" w:rsidRPr="00BE23FC" w:rsidRDefault="0002708B" w:rsidP="00494F2A">
            <w:pPr>
              <w:jc w:val="center"/>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м</w:t>
            </w:r>
          </w:p>
        </w:tc>
        <w:tc>
          <w:tcPr>
            <w:tcW w:w="1468" w:type="dxa"/>
          </w:tcPr>
          <w:p w:rsidR="0002708B" w:rsidRPr="00BE23FC" w:rsidRDefault="0002708B" w:rsidP="00494F2A">
            <w:pPr>
              <w:jc w:val="center"/>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5</w:t>
            </w:r>
          </w:p>
        </w:tc>
      </w:tr>
      <w:tr w:rsidR="0002708B" w:rsidRPr="00BE23FC" w:rsidTr="002456AC">
        <w:tc>
          <w:tcPr>
            <w:tcW w:w="567" w:type="dxa"/>
          </w:tcPr>
          <w:p w:rsidR="0002708B" w:rsidRPr="00BE23FC" w:rsidRDefault="0002708B" w:rsidP="00494F2A">
            <w:pPr>
              <w:jc w:val="center"/>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6</w:t>
            </w:r>
          </w:p>
        </w:tc>
        <w:tc>
          <w:tcPr>
            <w:tcW w:w="6804" w:type="dxa"/>
          </w:tcPr>
          <w:p w:rsidR="0002708B" w:rsidRPr="00BE23FC" w:rsidRDefault="0002708B" w:rsidP="00494F2A">
            <w:pPr>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 xml:space="preserve">Минимальное расстояние от бань, гаражей и других  построек до соседнего участка </w:t>
            </w:r>
          </w:p>
        </w:tc>
        <w:tc>
          <w:tcPr>
            <w:tcW w:w="567" w:type="dxa"/>
          </w:tcPr>
          <w:p w:rsidR="0002708B" w:rsidRPr="00BE23FC" w:rsidRDefault="0002708B" w:rsidP="00494F2A">
            <w:pPr>
              <w:jc w:val="center"/>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м</w:t>
            </w:r>
          </w:p>
        </w:tc>
        <w:tc>
          <w:tcPr>
            <w:tcW w:w="1468" w:type="dxa"/>
          </w:tcPr>
          <w:p w:rsidR="0002708B" w:rsidRPr="00BE23FC" w:rsidRDefault="0002708B" w:rsidP="00494F2A">
            <w:pPr>
              <w:jc w:val="center"/>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1</w:t>
            </w:r>
          </w:p>
        </w:tc>
      </w:tr>
    </w:tbl>
    <w:p w:rsidR="0002708B" w:rsidRPr="00BE23FC" w:rsidRDefault="0002708B" w:rsidP="0002708B">
      <w:pPr>
        <w:widowControl/>
        <w:tabs>
          <w:tab w:val="left" w:pos="0"/>
        </w:tabs>
        <w:autoSpaceDE/>
        <w:autoSpaceDN/>
        <w:adjustRightInd/>
        <w:spacing w:before="120"/>
        <w:ind w:firstLine="567"/>
        <w:jc w:val="center"/>
        <w:rPr>
          <w:rFonts w:ascii="Times New Roman" w:hAnsi="Times New Roman" w:cs="Times New Roman"/>
          <w:b/>
          <w:color w:val="000000" w:themeColor="text1"/>
          <w:sz w:val="26"/>
          <w:szCs w:val="26"/>
        </w:rPr>
      </w:pPr>
      <w:r w:rsidRPr="00BE23FC">
        <w:rPr>
          <w:rFonts w:ascii="Times New Roman" w:hAnsi="Times New Roman" w:cs="Times New Roman"/>
          <w:b/>
          <w:color w:val="000000" w:themeColor="text1"/>
          <w:sz w:val="26"/>
          <w:szCs w:val="26"/>
        </w:rPr>
        <w:t>Примечание</w:t>
      </w:r>
    </w:p>
    <w:p w:rsidR="0002708B" w:rsidRPr="00BE23FC" w:rsidRDefault="0002708B" w:rsidP="0002708B">
      <w:pPr>
        <w:ind w:firstLine="540"/>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Показатели, не урегулированные в настоящей таблице, определяются в соответствии с требованиями технических регламентов, СН, СНиП, СанПиН и других нормативных документов.</w:t>
      </w:r>
    </w:p>
    <w:p w:rsidR="0002708B" w:rsidRPr="00BE23FC" w:rsidRDefault="0002708B" w:rsidP="0002708B">
      <w:pPr>
        <w:ind w:firstLine="540"/>
        <w:rPr>
          <w:rFonts w:ascii="Times New Roman" w:hAnsi="Times New Roman" w:cs="Times New Roman"/>
          <w:b/>
          <w:color w:val="000000" w:themeColor="text1"/>
          <w:sz w:val="26"/>
          <w:szCs w:val="26"/>
        </w:rPr>
      </w:pPr>
      <w:r w:rsidRPr="00BE23FC">
        <w:rPr>
          <w:rFonts w:ascii="Times New Roman" w:hAnsi="Times New Roman" w:cs="Times New Roman"/>
          <w:color w:val="000000" w:themeColor="text1"/>
          <w:sz w:val="26"/>
          <w:szCs w:val="26"/>
        </w:rPr>
        <w:t>На территории зоны застройки индивидуальными жилыми домами следует предусматривать 100-процентную обеспеченность машино-местами для хранения и парковки индивидуальных легковых автомобилей, принадлежащих жителям, проживающим на данной территории.</w:t>
      </w:r>
      <w:r w:rsidRPr="00BE23FC">
        <w:rPr>
          <w:rFonts w:ascii="Times New Roman" w:hAnsi="Times New Roman" w:cs="Times New Roman"/>
          <w:b/>
          <w:color w:val="000000" w:themeColor="text1"/>
          <w:sz w:val="26"/>
          <w:szCs w:val="26"/>
        </w:rPr>
        <w:t xml:space="preserve"> </w:t>
      </w:r>
    </w:p>
    <w:p w:rsidR="0002708B" w:rsidRPr="00BE23FC" w:rsidRDefault="0002708B" w:rsidP="0002708B">
      <w:pPr>
        <w:ind w:firstLine="540"/>
        <w:rPr>
          <w:rFonts w:ascii="Times New Roman" w:hAnsi="Times New Roman" w:cs="Times New Roman"/>
          <w:color w:val="000000" w:themeColor="text1"/>
          <w:sz w:val="26"/>
          <w:szCs w:val="26"/>
          <w:shd w:val="clear" w:color="auto" w:fill="FFFFFF"/>
        </w:rPr>
      </w:pPr>
      <w:r w:rsidRPr="00BE23FC">
        <w:rPr>
          <w:rFonts w:ascii="Times New Roman" w:hAnsi="Times New Roman" w:cs="Times New Roman"/>
          <w:color w:val="000000" w:themeColor="text1"/>
          <w:sz w:val="26"/>
          <w:szCs w:val="26"/>
          <w:shd w:val="clear" w:color="auto" w:fill="FFFFFF"/>
        </w:rPr>
        <w:t>В случае если земельный участок или объект капитального строительства находится в границах зоны с особыми условиями использования территорий, на них устанавливаются ограничения использования в соответствии с законодательством Российской Федерации.</w:t>
      </w:r>
    </w:p>
    <w:p w:rsidR="00A6142B" w:rsidRPr="00BE23FC" w:rsidRDefault="00A6142B" w:rsidP="00A6142B">
      <w:pPr>
        <w:pStyle w:val="4"/>
        <w:rPr>
          <w:color w:val="000000" w:themeColor="text1"/>
          <w:sz w:val="26"/>
          <w:szCs w:val="26"/>
        </w:rPr>
      </w:pPr>
      <w:bookmarkStart w:id="122" w:name="_Toc372998248"/>
      <w:r w:rsidRPr="00BE23FC">
        <w:rPr>
          <w:color w:val="000000" w:themeColor="text1"/>
          <w:sz w:val="26"/>
          <w:szCs w:val="26"/>
        </w:rPr>
        <w:t xml:space="preserve">Статья </w:t>
      </w:r>
      <w:r w:rsidR="00484400">
        <w:rPr>
          <w:color w:val="000000" w:themeColor="text1"/>
          <w:sz w:val="26"/>
          <w:szCs w:val="26"/>
        </w:rPr>
        <w:t>41</w:t>
      </w:r>
      <w:r w:rsidRPr="00BE23FC">
        <w:rPr>
          <w:color w:val="000000" w:themeColor="text1"/>
          <w:sz w:val="26"/>
          <w:szCs w:val="26"/>
        </w:rPr>
        <w:t>. Зона застройки малоэтажными жилыми домами (Ж-2)</w:t>
      </w:r>
      <w:r w:rsidR="002F66ED" w:rsidRPr="00BE23FC">
        <w:rPr>
          <w:color w:val="000000" w:themeColor="text1"/>
          <w:sz w:val="26"/>
          <w:szCs w:val="26"/>
        </w:rPr>
        <w:t xml:space="preserve"> (с. Берёзово)</w:t>
      </w:r>
      <w:bookmarkEnd w:id="122"/>
    </w:p>
    <w:p w:rsidR="00094A86" w:rsidRPr="00BE23FC" w:rsidRDefault="00094A86" w:rsidP="00094A86">
      <w:pPr>
        <w:pStyle w:val="af1"/>
        <w:ind w:firstLine="709"/>
        <w:rPr>
          <w:color w:val="000000" w:themeColor="text1"/>
          <w:sz w:val="26"/>
          <w:szCs w:val="26"/>
        </w:rPr>
      </w:pPr>
      <w:bookmarkStart w:id="123" w:name="_Toc339628464"/>
      <w:bookmarkStart w:id="124" w:name="_Toc340570076"/>
      <w:bookmarkStart w:id="125" w:name="_Toc281298522"/>
      <w:r w:rsidRPr="00BE23FC">
        <w:rPr>
          <w:color w:val="000000" w:themeColor="text1"/>
          <w:sz w:val="26"/>
          <w:szCs w:val="26"/>
        </w:rPr>
        <w:t>Зона предназначена для размещения многоквартирных малоэтажных жилых домов  до 4 этажей (включительно) с размещением объектов социального и культурно-бытового обслуживания населения, необходимых объектов инженерной и транспортной инфраструктур.</w:t>
      </w:r>
    </w:p>
    <w:p w:rsidR="00094A86" w:rsidRPr="00BE23FC" w:rsidRDefault="00094A86" w:rsidP="00094A86">
      <w:pPr>
        <w:spacing w:before="60"/>
        <w:ind w:firstLine="709"/>
        <w:jc w:val="center"/>
        <w:rPr>
          <w:rFonts w:ascii="Times New Roman" w:hAnsi="Times New Roman" w:cs="Times New Roman"/>
          <w:b/>
          <w:i/>
          <w:color w:val="000000" w:themeColor="text1"/>
          <w:sz w:val="26"/>
          <w:szCs w:val="26"/>
        </w:rPr>
      </w:pPr>
      <w:r w:rsidRPr="00BE23FC">
        <w:rPr>
          <w:rFonts w:ascii="Times New Roman" w:hAnsi="Times New Roman" w:cs="Times New Roman"/>
          <w:b/>
          <w:i/>
          <w:color w:val="000000" w:themeColor="text1"/>
          <w:sz w:val="26"/>
          <w:szCs w:val="26"/>
        </w:rPr>
        <w:t>Основные виды разрешенного использования:</w:t>
      </w:r>
    </w:p>
    <w:p w:rsidR="00094A86" w:rsidRPr="00BE23FC" w:rsidRDefault="00094A86" w:rsidP="00094A86">
      <w:pPr>
        <w:pStyle w:val="afa"/>
        <w:spacing w:after="0"/>
        <w:rPr>
          <w:color w:val="000000" w:themeColor="text1"/>
          <w:sz w:val="26"/>
          <w:szCs w:val="26"/>
        </w:rPr>
      </w:pPr>
      <w:r w:rsidRPr="00BE23FC">
        <w:rPr>
          <w:color w:val="000000" w:themeColor="text1"/>
          <w:sz w:val="26"/>
          <w:szCs w:val="26"/>
        </w:rPr>
        <w:t>многоквартирные малоэтажные жилые дома (2 – 4 этажа</w:t>
      </w:r>
      <w:r w:rsidRPr="00BE23FC">
        <w:rPr>
          <w:rFonts w:ascii="Arial" w:hAnsi="Arial" w:cs="Arial"/>
          <w:color w:val="000000" w:themeColor="text1"/>
        </w:rPr>
        <w:t xml:space="preserve"> </w:t>
      </w:r>
      <w:r w:rsidRPr="00BE23FC">
        <w:rPr>
          <w:color w:val="000000" w:themeColor="text1"/>
          <w:sz w:val="26"/>
          <w:szCs w:val="26"/>
        </w:rPr>
        <w:t>без встроенно-пристроенных помещений делового, культурного и обслуживающего назначения;</w:t>
      </w:r>
    </w:p>
    <w:p w:rsidR="00094A86" w:rsidRPr="00BE23FC" w:rsidRDefault="00094A86" w:rsidP="00094A86">
      <w:pPr>
        <w:pStyle w:val="afa"/>
        <w:spacing w:after="0"/>
        <w:rPr>
          <w:color w:val="000000" w:themeColor="text1"/>
          <w:sz w:val="26"/>
          <w:szCs w:val="26"/>
        </w:rPr>
      </w:pPr>
      <w:r w:rsidRPr="00BE23FC">
        <w:rPr>
          <w:color w:val="000000" w:themeColor="text1"/>
          <w:sz w:val="26"/>
          <w:szCs w:val="26"/>
        </w:rPr>
        <w:t>многоквартирные малоэтажные жилые дома (2 – 4 этажа</w:t>
      </w:r>
      <w:r w:rsidRPr="00BE23FC">
        <w:rPr>
          <w:rFonts w:ascii="Arial" w:hAnsi="Arial" w:cs="Arial"/>
          <w:color w:val="000000" w:themeColor="text1"/>
        </w:rPr>
        <w:t xml:space="preserve"> </w:t>
      </w:r>
      <w:r w:rsidRPr="00BE23FC">
        <w:rPr>
          <w:color w:val="000000" w:themeColor="text1"/>
          <w:sz w:val="26"/>
          <w:szCs w:val="26"/>
        </w:rPr>
        <w:t>с встроенно-пристроенных помещений делового, культурного и обслуживающего назначения;</w:t>
      </w:r>
    </w:p>
    <w:p w:rsidR="00094A86" w:rsidRPr="00BE23FC" w:rsidRDefault="00094A86" w:rsidP="00094A86">
      <w:pPr>
        <w:pStyle w:val="afa"/>
        <w:spacing w:after="0"/>
        <w:rPr>
          <w:color w:val="000000" w:themeColor="text1"/>
          <w:sz w:val="26"/>
          <w:szCs w:val="26"/>
        </w:rPr>
      </w:pPr>
      <w:r w:rsidRPr="00BE23FC">
        <w:rPr>
          <w:color w:val="000000" w:themeColor="text1"/>
          <w:sz w:val="26"/>
          <w:szCs w:val="26"/>
        </w:rPr>
        <w:t>блокированные жилые дома (2 – 4 этажа);</w:t>
      </w:r>
    </w:p>
    <w:p w:rsidR="00094A86" w:rsidRPr="00BE23FC" w:rsidRDefault="00094A86" w:rsidP="00094A86">
      <w:pPr>
        <w:ind w:firstLine="709"/>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детские дошкольные учреждения;</w:t>
      </w:r>
    </w:p>
    <w:p w:rsidR="00094A86" w:rsidRPr="00BE23FC" w:rsidRDefault="00094A86" w:rsidP="00094A86">
      <w:pPr>
        <w:ind w:firstLine="709"/>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школы общеобразовательные.</w:t>
      </w:r>
    </w:p>
    <w:p w:rsidR="00094A86" w:rsidRPr="00BE23FC" w:rsidRDefault="00094A86" w:rsidP="00094A86">
      <w:pPr>
        <w:pStyle w:val="af1"/>
        <w:spacing w:before="60"/>
        <w:ind w:firstLine="709"/>
        <w:jc w:val="center"/>
        <w:rPr>
          <w:i/>
          <w:color w:val="000000" w:themeColor="text1"/>
          <w:sz w:val="26"/>
          <w:szCs w:val="26"/>
        </w:rPr>
      </w:pPr>
      <w:r w:rsidRPr="00BE23FC">
        <w:rPr>
          <w:b/>
          <w:i/>
          <w:color w:val="000000" w:themeColor="text1"/>
          <w:sz w:val="26"/>
          <w:szCs w:val="26"/>
        </w:rPr>
        <w:t>Условно разрешённые виды использования</w:t>
      </w:r>
      <w:r w:rsidRPr="00BE23FC">
        <w:rPr>
          <w:i/>
          <w:color w:val="000000" w:themeColor="text1"/>
          <w:sz w:val="26"/>
          <w:szCs w:val="26"/>
        </w:rPr>
        <w:t>:</w:t>
      </w:r>
    </w:p>
    <w:p w:rsidR="00094A86" w:rsidRPr="00BE23FC" w:rsidRDefault="00094A86" w:rsidP="00094A86">
      <w:pPr>
        <w:pStyle w:val="af1"/>
        <w:ind w:firstLine="709"/>
        <w:rPr>
          <w:i/>
          <w:color w:val="000000" w:themeColor="text1"/>
          <w:sz w:val="26"/>
          <w:szCs w:val="26"/>
        </w:rPr>
      </w:pPr>
      <w:r w:rsidRPr="00BE23FC">
        <w:rPr>
          <w:color w:val="000000" w:themeColor="text1"/>
          <w:sz w:val="26"/>
          <w:szCs w:val="26"/>
        </w:rPr>
        <w:t>многоквартирные жилые дома средней этажности (5-8 этажей);</w:t>
      </w:r>
    </w:p>
    <w:p w:rsidR="00094A86" w:rsidRPr="00BE23FC" w:rsidRDefault="00094A86" w:rsidP="00094A86">
      <w:pPr>
        <w:pStyle w:val="afa"/>
        <w:spacing w:after="0"/>
        <w:rPr>
          <w:color w:val="000000" w:themeColor="text1"/>
          <w:sz w:val="26"/>
          <w:szCs w:val="26"/>
        </w:rPr>
      </w:pPr>
      <w:r w:rsidRPr="00BE23FC">
        <w:rPr>
          <w:color w:val="000000" w:themeColor="text1"/>
          <w:sz w:val="26"/>
          <w:szCs w:val="26"/>
        </w:rPr>
        <w:t>дома-интернаты для престарелых и инвалидов, детские дома;</w:t>
      </w:r>
    </w:p>
    <w:p w:rsidR="00094A86" w:rsidRPr="00BE23FC" w:rsidRDefault="00094A86" w:rsidP="00094A86">
      <w:pPr>
        <w:pStyle w:val="afa"/>
        <w:spacing w:after="0"/>
        <w:rPr>
          <w:color w:val="000000" w:themeColor="text1"/>
          <w:sz w:val="26"/>
          <w:szCs w:val="26"/>
        </w:rPr>
      </w:pPr>
      <w:r w:rsidRPr="00BE23FC">
        <w:rPr>
          <w:color w:val="000000" w:themeColor="text1"/>
          <w:sz w:val="26"/>
          <w:szCs w:val="26"/>
        </w:rPr>
        <w:t>гостиницы;</w:t>
      </w:r>
    </w:p>
    <w:p w:rsidR="00094A86" w:rsidRPr="00BE23FC" w:rsidRDefault="00094A86" w:rsidP="00094A86">
      <w:pPr>
        <w:pStyle w:val="afa"/>
        <w:spacing w:after="0"/>
        <w:rPr>
          <w:color w:val="000000" w:themeColor="text1"/>
          <w:sz w:val="26"/>
          <w:szCs w:val="26"/>
        </w:rPr>
      </w:pPr>
      <w:r w:rsidRPr="00BE23FC">
        <w:rPr>
          <w:color w:val="000000" w:themeColor="text1"/>
          <w:sz w:val="26"/>
          <w:szCs w:val="26"/>
        </w:rPr>
        <w:t>дома культуры, кинотеатры;</w:t>
      </w:r>
    </w:p>
    <w:p w:rsidR="00094A86" w:rsidRPr="00BE23FC" w:rsidRDefault="00094A86" w:rsidP="00094A86">
      <w:pPr>
        <w:pStyle w:val="afa"/>
        <w:spacing w:after="0"/>
        <w:rPr>
          <w:color w:val="000000" w:themeColor="text1"/>
          <w:sz w:val="26"/>
          <w:szCs w:val="26"/>
        </w:rPr>
      </w:pPr>
      <w:r w:rsidRPr="00BE23FC">
        <w:rPr>
          <w:color w:val="000000" w:themeColor="text1"/>
          <w:sz w:val="26"/>
          <w:szCs w:val="26"/>
        </w:rPr>
        <w:t xml:space="preserve">культовые объекты; </w:t>
      </w:r>
    </w:p>
    <w:p w:rsidR="00094A86" w:rsidRPr="00BE23FC" w:rsidRDefault="00094A86" w:rsidP="00094A86">
      <w:pPr>
        <w:pStyle w:val="afa"/>
        <w:spacing w:after="0"/>
        <w:rPr>
          <w:color w:val="000000" w:themeColor="text1"/>
          <w:sz w:val="26"/>
          <w:szCs w:val="26"/>
        </w:rPr>
      </w:pPr>
      <w:r w:rsidRPr="00BE23FC">
        <w:rPr>
          <w:color w:val="000000" w:themeColor="text1"/>
          <w:sz w:val="26"/>
          <w:szCs w:val="26"/>
        </w:rPr>
        <w:t>бани, сауны;</w:t>
      </w:r>
    </w:p>
    <w:p w:rsidR="00094A86" w:rsidRPr="00BE23FC" w:rsidRDefault="00094A86" w:rsidP="00094A86">
      <w:pPr>
        <w:pStyle w:val="afa"/>
        <w:spacing w:after="0"/>
        <w:rPr>
          <w:color w:val="000000" w:themeColor="text1"/>
          <w:sz w:val="26"/>
          <w:szCs w:val="26"/>
        </w:rPr>
      </w:pPr>
      <w:r w:rsidRPr="00BE23FC">
        <w:rPr>
          <w:color w:val="000000" w:themeColor="text1"/>
          <w:sz w:val="26"/>
          <w:szCs w:val="26"/>
        </w:rPr>
        <w:t>общественные здания административного назначения;</w:t>
      </w:r>
    </w:p>
    <w:p w:rsidR="00094A86" w:rsidRPr="00BE23FC" w:rsidRDefault="00094A86" w:rsidP="00094A86">
      <w:pPr>
        <w:pStyle w:val="afa"/>
        <w:spacing w:after="0"/>
        <w:rPr>
          <w:color w:val="000000" w:themeColor="text1"/>
          <w:sz w:val="26"/>
          <w:szCs w:val="26"/>
        </w:rPr>
      </w:pPr>
      <w:r w:rsidRPr="00BE23FC">
        <w:rPr>
          <w:color w:val="000000" w:themeColor="text1"/>
          <w:sz w:val="26"/>
          <w:szCs w:val="26"/>
        </w:rPr>
        <w:t xml:space="preserve">спортивные залы, </w:t>
      </w:r>
    </w:p>
    <w:p w:rsidR="00094A86" w:rsidRPr="00BE23FC" w:rsidRDefault="00094A86" w:rsidP="00094A86">
      <w:pPr>
        <w:pStyle w:val="afa"/>
        <w:spacing w:after="0"/>
        <w:rPr>
          <w:color w:val="000000" w:themeColor="text1"/>
          <w:sz w:val="26"/>
          <w:szCs w:val="26"/>
        </w:rPr>
      </w:pPr>
      <w:r w:rsidRPr="00BE23FC">
        <w:rPr>
          <w:color w:val="000000" w:themeColor="text1"/>
          <w:sz w:val="26"/>
          <w:szCs w:val="26"/>
        </w:rPr>
        <w:t>здания филиалов и отделения банков и страховых компаний;</w:t>
      </w:r>
    </w:p>
    <w:p w:rsidR="00094A86" w:rsidRPr="00BE23FC" w:rsidRDefault="00094A86" w:rsidP="00094A86">
      <w:pPr>
        <w:pStyle w:val="afa"/>
        <w:spacing w:after="0"/>
        <w:rPr>
          <w:color w:val="000000" w:themeColor="text1"/>
          <w:sz w:val="26"/>
          <w:szCs w:val="26"/>
        </w:rPr>
      </w:pPr>
      <w:r w:rsidRPr="00BE23FC">
        <w:rPr>
          <w:color w:val="000000" w:themeColor="text1"/>
          <w:sz w:val="26"/>
          <w:szCs w:val="26"/>
        </w:rPr>
        <w:t>общественные туалеты;</w:t>
      </w:r>
    </w:p>
    <w:p w:rsidR="00094A86" w:rsidRPr="00BE23FC" w:rsidRDefault="00094A86" w:rsidP="00094A86">
      <w:pPr>
        <w:pStyle w:val="afa"/>
        <w:spacing w:after="0"/>
        <w:rPr>
          <w:color w:val="000000" w:themeColor="text1"/>
          <w:sz w:val="26"/>
          <w:szCs w:val="26"/>
        </w:rPr>
      </w:pPr>
      <w:r w:rsidRPr="00BE23FC">
        <w:rPr>
          <w:color w:val="000000" w:themeColor="text1"/>
          <w:sz w:val="26"/>
          <w:szCs w:val="26"/>
        </w:rPr>
        <w:t>станции технического обслуживания автомобилей, шиномонтажные мастерские, автомойки.</w:t>
      </w:r>
    </w:p>
    <w:p w:rsidR="00094A86" w:rsidRPr="00BE23FC" w:rsidRDefault="00094A86" w:rsidP="00094A86">
      <w:pPr>
        <w:spacing w:before="60"/>
        <w:ind w:firstLine="709"/>
        <w:jc w:val="center"/>
        <w:rPr>
          <w:rFonts w:ascii="Times New Roman" w:hAnsi="Times New Roman" w:cs="Times New Roman"/>
          <w:b/>
          <w:i/>
          <w:color w:val="000000" w:themeColor="text1"/>
          <w:sz w:val="26"/>
          <w:szCs w:val="26"/>
        </w:rPr>
      </w:pPr>
      <w:r w:rsidRPr="00BE23FC">
        <w:rPr>
          <w:rFonts w:ascii="Times New Roman" w:hAnsi="Times New Roman" w:cs="Times New Roman"/>
          <w:b/>
          <w:i/>
          <w:color w:val="000000" w:themeColor="text1"/>
          <w:sz w:val="26"/>
          <w:szCs w:val="26"/>
        </w:rPr>
        <w:t>Вспомогательные виды разрешенного использования:</w:t>
      </w:r>
    </w:p>
    <w:p w:rsidR="00094A86" w:rsidRPr="00BE23FC" w:rsidRDefault="00094A86" w:rsidP="00094A86">
      <w:pPr>
        <w:pStyle w:val="afa"/>
        <w:spacing w:after="0"/>
        <w:rPr>
          <w:color w:val="000000" w:themeColor="text1"/>
          <w:sz w:val="26"/>
          <w:szCs w:val="26"/>
        </w:rPr>
      </w:pPr>
      <w:r w:rsidRPr="00BE23FC">
        <w:rPr>
          <w:color w:val="000000" w:themeColor="text1"/>
          <w:sz w:val="26"/>
          <w:szCs w:val="26"/>
        </w:rPr>
        <w:t>детские площадки, площадки для отдыха;</w:t>
      </w:r>
    </w:p>
    <w:p w:rsidR="00094A86" w:rsidRPr="00BE23FC" w:rsidRDefault="00094A86" w:rsidP="00094A86">
      <w:pPr>
        <w:pStyle w:val="afa"/>
        <w:spacing w:after="0"/>
        <w:rPr>
          <w:color w:val="000000" w:themeColor="text1"/>
          <w:sz w:val="26"/>
          <w:szCs w:val="26"/>
        </w:rPr>
      </w:pPr>
      <w:r w:rsidRPr="00BE23FC">
        <w:rPr>
          <w:color w:val="000000" w:themeColor="text1"/>
          <w:sz w:val="26"/>
          <w:szCs w:val="26"/>
        </w:rPr>
        <w:t>площадки для выгула собак;</w:t>
      </w:r>
    </w:p>
    <w:p w:rsidR="00094A86" w:rsidRPr="00BE23FC" w:rsidRDefault="00094A86" w:rsidP="00094A86">
      <w:pPr>
        <w:pStyle w:val="afa"/>
        <w:spacing w:after="0"/>
        <w:rPr>
          <w:color w:val="000000" w:themeColor="text1"/>
          <w:sz w:val="26"/>
          <w:szCs w:val="26"/>
        </w:rPr>
      </w:pPr>
      <w:r w:rsidRPr="00BE23FC">
        <w:rPr>
          <w:color w:val="000000" w:themeColor="text1"/>
          <w:sz w:val="26"/>
          <w:szCs w:val="26"/>
        </w:rPr>
        <w:t>подземные коллективные овощехранилища;</w:t>
      </w:r>
    </w:p>
    <w:p w:rsidR="00094A86" w:rsidRPr="00BE23FC" w:rsidRDefault="00094A86" w:rsidP="00094A86">
      <w:pPr>
        <w:ind w:firstLine="709"/>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объекты бытового обслуживания;</w:t>
      </w:r>
    </w:p>
    <w:p w:rsidR="00094A86" w:rsidRPr="00BE23FC" w:rsidRDefault="00094A86" w:rsidP="00094A86">
      <w:pPr>
        <w:ind w:firstLine="709"/>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пункты оказания первой медицинской помощи;</w:t>
      </w:r>
    </w:p>
    <w:p w:rsidR="00094A86" w:rsidRPr="00BE23FC" w:rsidRDefault="00094A86" w:rsidP="00094A86">
      <w:pPr>
        <w:pStyle w:val="afa"/>
        <w:spacing w:after="0"/>
        <w:rPr>
          <w:color w:val="000000" w:themeColor="text1"/>
          <w:sz w:val="26"/>
          <w:szCs w:val="26"/>
        </w:rPr>
      </w:pPr>
      <w:r w:rsidRPr="00BE23FC">
        <w:rPr>
          <w:color w:val="000000" w:themeColor="text1"/>
          <w:sz w:val="26"/>
          <w:szCs w:val="26"/>
        </w:rPr>
        <w:t>предприятия общественного питания площадью зала до 100 кв.м.;</w:t>
      </w:r>
    </w:p>
    <w:p w:rsidR="00094A86" w:rsidRPr="00BE23FC" w:rsidRDefault="00094A86" w:rsidP="00094A86">
      <w:pPr>
        <w:pStyle w:val="afa"/>
        <w:spacing w:after="0"/>
        <w:rPr>
          <w:color w:val="000000" w:themeColor="text1"/>
          <w:sz w:val="26"/>
          <w:szCs w:val="26"/>
        </w:rPr>
      </w:pPr>
      <w:r w:rsidRPr="00BE23FC">
        <w:rPr>
          <w:color w:val="000000" w:themeColor="text1"/>
          <w:sz w:val="26"/>
          <w:szCs w:val="26"/>
        </w:rPr>
        <w:t>магазины продовольственных, промышленных и смешанных товаров;</w:t>
      </w:r>
    </w:p>
    <w:p w:rsidR="00094A86" w:rsidRPr="00BE23FC" w:rsidRDefault="00094A86" w:rsidP="00094A86">
      <w:pPr>
        <w:pStyle w:val="afa"/>
        <w:spacing w:after="0"/>
        <w:rPr>
          <w:color w:val="000000" w:themeColor="text1"/>
          <w:sz w:val="26"/>
          <w:szCs w:val="26"/>
        </w:rPr>
      </w:pPr>
      <w:r w:rsidRPr="00BE23FC">
        <w:rPr>
          <w:color w:val="000000" w:themeColor="text1"/>
          <w:sz w:val="26"/>
          <w:szCs w:val="26"/>
        </w:rPr>
        <w:t>библиотеки, информационные центры, компьютерные центры, интернет-кафе;</w:t>
      </w:r>
    </w:p>
    <w:p w:rsidR="00094A86" w:rsidRPr="00BE23FC" w:rsidRDefault="00094A86" w:rsidP="00094A86">
      <w:pPr>
        <w:pStyle w:val="afa"/>
        <w:spacing w:after="0"/>
        <w:rPr>
          <w:color w:val="000000" w:themeColor="text1"/>
          <w:sz w:val="26"/>
          <w:szCs w:val="26"/>
        </w:rPr>
      </w:pPr>
      <w:r w:rsidRPr="00BE23FC">
        <w:rPr>
          <w:color w:val="000000" w:themeColor="text1"/>
          <w:sz w:val="26"/>
          <w:szCs w:val="26"/>
        </w:rPr>
        <w:t>физкультурно-оздоровительные клубы, фитнесс клубы, бассейны;</w:t>
      </w:r>
    </w:p>
    <w:p w:rsidR="00094A86" w:rsidRPr="00BE23FC" w:rsidRDefault="00094A86" w:rsidP="00094A86">
      <w:pPr>
        <w:pStyle w:val="afa"/>
        <w:spacing w:after="0"/>
        <w:rPr>
          <w:color w:val="000000" w:themeColor="text1"/>
          <w:sz w:val="26"/>
          <w:szCs w:val="26"/>
        </w:rPr>
      </w:pPr>
      <w:r w:rsidRPr="00BE23FC">
        <w:rPr>
          <w:color w:val="000000" w:themeColor="text1"/>
          <w:sz w:val="26"/>
          <w:szCs w:val="26"/>
        </w:rPr>
        <w:t>клубы по интересам, центры общения и досуговых занятий;</w:t>
      </w:r>
    </w:p>
    <w:p w:rsidR="00094A86" w:rsidRPr="00BE23FC" w:rsidRDefault="00094A86" w:rsidP="00094A86">
      <w:pPr>
        <w:ind w:firstLine="709"/>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амбулаторно-поликлинические учреждения, аптеки;</w:t>
      </w:r>
    </w:p>
    <w:p w:rsidR="00094A86" w:rsidRPr="00BE23FC" w:rsidRDefault="00094A86" w:rsidP="00094A86">
      <w:pPr>
        <w:ind w:firstLine="709"/>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элементы благоустройства;</w:t>
      </w:r>
    </w:p>
    <w:p w:rsidR="00094A86" w:rsidRPr="00BE23FC" w:rsidRDefault="00094A86" w:rsidP="00094A86">
      <w:pPr>
        <w:ind w:firstLine="709"/>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гостевые автостоянки, парковки автотранспорта перед объектами обслуживания;</w:t>
      </w:r>
    </w:p>
    <w:p w:rsidR="00094A86" w:rsidRPr="00BE23FC" w:rsidRDefault="00094A86" w:rsidP="00094A86">
      <w:pPr>
        <w:ind w:firstLine="709"/>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проезды;</w:t>
      </w:r>
    </w:p>
    <w:p w:rsidR="00094A86" w:rsidRPr="00BE23FC" w:rsidRDefault="00094A86" w:rsidP="00094A86">
      <w:pPr>
        <w:ind w:firstLine="709"/>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скверы, бульвары;</w:t>
      </w:r>
    </w:p>
    <w:p w:rsidR="00094A86" w:rsidRPr="00BE23FC" w:rsidRDefault="00094A86" w:rsidP="00094A86">
      <w:pPr>
        <w:pStyle w:val="afa"/>
        <w:spacing w:after="0"/>
        <w:rPr>
          <w:color w:val="000000" w:themeColor="text1"/>
          <w:sz w:val="26"/>
          <w:szCs w:val="26"/>
        </w:rPr>
      </w:pPr>
      <w:r w:rsidRPr="00BE23FC">
        <w:rPr>
          <w:color w:val="000000" w:themeColor="text1"/>
          <w:sz w:val="26"/>
          <w:szCs w:val="26"/>
        </w:rPr>
        <w:t>молочные кухни, раздаточные пункты молочных кухонь;</w:t>
      </w:r>
    </w:p>
    <w:p w:rsidR="00094A86" w:rsidRPr="00BE23FC" w:rsidRDefault="00094A86" w:rsidP="00094A86">
      <w:pPr>
        <w:pStyle w:val="afa"/>
        <w:spacing w:after="0"/>
        <w:rPr>
          <w:color w:val="000000" w:themeColor="text1"/>
          <w:sz w:val="26"/>
          <w:szCs w:val="26"/>
        </w:rPr>
      </w:pPr>
      <w:r w:rsidRPr="00BE23FC">
        <w:rPr>
          <w:color w:val="000000" w:themeColor="text1"/>
          <w:sz w:val="26"/>
          <w:szCs w:val="26"/>
        </w:rPr>
        <w:t>участковые пункты полиции;</w:t>
      </w:r>
    </w:p>
    <w:p w:rsidR="00094A86" w:rsidRPr="00BE23FC" w:rsidRDefault="00094A86" w:rsidP="00094A86">
      <w:pPr>
        <w:pStyle w:val="afa"/>
        <w:spacing w:after="0"/>
        <w:rPr>
          <w:color w:val="000000" w:themeColor="text1"/>
          <w:sz w:val="26"/>
          <w:szCs w:val="26"/>
        </w:rPr>
      </w:pPr>
      <w:r w:rsidRPr="00BE23FC">
        <w:rPr>
          <w:color w:val="000000" w:themeColor="text1"/>
          <w:sz w:val="26"/>
          <w:szCs w:val="26"/>
        </w:rPr>
        <w:t>нотариальные конторы, юридические консультации;</w:t>
      </w:r>
    </w:p>
    <w:p w:rsidR="00094A86" w:rsidRPr="00BE23FC" w:rsidRDefault="00094A86" w:rsidP="00094A86">
      <w:pPr>
        <w:pStyle w:val="afa"/>
        <w:spacing w:after="0"/>
        <w:rPr>
          <w:color w:val="000000" w:themeColor="text1"/>
          <w:sz w:val="26"/>
          <w:szCs w:val="26"/>
        </w:rPr>
      </w:pPr>
      <w:r w:rsidRPr="00BE23FC">
        <w:rPr>
          <w:color w:val="000000" w:themeColor="text1"/>
          <w:sz w:val="26"/>
          <w:szCs w:val="26"/>
        </w:rPr>
        <w:t>отделения и пункты почтовой связи, телеграфной связи, переговорные пункты;</w:t>
      </w:r>
    </w:p>
    <w:p w:rsidR="00094A86" w:rsidRPr="00BE23FC" w:rsidRDefault="00094A86" w:rsidP="00094A86">
      <w:pPr>
        <w:pStyle w:val="afa"/>
        <w:spacing w:after="0"/>
        <w:rPr>
          <w:color w:val="000000" w:themeColor="text1"/>
          <w:sz w:val="26"/>
          <w:szCs w:val="26"/>
        </w:rPr>
      </w:pPr>
      <w:r w:rsidRPr="00BE23FC">
        <w:rPr>
          <w:color w:val="000000" w:themeColor="text1"/>
          <w:sz w:val="26"/>
          <w:szCs w:val="26"/>
        </w:rPr>
        <w:t>ограждения вдоль улиц, ограждения между земельными участками, прилегающими к жилым домам и иным разрешенным объектам.</w:t>
      </w:r>
    </w:p>
    <w:p w:rsidR="00094A86" w:rsidRPr="00BE23FC" w:rsidRDefault="00094A86" w:rsidP="00094A86">
      <w:pPr>
        <w:pStyle w:val="afa"/>
        <w:spacing w:after="0"/>
        <w:rPr>
          <w:color w:val="000000" w:themeColor="text1"/>
          <w:sz w:val="26"/>
          <w:szCs w:val="26"/>
        </w:rPr>
      </w:pPr>
      <w:r w:rsidRPr="00BE23FC">
        <w:rPr>
          <w:color w:val="000000" w:themeColor="text1"/>
          <w:sz w:val="26"/>
          <w:szCs w:val="26"/>
        </w:rPr>
        <w:t>коммунальные объекты, объекты инженерно-технического назначения, связанные с обслуживанием объектов, расположенных в данной территориальной зоне.</w:t>
      </w:r>
    </w:p>
    <w:p w:rsidR="00094A86" w:rsidRPr="00BE23FC" w:rsidRDefault="00094A86" w:rsidP="00094A86">
      <w:pPr>
        <w:ind w:firstLine="709"/>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стоянки для индивидуальных автомобилей, в соответствии с градостроительными нормативами и санитарными нормами и правилами.</w:t>
      </w:r>
    </w:p>
    <w:p w:rsidR="00094A86" w:rsidRPr="00BE23FC" w:rsidRDefault="00094A86" w:rsidP="00094A86">
      <w:pPr>
        <w:spacing w:before="60"/>
        <w:jc w:val="center"/>
        <w:rPr>
          <w:rFonts w:ascii="Times New Roman" w:hAnsi="Times New Roman" w:cs="Times New Roman"/>
          <w:b/>
          <w:i/>
          <w:color w:val="000000" w:themeColor="text1"/>
          <w:sz w:val="26"/>
          <w:szCs w:val="26"/>
        </w:rPr>
      </w:pPr>
      <w:r w:rsidRPr="00BE23FC">
        <w:rPr>
          <w:rFonts w:ascii="Times New Roman" w:hAnsi="Times New Roman" w:cs="Times New Roman"/>
          <w:b/>
          <w:i/>
          <w:color w:val="000000" w:themeColor="text1"/>
          <w:sz w:val="26"/>
          <w:szCs w:val="26"/>
        </w:rPr>
        <w:t>Предельные размеры земельных участков и предельные параметры разрешённого строительства, реконструкции объектов капитального строительства</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561"/>
        <w:gridCol w:w="6810"/>
        <w:gridCol w:w="709"/>
        <w:gridCol w:w="1241"/>
      </w:tblGrid>
      <w:tr w:rsidR="00094A86" w:rsidRPr="00BE23FC" w:rsidTr="00636AAB">
        <w:trPr>
          <w:trHeight w:val="673"/>
        </w:trPr>
        <w:tc>
          <w:tcPr>
            <w:tcW w:w="561" w:type="dxa"/>
          </w:tcPr>
          <w:p w:rsidR="00094A86" w:rsidRPr="00BE23FC" w:rsidRDefault="00094A86" w:rsidP="00636AAB">
            <w:pPr>
              <w:jc w:val="center"/>
              <w:rPr>
                <w:rFonts w:ascii="Times New Roman" w:hAnsi="Times New Roman" w:cs="Times New Roman"/>
                <w:color w:val="000000" w:themeColor="text1"/>
                <w:sz w:val="26"/>
                <w:szCs w:val="26"/>
              </w:rPr>
            </w:pPr>
          </w:p>
          <w:p w:rsidR="00094A86" w:rsidRPr="00BE23FC" w:rsidRDefault="00094A86" w:rsidP="00636AAB">
            <w:pPr>
              <w:jc w:val="center"/>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1</w:t>
            </w:r>
          </w:p>
        </w:tc>
        <w:tc>
          <w:tcPr>
            <w:tcW w:w="6810" w:type="dxa"/>
          </w:tcPr>
          <w:p w:rsidR="00094A86" w:rsidRPr="00BE23FC" w:rsidRDefault="00094A86" w:rsidP="00636AAB">
            <w:pPr>
              <w:pStyle w:val="af1"/>
              <w:widowControl w:val="0"/>
              <w:rPr>
                <w:color w:val="000000" w:themeColor="text1"/>
                <w:sz w:val="26"/>
                <w:szCs w:val="26"/>
              </w:rPr>
            </w:pPr>
            <w:r w:rsidRPr="00BE23FC">
              <w:rPr>
                <w:color w:val="000000" w:themeColor="text1"/>
                <w:sz w:val="26"/>
                <w:szCs w:val="26"/>
              </w:rPr>
              <w:t>Предельные размеры земельных участков принимаются в соответствии с СП 42.13330.2011 «СНиП 2.07.01 – 89* Градостроительство. Планировка и застройка городских и сельских поселений».</w:t>
            </w:r>
          </w:p>
        </w:tc>
        <w:tc>
          <w:tcPr>
            <w:tcW w:w="709" w:type="dxa"/>
          </w:tcPr>
          <w:p w:rsidR="00094A86" w:rsidRPr="00BE23FC" w:rsidRDefault="00094A86" w:rsidP="00636AAB">
            <w:pPr>
              <w:rPr>
                <w:rFonts w:ascii="Times New Roman" w:hAnsi="Times New Roman" w:cs="Times New Roman"/>
                <w:color w:val="000000" w:themeColor="text1"/>
                <w:sz w:val="26"/>
                <w:szCs w:val="26"/>
              </w:rPr>
            </w:pPr>
          </w:p>
          <w:p w:rsidR="00094A86" w:rsidRPr="00BE23FC" w:rsidRDefault="00094A86" w:rsidP="00636AAB">
            <w:pPr>
              <w:jc w:val="center"/>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м</w:t>
            </w:r>
            <w:r w:rsidRPr="00BE23FC">
              <w:rPr>
                <w:rFonts w:ascii="Times New Roman" w:hAnsi="Times New Roman" w:cs="Times New Roman"/>
                <w:color w:val="000000" w:themeColor="text1"/>
                <w:sz w:val="26"/>
                <w:szCs w:val="26"/>
                <w:vertAlign w:val="superscript"/>
              </w:rPr>
              <w:t>2</w:t>
            </w:r>
          </w:p>
        </w:tc>
        <w:tc>
          <w:tcPr>
            <w:tcW w:w="1241" w:type="dxa"/>
          </w:tcPr>
          <w:p w:rsidR="00094A86" w:rsidRPr="00BE23FC" w:rsidRDefault="00094A86" w:rsidP="00636AAB">
            <w:pPr>
              <w:jc w:val="center"/>
              <w:rPr>
                <w:rFonts w:ascii="Times New Roman" w:hAnsi="Times New Roman" w:cs="Times New Roman"/>
                <w:color w:val="000000" w:themeColor="text1"/>
                <w:sz w:val="26"/>
                <w:szCs w:val="26"/>
              </w:rPr>
            </w:pPr>
          </w:p>
          <w:p w:rsidR="00094A86" w:rsidRPr="00BE23FC" w:rsidRDefault="00094A86" w:rsidP="00636AAB">
            <w:pPr>
              <w:jc w:val="center"/>
              <w:rPr>
                <w:rFonts w:ascii="Times New Roman" w:hAnsi="Times New Roman" w:cs="Times New Roman"/>
                <w:color w:val="000000" w:themeColor="text1"/>
                <w:sz w:val="26"/>
                <w:szCs w:val="26"/>
              </w:rPr>
            </w:pPr>
          </w:p>
        </w:tc>
      </w:tr>
      <w:tr w:rsidR="00094A86" w:rsidRPr="00BE23FC" w:rsidTr="00636AAB">
        <w:tc>
          <w:tcPr>
            <w:tcW w:w="561" w:type="dxa"/>
          </w:tcPr>
          <w:p w:rsidR="00094A86" w:rsidRPr="00BE23FC" w:rsidRDefault="00094A86" w:rsidP="00636AAB">
            <w:pPr>
              <w:jc w:val="center"/>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2</w:t>
            </w:r>
          </w:p>
        </w:tc>
        <w:tc>
          <w:tcPr>
            <w:tcW w:w="6810" w:type="dxa"/>
          </w:tcPr>
          <w:p w:rsidR="00094A86" w:rsidRPr="00BE23FC" w:rsidRDefault="00094A86" w:rsidP="00636AAB">
            <w:pPr>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 xml:space="preserve">Минимальное расстояние от края основной проезжей части магистральных дорог до линии регулирования жилой застройки </w:t>
            </w:r>
          </w:p>
        </w:tc>
        <w:tc>
          <w:tcPr>
            <w:tcW w:w="709" w:type="dxa"/>
          </w:tcPr>
          <w:p w:rsidR="00094A86" w:rsidRPr="00BE23FC" w:rsidRDefault="00094A86" w:rsidP="00636AAB">
            <w:pPr>
              <w:jc w:val="center"/>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м</w:t>
            </w:r>
          </w:p>
        </w:tc>
        <w:tc>
          <w:tcPr>
            <w:tcW w:w="1241" w:type="dxa"/>
          </w:tcPr>
          <w:p w:rsidR="00094A86" w:rsidRPr="00BE23FC" w:rsidRDefault="00094A86" w:rsidP="00636AAB">
            <w:pPr>
              <w:jc w:val="center"/>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50</w:t>
            </w:r>
          </w:p>
        </w:tc>
      </w:tr>
      <w:tr w:rsidR="00094A86" w:rsidRPr="00BE23FC" w:rsidTr="00636AAB">
        <w:tc>
          <w:tcPr>
            <w:tcW w:w="561" w:type="dxa"/>
          </w:tcPr>
          <w:p w:rsidR="00094A86" w:rsidRPr="00BE23FC" w:rsidRDefault="00094A86" w:rsidP="00636AAB">
            <w:pPr>
              <w:jc w:val="center"/>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3</w:t>
            </w:r>
          </w:p>
        </w:tc>
        <w:tc>
          <w:tcPr>
            <w:tcW w:w="6810" w:type="dxa"/>
          </w:tcPr>
          <w:p w:rsidR="00094A86" w:rsidRPr="00BE23FC" w:rsidRDefault="00094A86" w:rsidP="00636AAB">
            <w:pPr>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Минимальное расстояние от края основной проезжей части магистральных дорог до линии регулирования жилой застройки при условии применения шумозащитных устройств, обеспечивающих требования СНиП II-12-77</w:t>
            </w:r>
          </w:p>
        </w:tc>
        <w:tc>
          <w:tcPr>
            <w:tcW w:w="709" w:type="dxa"/>
          </w:tcPr>
          <w:p w:rsidR="00094A86" w:rsidRPr="00BE23FC" w:rsidRDefault="00094A86" w:rsidP="00636AAB">
            <w:pPr>
              <w:jc w:val="center"/>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м</w:t>
            </w:r>
          </w:p>
        </w:tc>
        <w:tc>
          <w:tcPr>
            <w:tcW w:w="1241" w:type="dxa"/>
          </w:tcPr>
          <w:p w:rsidR="00094A86" w:rsidRPr="00BE23FC" w:rsidRDefault="00094A86" w:rsidP="00636AAB">
            <w:pPr>
              <w:jc w:val="center"/>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25</w:t>
            </w:r>
          </w:p>
        </w:tc>
      </w:tr>
      <w:tr w:rsidR="00094A86" w:rsidRPr="00BE23FC" w:rsidTr="00636AAB">
        <w:tc>
          <w:tcPr>
            <w:tcW w:w="561" w:type="dxa"/>
          </w:tcPr>
          <w:p w:rsidR="00094A86" w:rsidRPr="00BE23FC" w:rsidRDefault="00094A86" w:rsidP="00636AAB">
            <w:pPr>
              <w:jc w:val="center"/>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4</w:t>
            </w:r>
          </w:p>
        </w:tc>
        <w:tc>
          <w:tcPr>
            <w:tcW w:w="6810" w:type="dxa"/>
          </w:tcPr>
          <w:p w:rsidR="00094A86" w:rsidRPr="00BE23FC" w:rsidRDefault="00094A86" w:rsidP="00636AAB">
            <w:pPr>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Максимальное расстояние от края основной проезжей части  улиц, местных или боковых проездов до линии застройки</w:t>
            </w:r>
          </w:p>
        </w:tc>
        <w:tc>
          <w:tcPr>
            <w:tcW w:w="709" w:type="dxa"/>
          </w:tcPr>
          <w:p w:rsidR="00094A86" w:rsidRPr="00BE23FC" w:rsidRDefault="00094A86" w:rsidP="00636AAB">
            <w:pPr>
              <w:jc w:val="center"/>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м</w:t>
            </w:r>
          </w:p>
        </w:tc>
        <w:tc>
          <w:tcPr>
            <w:tcW w:w="1241" w:type="dxa"/>
          </w:tcPr>
          <w:p w:rsidR="00094A86" w:rsidRPr="00BE23FC" w:rsidRDefault="00094A86" w:rsidP="00636AAB">
            <w:pPr>
              <w:jc w:val="center"/>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25</w:t>
            </w:r>
          </w:p>
        </w:tc>
      </w:tr>
      <w:tr w:rsidR="00094A86" w:rsidRPr="00BE23FC" w:rsidTr="00636AAB">
        <w:tc>
          <w:tcPr>
            <w:tcW w:w="561" w:type="dxa"/>
          </w:tcPr>
          <w:p w:rsidR="00094A86" w:rsidRPr="00BE23FC" w:rsidRDefault="00094A86" w:rsidP="00636AAB">
            <w:pPr>
              <w:jc w:val="center"/>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5</w:t>
            </w:r>
          </w:p>
        </w:tc>
        <w:tc>
          <w:tcPr>
            <w:tcW w:w="6810" w:type="dxa"/>
          </w:tcPr>
          <w:p w:rsidR="00094A86" w:rsidRPr="00BE23FC" w:rsidRDefault="00094A86" w:rsidP="00636AAB">
            <w:pPr>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Минимальный отступ жилых зданий от красной линии</w:t>
            </w:r>
          </w:p>
        </w:tc>
        <w:tc>
          <w:tcPr>
            <w:tcW w:w="709" w:type="dxa"/>
          </w:tcPr>
          <w:p w:rsidR="00094A86" w:rsidRPr="00BE23FC" w:rsidRDefault="00094A86" w:rsidP="00636AAB">
            <w:pPr>
              <w:jc w:val="center"/>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м</w:t>
            </w:r>
          </w:p>
        </w:tc>
        <w:tc>
          <w:tcPr>
            <w:tcW w:w="1241" w:type="dxa"/>
          </w:tcPr>
          <w:p w:rsidR="00094A86" w:rsidRPr="00BE23FC" w:rsidRDefault="00094A86" w:rsidP="00636AAB">
            <w:pPr>
              <w:jc w:val="center"/>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3</w:t>
            </w:r>
          </w:p>
        </w:tc>
      </w:tr>
      <w:tr w:rsidR="00094A86" w:rsidRPr="00BE23FC" w:rsidTr="00636AAB">
        <w:tc>
          <w:tcPr>
            <w:tcW w:w="561" w:type="dxa"/>
          </w:tcPr>
          <w:p w:rsidR="00094A86" w:rsidRPr="00BE23FC" w:rsidRDefault="00094A86" w:rsidP="00636AAB">
            <w:pPr>
              <w:jc w:val="center"/>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6</w:t>
            </w:r>
          </w:p>
        </w:tc>
        <w:tc>
          <w:tcPr>
            <w:tcW w:w="6810" w:type="dxa"/>
          </w:tcPr>
          <w:p w:rsidR="00094A86" w:rsidRPr="00BE23FC" w:rsidRDefault="00094A86" w:rsidP="00636AAB">
            <w:pPr>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 xml:space="preserve">Минимальное расстояние от стен детских дошкольных учреждений и общеобразовательных школ до красных линий </w:t>
            </w:r>
          </w:p>
        </w:tc>
        <w:tc>
          <w:tcPr>
            <w:tcW w:w="709" w:type="dxa"/>
          </w:tcPr>
          <w:p w:rsidR="00094A86" w:rsidRPr="00BE23FC" w:rsidRDefault="00094A86" w:rsidP="00636AAB">
            <w:pPr>
              <w:jc w:val="center"/>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м</w:t>
            </w:r>
          </w:p>
        </w:tc>
        <w:tc>
          <w:tcPr>
            <w:tcW w:w="1241" w:type="dxa"/>
          </w:tcPr>
          <w:p w:rsidR="00094A86" w:rsidRPr="00BE23FC" w:rsidRDefault="00094A86" w:rsidP="00636AAB">
            <w:pPr>
              <w:jc w:val="center"/>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25</w:t>
            </w:r>
          </w:p>
        </w:tc>
      </w:tr>
      <w:tr w:rsidR="00094A86" w:rsidRPr="00BE23FC" w:rsidTr="00636AAB">
        <w:tc>
          <w:tcPr>
            <w:tcW w:w="561" w:type="dxa"/>
          </w:tcPr>
          <w:p w:rsidR="00094A86" w:rsidRPr="00BE23FC" w:rsidRDefault="00094A86" w:rsidP="00636AAB">
            <w:pPr>
              <w:jc w:val="center"/>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7</w:t>
            </w:r>
          </w:p>
        </w:tc>
        <w:tc>
          <w:tcPr>
            <w:tcW w:w="6810" w:type="dxa"/>
          </w:tcPr>
          <w:p w:rsidR="00094A86" w:rsidRPr="00BE23FC" w:rsidRDefault="00094A86" w:rsidP="00636AAB">
            <w:pPr>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Максимальное  количество этажей</w:t>
            </w:r>
          </w:p>
        </w:tc>
        <w:tc>
          <w:tcPr>
            <w:tcW w:w="709" w:type="dxa"/>
          </w:tcPr>
          <w:p w:rsidR="00094A86" w:rsidRPr="00BE23FC" w:rsidRDefault="00094A86" w:rsidP="00636AAB">
            <w:pPr>
              <w:jc w:val="center"/>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эт.</w:t>
            </w:r>
          </w:p>
        </w:tc>
        <w:tc>
          <w:tcPr>
            <w:tcW w:w="1241" w:type="dxa"/>
          </w:tcPr>
          <w:p w:rsidR="00094A86" w:rsidRPr="00BE23FC" w:rsidRDefault="00094A86" w:rsidP="00636AAB">
            <w:pPr>
              <w:jc w:val="center"/>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4</w:t>
            </w:r>
          </w:p>
        </w:tc>
      </w:tr>
      <w:tr w:rsidR="00094A86" w:rsidRPr="00BE23FC" w:rsidTr="00636AAB">
        <w:tc>
          <w:tcPr>
            <w:tcW w:w="561" w:type="dxa"/>
          </w:tcPr>
          <w:p w:rsidR="00094A86" w:rsidRPr="00BE23FC" w:rsidRDefault="00094A86" w:rsidP="00636AAB">
            <w:pPr>
              <w:jc w:val="center"/>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8</w:t>
            </w:r>
          </w:p>
        </w:tc>
        <w:tc>
          <w:tcPr>
            <w:tcW w:w="6810" w:type="dxa"/>
          </w:tcPr>
          <w:p w:rsidR="00094A86" w:rsidRPr="00BE23FC" w:rsidRDefault="00094A86" w:rsidP="00636AAB">
            <w:pPr>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Расстояние от площадки для мусоросборников до площадок для игр детей, отдыха взрослого населения и занятий физкультурой</w:t>
            </w:r>
          </w:p>
        </w:tc>
        <w:tc>
          <w:tcPr>
            <w:tcW w:w="709" w:type="dxa"/>
          </w:tcPr>
          <w:p w:rsidR="00094A86" w:rsidRPr="00BE23FC" w:rsidRDefault="00094A86" w:rsidP="00636AAB">
            <w:pPr>
              <w:jc w:val="center"/>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м</w:t>
            </w:r>
          </w:p>
        </w:tc>
        <w:tc>
          <w:tcPr>
            <w:tcW w:w="1241" w:type="dxa"/>
          </w:tcPr>
          <w:p w:rsidR="00094A86" w:rsidRPr="00BE23FC" w:rsidRDefault="00094A86" w:rsidP="00636AAB">
            <w:pPr>
              <w:jc w:val="center"/>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20</w:t>
            </w:r>
          </w:p>
        </w:tc>
      </w:tr>
    </w:tbl>
    <w:p w:rsidR="00094A86" w:rsidRPr="00BE23FC" w:rsidRDefault="00094A86" w:rsidP="00094A86">
      <w:pPr>
        <w:widowControl/>
        <w:tabs>
          <w:tab w:val="left" w:pos="0"/>
        </w:tabs>
        <w:autoSpaceDE/>
        <w:autoSpaceDN/>
        <w:adjustRightInd/>
        <w:spacing w:before="60"/>
        <w:ind w:left="1077"/>
        <w:jc w:val="center"/>
        <w:rPr>
          <w:rFonts w:ascii="Times New Roman" w:hAnsi="Times New Roman" w:cs="Times New Roman"/>
          <w:b/>
          <w:color w:val="000000" w:themeColor="text1"/>
          <w:sz w:val="28"/>
          <w:szCs w:val="28"/>
        </w:rPr>
      </w:pPr>
      <w:r w:rsidRPr="00BE23FC">
        <w:rPr>
          <w:rFonts w:ascii="Times New Roman" w:hAnsi="Times New Roman" w:cs="Times New Roman"/>
          <w:b/>
          <w:color w:val="000000" w:themeColor="text1"/>
          <w:sz w:val="28"/>
          <w:szCs w:val="28"/>
        </w:rPr>
        <w:t>Примечания</w:t>
      </w:r>
    </w:p>
    <w:p w:rsidR="00094A86" w:rsidRPr="00BE23FC" w:rsidRDefault="00094A86" w:rsidP="00094A86">
      <w:pPr>
        <w:ind w:firstLine="540"/>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8"/>
          <w:szCs w:val="28"/>
        </w:rPr>
        <w:t xml:space="preserve"> </w:t>
      </w:r>
      <w:r w:rsidRPr="00BE23FC">
        <w:rPr>
          <w:rFonts w:ascii="Times New Roman" w:hAnsi="Times New Roman" w:cs="Times New Roman"/>
          <w:color w:val="000000" w:themeColor="text1"/>
          <w:sz w:val="26"/>
          <w:szCs w:val="26"/>
        </w:rPr>
        <w:t>Показатели, не урегулированные в настоящей таблице, определяются в соответствии с требованиями технических регламентов, СН, СНиП, СанПиН и других нормативных документов.</w:t>
      </w:r>
    </w:p>
    <w:p w:rsidR="00094A86" w:rsidRPr="00BE23FC" w:rsidRDefault="00094A86" w:rsidP="00094A86">
      <w:pPr>
        <w:ind w:firstLine="540"/>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На территории зоны застройки малоэтажными  жилыми домами автостоянки открытого типа для временного хранения легковых автомобилей следует предусматривать из расчета не менее чем для 40 % индивидуальных легковых автомобилей, принадлежащих жителям, проживающим на данной территории.</w:t>
      </w:r>
    </w:p>
    <w:p w:rsidR="00094A86" w:rsidRPr="00BE23FC" w:rsidRDefault="00094A86" w:rsidP="00094A86">
      <w:pPr>
        <w:ind w:firstLine="540"/>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Высота и конструкция ограждений определяются проектами застройки территорий земельных участков.</w:t>
      </w:r>
    </w:p>
    <w:p w:rsidR="00094A86" w:rsidRPr="00BE23FC" w:rsidRDefault="00094A86" w:rsidP="00094A86">
      <w:pPr>
        <w:ind w:firstLine="540"/>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shd w:val="clear" w:color="auto" w:fill="FFFFFF"/>
        </w:rPr>
        <w:t>В случае если земельный участок или объект капитального строительства находится в границах зоны с особыми условиями использования территорий, на них устанавливаются ограничения использования в соответствии с законодательством Российской Федерации.</w:t>
      </w:r>
    </w:p>
    <w:p w:rsidR="00C71EC6" w:rsidRPr="00BE23FC" w:rsidRDefault="0047342D" w:rsidP="00413A92">
      <w:pPr>
        <w:pStyle w:val="4"/>
        <w:spacing w:after="120"/>
        <w:rPr>
          <w:color w:val="000000" w:themeColor="text1"/>
          <w:sz w:val="26"/>
          <w:szCs w:val="26"/>
        </w:rPr>
      </w:pPr>
      <w:bookmarkStart w:id="126" w:name="_Toc372998249"/>
      <w:r w:rsidRPr="00BE23FC">
        <w:rPr>
          <w:color w:val="000000" w:themeColor="text1"/>
          <w:sz w:val="26"/>
          <w:szCs w:val="26"/>
        </w:rPr>
        <w:t xml:space="preserve">Статья </w:t>
      </w:r>
      <w:r w:rsidR="00484400">
        <w:rPr>
          <w:color w:val="000000" w:themeColor="text1"/>
          <w:sz w:val="26"/>
          <w:szCs w:val="26"/>
        </w:rPr>
        <w:t>42</w:t>
      </w:r>
      <w:r w:rsidR="00C71EC6" w:rsidRPr="00BE23FC">
        <w:rPr>
          <w:color w:val="000000" w:themeColor="text1"/>
          <w:sz w:val="26"/>
          <w:szCs w:val="26"/>
        </w:rPr>
        <w:t>. Зона объектов дошкольного, начального общего и среднего (полного) общего образования (Ж-</w:t>
      </w:r>
      <w:r w:rsidR="00A6142B" w:rsidRPr="00BE23FC">
        <w:rPr>
          <w:color w:val="000000" w:themeColor="text1"/>
          <w:sz w:val="26"/>
          <w:szCs w:val="26"/>
        </w:rPr>
        <w:t>3</w:t>
      </w:r>
      <w:r w:rsidR="00C71EC6" w:rsidRPr="00BE23FC">
        <w:rPr>
          <w:color w:val="000000" w:themeColor="text1"/>
          <w:sz w:val="26"/>
          <w:szCs w:val="26"/>
        </w:rPr>
        <w:t>)</w:t>
      </w:r>
      <w:bookmarkEnd w:id="123"/>
      <w:bookmarkEnd w:id="124"/>
      <w:bookmarkEnd w:id="125"/>
      <w:r w:rsidR="002F66ED" w:rsidRPr="00BE23FC">
        <w:rPr>
          <w:color w:val="000000" w:themeColor="text1"/>
          <w:sz w:val="26"/>
          <w:szCs w:val="26"/>
        </w:rPr>
        <w:t xml:space="preserve"> (с. Берёзово)</w:t>
      </w:r>
      <w:bookmarkEnd w:id="126"/>
    </w:p>
    <w:p w:rsidR="00CF1D94" w:rsidRPr="00BE23FC" w:rsidRDefault="00CF1D94" w:rsidP="00CF1D94">
      <w:pPr>
        <w:ind w:firstLine="709"/>
        <w:rPr>
          <w:rFonts w:ascii="Times New Roman" w:hAnsi="Times New Roman" w:cs="Times New Roman"/>
          <w:color w:val="000000" w:themeColor="text1"/>
          <w:sz w:val="26"/>
          <w:szCs w:val="26"/>
        </w:rPr>
      </w:pPr>
      <w:bookmarkStart w:id="127" w:name="_Toc339628465"/>
      <w:bookmarkStart w:id="128" w:name="_Toc340570077"/>
      <w:bookmarkStart w:id="129" w:name="_Toc281298523"/>
      <w:r w:rsidRPr="00BE23FC">
        <w:rPr>
          <w:rFonts w:ascii="Times New Roman" w:hAnsi="Times New Roman" w:cs="Times New Roman"/>
          <w:color w:val="000000" w:themeColor="text1"/>
          <w:sz w:val="26"/>
          <w:szCs w:val="26"/>
        </w:rPr>
        <w:t xml:space="preserve">Зона включает в себя участки территории </w:t>
      </w:r>
      <w:r w:rsidR="002F66ED" w:rsidRPr="00BE23FC">
        <w:rPr>
          <w:rFonts w:ascii="Times New Roman" w:hAnsi="Times New Roman" w:cs="Times New Roman"/>
          <w:color w:val="000000" w:themeColor="text1"/>
          <w:sz w:val="26"/>
          <w:szCs w:val="26"/>
        </w:rPr>
        <w:t>села</w:t>
      </w:r>
      <w:r w:rsidRPr="00BE23FC">
        <w:rPr>
          <w:color w:val="000000" w:themeColor="text1"/>
          <w:sz w:val="26"/>
          <w:szCs w:val="26"/>
        </w:rPr>
        <w:t xml:space="preserve">, </w:t>
      </w:r>
      <w:r w:rsidRPr="00BE23FC">
        <w:rPr>
          <w:rFonts w:ascii="Times New Roman" w:hAnsi="Times New Roman" w:cs="Times New Roman"/>
          <w:color w:val="000000" w:themeColor="text1"/>
          <w:sz w:val="26"/>
          <w:szCs w:val="26"/>
        </w:rPr>
        <w:t>предназначенные для размещения образовательных учреждений и объектов просветительной деятельности.</w:t>
      </w:r>
    </w:p>
    <w:p w:rsidR="00CF1D94" w:rsidRPr="00BE23FC" w:rsidRDefault="00CF1D94" w:rsidP="00CF1D94">
      <w:pPr>
        <w:ind w:firstLine="709"/>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В зоне допускается размещение объектов социального и культурного обслуживания населения, необходимых объектов инженерной и транспортной инфраструктур.</w:t>
      </w:r>
    </w:p>
    <w:p w:rsidR="00CF1D94" w:rsidRPr="00BE23FC" w:rsidRDefault="00CF1D94" w:rsidP="00CF1D94">
      <w:pPr>
        <w:spacing w:before="60"/>
        <w:jc w:val="center"/>
        <w:rPr>
          <w:rFonts w:ascii="Times New Roman" w:hAnsi="Times New Roman" w:cs="Times New Roman"/>
          <w:b/>
          <w:i/>
          <w:color w:val="000000" w:themeColor="text1"/>
          <w:sz w:val="26"/>
          <w:szCs w:val="26"/>
        </w:rPr>
      </w:pPr>
      <w:r w:rsidRPr="00BE23FC">
        <w:rPr>
          <w:rFonts w:ascii="Times New Roman" w:hAnsi="Times New Roman" w:cs="Times New Roman"/>
          <w:b/>
          <w:i/>
          <w:color w:val="000000" w:themeColor="text1"/>
          <w:sz w:val="26"/>
          <w:szCs w:val="26"/>
        </w:rPr>
        <w:t>Основные виды разрешённого использования:</w:t>
      </w:r>
    </w:p>
    <w:p w:rsidR="00CF1D94" w:rsidRPr="00BE23FC" w:rsidRDefault="00CF1D94" w:rsidP="00CF1D94">
      <w:pPr>
        <w:pStyle w:val="afa"/>
        <w:spacing w:after="0"/>
        <w:rPr>
          <w:color w:val="000000" w:themeColor="text1"/>
          <w:sz w:val="26"/>
          <w:szCs w:val="26"/>
        </w:rPr>
      </w:pPr>
      <w:r w:rsidRPr="00BE23FC">
        <w:rPr>
          <w:color w:val="000000" w:themeColor="text1"/>
          <w:sz w:val="26"/>
          <w:szCs w:val="26"/>
        </w:rPr>
        <w:t>объекты дошкольного, начального и среднего общего образования;</w:t>
      </w:r>
    </w:p>
    <w:p w:rsidR="00CF1D94" w:rsidRPr="00BE23FC" w:rsidRDefault="00CF1D94" w:rsidP="00CF1D94">
      <w:pPr>
        <w:pStyle w:val="afa"/>
        <w:spacing w:after="0"/>
        <w:rPr>
          <w:color w:val="000000" w:themeColor="text1"/>
          <w:sz w:val="26"/>
          <w:szCs w:val="26"/>
        </w:rPr>
      </w:pPr>
      <w:r w:rsidRPr="00BE23FC">
        <w:rPr>
          <w:color w:val="000000" w:themeColor="text1"/>
          <w:sz w:val="26"/>
          <w:szCs w:val="26"/>
        </w:rPr>
        <w:t>учебно-лабораторные, учебно-производственные мастерские;</w:t>
      </w:r>
    </w:p>
    <w:p w:rsidR="00CF1D94" w:rsidRPr="00BE23FC" w:rsidRDefault="00CF1D94" w:rsidP="00CF1D94">
      <w:pPr>
        <w:ind w:firstLine="709"/>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 xml:space="preserve">школы-интернаты. </w:t>
      </w:r>
    </w:p>
    <w:p w:rsidR="00CF1D94" w:rsidRPr="00BE23FC" w:rsidRDefault="00CF1D94" w:rsidP="00CF1D94">
      <w:pPr>
        <w:spacing w:before="60"/>
        <w:jc w:val="center"/>
        <w:rPr>
          <w:rFonts w:ascii="Times New Roman" w:hAnsi="Times New Roman" w:cs="Times New Roman"/>
          <w:b/>
          <w:i/>
          <w:color w:val="000000" w:themeColor="text1"/>
          <w:sz w:val="26"/>
          <w:szCs w:val="26"/>
        </w:rPr>
      </w:pPr>
      <w:r w:rsidRPr="00BE23FC">
        <w:rPr>
          <w:rFonts w:ascii="Times New Roman" w:hAnsi="Times New Roman" w:cs="Times New Roman"/>
          <w:b/>
          <w:i/>
          <w:color w:val="000000" w:themeColor="text1"/>
          <w:sz w:val="26"/>
          <w:szCs w:val="26"/>
        </w:rPr>
        <w:t>Условно разрешённые виды использования:</w:t>
      </w:r>
    </w:p>
    <w:p w:rsidR="00CF1D94" w:rsidRPr="00BE23FC" w:rsidRDefault="00CF1D94" w:rsidP="00CF1D94">
      <w:pPr>
        <w:ind w:firstLine="709"/>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амбулаторно-поликлинические учреждения;</w:t>
      </w:r>
    </w:p>
    <w:p w:rsidR="00CF1D94" w:rsidRPr="00BE23FC" w:rsidRDefault="00CF1D94" w:rsidP="00CF1D94">
      <w:pPr>
        <w:ind w:firstLine="709"/>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конфессиональные объекты;</w:t>
      </w:r>
    </w:p>
    <w:p w:rsidR="00CF1D94" w:rsidRPr="00BE23FC" w:rsidRDefault="00CF1D94" w:rsidP="00CF1D94">
      <w:pPr>
        <w:ind w:firstLine="709"/>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временные торговые объекты;</w:t>
      </w:r>
    </w:p>
    <w:p w:rsidR="00CF1D94" w:rsidRPr="00BE23FC" w:rsidRDefault="00CF1D94" w:rsidP="00CF1D94">
      <w:pPr>
        <w:spacing w:before="60"/>
        <w:jc w:val="center"/>
        <w:rPr>
          <w:rFonts w:ascii="Times New Roman" w:hAnsi="Times New Roman" w:cs="Times New Roman"/>
          <w:b/>
          <w:i/>
          <w:color w:val="000000" w:themeColor="text1"/>
          <w:sz w:val="26"/>
          <w:szCs w:val="26"/>
        </w:rPr>
      </w:pPr>
      <w:r w:rsidRPr="00BE23FC">
        <w:rPr>
          <w:rFonts w:ascii="Times New Roman" w:hAnsi="Times New Roman" w:cs="Times New Roman"/>
          <w:b/>
          <w:i/>
          <w:color w:val="000000" w:themeColor="text1"/>
          <w:sz w:val="26"/>
          <w:szCs w:val="26"/>
        </w:rPr>
        <w:t>Вспомогательные виды разрешённого использования:</w:t>
      </w:r>
    </w:p>
    <w:p w:rsidR="00CF1D94" w:rsidRPr="00BE23FC" w:rsidRDefault="00CF1D94" w:rsidP="00CF1D94">
      <w:pPr>
        <w:pStyle w:val="afa"/>
        <w:spacing w:after="0"/>
        <w:rPr>
          <w:color w:val="000000" w:themeColor="text1"/>
          <w:sz w:val="26"/>
          <w:szCs w:val="26"/>
        </w:rPr>
      </w:pPr>
      <w:r w:rsidRPr="00BE23FC">
        <w:rPr>
          <w:color w:val="000000" w:themeColor="text1"/>
          <w:sz w:val="26"/>
          <w:szCs w:val="26"/>
        </w:rPr>
        <w:t>детские игровые площадки;</w:t>
      </w:r>
    </w:p>
    <w:p w:rsidR="00CF1D94" w:rsidRPr="00BE23FC" w:rsidRDefault="00CF1D94" w:rsidP="00CF1D94">
      <w:pPr>
        <w:ind w:firstLine="709"/>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площадки для отдыха;</w:t>
      </w:r>
    </w:p>
    <w:p w:rsidR="00CF1D94" w:rsidRPr="00BE23FC" w:rsidRDefault="00CF1D94" w:rsidP="00CF1D94">
      <w:pPr>
        <w:ind w:firstLine="709"/>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плоскостные спортивные сооружения;</w:t>
      </w:r>
    </w:p>
    <w:p w:rsidR="00CF1D94" w:rsidRPr="00BE23FC" w:rsidRDefault="00CF1D94" w:rsidP="00CF1D94">
      <w:pPr>
        <w:ind w:firstLine="709"/>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Наземные стоянки для временного хранения автотранспорта;</w:t>
      </w:r>
    </w:p>
    <w:p w:rsidR="00CF1D94" w:rsidRPr="00BE23FC" w:rsidRDefault="00CF1D94" w:rsidP="00CF1D94">
      <w:pPr>
        <w:pStyle w:val="afa"/>
        <w:spacing w:after="0"/>
        <w:rPr>
          <w:color w:val="000000" w:themeColor="text1"/>
          <w:sz w:val="26"/>
          <w:szCs w:val="26"/>
        </w:rPr>
      </w:pPr>
      <w:r w:rsidRPr="00BE23FC">
        <w:rPr>
          <w:color w:val="000000" w:themeColor="text1"/>
          <w:sz w:val="26"/>
          <w:szCs w:val="26"/>
        </w:rPr>
        <w:t>библиотеки, компьютерные центры;</w:t>
      </w:r>
    </w:p>
    <w:p w:rsidR="00CF1D94" w:rsidRPr="00BE23FC" w:rsidRDefault="00CF1D94" w:rsidP="00CF1D94">
      <w:pPr>
        <w:ind w:firstLine="709"/>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физкультурно-оздоровительные сооружения;</w:t>
      </w:r>
    </w:p>
    <w:p w:rsidR="00CF1D94" w:rsidRPr="00BE23FC" w:rsidRDefault="00CF1D94" w:rsidP="00CF1D94">
      <w:pPr>
        <w:pStyle w:val="afa"/>
        <w:spacing w:after="0"/>
        <w:rPr>
          <w:color w:val="000000" w:themeColor="text1"/>
          <w:sz w:val="26"/>
          <w:szCs w:val="26"/>
        </w:rPr>
      </w:pPr>
      <w:r w:rsidRPr="00BE23FC">
        <w:rPr>
          <w:color w:val="000000" w:themeColor="text1"/>
          <w:sz w:val="26"/>
          <w:szCs w:val="26"/>
        </w:rPr>
        <w:t>центры общения и досуговых занятий;</w:t>
      </w:r>
    </w:p>
    <w:p w:rsidR="00CF1D94" w:rsidRPr="00BE23FC" w:rsidRDefault="00CF1D94" w:rsidP="00CF1D94">
      <w:pPr>
        <w:ind w:left="709"/>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предприятия общественного питания;</w:t>
      </w:r>
    </w:p>
    <w:p w:rsidR="00CF1D94" w:rsidRPr="00BE23FC" w:rsidRDefault="00CF1D94" w:rsidP="00CF1D94">
      <w:pPr>
        <w:ind w:firstLine="709"/>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пункты оказания первой медицинской помощи;</w:t>
      </w:r>
    </w:p>
    <w:p w:rsidR="00CF1D94" w:rsidRPr="00BE23FC" w:rsidRDefault="00CF1D94" w:rsidP="00CF1D94">
      <w:pPr>
        <w:pStyle w:val="afa"/>
        <w:spacing w:after="0"/>
        <w:rPr>
          <w:color w:val="000000" w:themeColor="text1"/>
          <w:sz w:val="26"/>
          <w:szCs w:val="26"/>
        </w:rPr>
      </w:pPr>
      <w:r w:rsidRPr="00BE23FC">
        <w:rPr>
          <w:color w:val="000000" w:themeColor="text1"/>
          <w:sz w:val="26"/>
          <w:szCs w:val="26"/>
        </w:rPr>
        <w:t>опорные пункты охраны правопорядка;</w:t>
      </w:r>
    </w:p>
    <w:p w:rsidR="00CF1D94" w:rsidRPr="00BE23FC" w:rsidRDefault="00CF1D94" w:rsidP="00CF1D94">
      <w:pPr>
        <w:pStyle w:val="afa"/>
        <w:spacing w:after="0"/>
        <w:rPr>
          <w:color w:val="000000" w:themeColor="text1"/>
          <w:sz w:val="26"/>
          <w:szCs w:val="26"/>
        </w:rPr>
      </w:pPr>
      <w:r w:rsidRPr="00BE23FC">
        <w:rPr>
          <w:color w:val="000000" w:themeColor="text1"/>
          <w:sz w:val="26"/>
          <w:szCs w:val="26"/>
        </w:rPr>
        <w:t>скверы, бульвары;</w:t>
      </w:r>
    </w:p>
    <w:p w:rsidR="00CF1D94" w:rsidRPr="00BE23FC" w:rsidRDefault="00CF1D94" w:rsidP="00CF1D94">
      <w:pPr>
        <w:ind w:firstLine="709"/>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проезды;</w:t>
      </w:r>
    </w:p>
    <w:p w:rsidR="00CF1D94" w:rsidRPr="00BE23FC" w:rsidRDefault="00CF1D94" w:rsidP="00CF1D94">
      <w:pPr>
        <w:pStyle w:val="afa"/>
        <w:spacing w:after="0"/>
        <w:rPr>
          <w:color w:val="000000" w:themeColor="text1"/>
          <w:sz w:val="26"/>
          <w:szCs w:val="26"/>
        </w:rPr>
      </w:pPr>
      <w:r w:rsidRPr="00BE23FC">
        <w:rPr>
          <w:color w:val="000000" w:themeColor="text1"/>
          <w:sz w:val="26"/>
          <w:szCs w:val="26"/>
        </w:rPr>
        <w:t>хозяйственные участки и иные объекты, связанные с обеспечением и учебной деятельности;</w:t>
      </w:r>
    </w:p>
    <w:p w:rsidR="00CF1D94" w:rsidRPr="00BE23FC" w:rsidRDefault="00CF1D94" w:rsidP="00CF1D94">
      <w:pPr>
        <w:ind w:firstLine="709"/>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жилые дома, предназначенные  для проживания работников образовательных учреждений;</w:t>
      </w:r>
    </w:p>
    <w:p w:rsidR="00CF1D94" w:rsidRPr="00BE23FC" w:rsidRDefault="00CF1D94" w:rsidP="00CF1D94">
      <w:pPr>
        <w:pStyle w:val="afa"/>
        <w:spacing w:after="0"/>
        <w:rPr>
          <w:color w:val="000000" w:themeColor="text1"/>
          <w:sz w:val="26"/>
          <w:szCs w:val="26"/>
        </w:rPr>
      </w:pPr>
      <w:r w:rsidRPr="00BE23FC">
        <w:rPr>
          <w:color w:val="000000" w:themeColor="text1"/>
          <w:sz w:val="26"/>
          <w:szCs w:val="26"/>
        </w:rPr>
        <w:t>коммунальные объекты, объекты инженерно-технического назначения, связанные с обслуживанием объектов, расположенных в данной территориальной зоне;</w:t>
      </w:r>
    </w:p>
    <w:p w:rsidR="00CF1D94" w:rsidRPr="00BE23FC" w:rsidRDefault="00CF1D94" w:rsidP="00CF1D94">
      <w:pPr>
        <w:pStyle w:val="afa"/>
        <w:spacing w:after="0"/>
        <w:rPr>
          <w:color w:val="000000" w:themeColor="text1"/>
          <w:sz w:val="26"/>
          <w:szCs w:val="26"/>
        </w:rPr>
      </w:pPr>
      <w:r w:rsidRPr="00BE23FC">
        <w:rPr>
          <w:color w:val="000000" w:themeColor="text1"/>
          <w:sz w:val="26"/>
          <w:szCs w:val="26"/>
        </w:rPr>
        <w:t>элементы благоустройства и озеленения территории, средства визуальной информации.</w:t>
      </w:r>
    </w:p>
    <w:p w:rsidR="00CF1D94" w:rsidRPr="00BE23FC" w:rsidRDefault="00CF1D94" w:rsidP="00CF1D94">
      <w:pPr>
        <w:pStyle w:val="afa"/>
        <w:spacing w:before="60" w:after="0"/>
        <w:jc w:val="center"/>
        <w:rPr>
          <w:b/>
          <w:i/>
          <w:color w:val="000000" w:themeColor="text1"/>
          <w:sz w:val="26"/>
          <w:szCs w:val="26"/>
        </w:rPr>
      </w:pPr>
      <w:r w:rsidRPr="00BE23FC">
        <w:rPr>
          <w:b/>
          <w:i/>
          <w:color w:val="000000" w:themeColor="text1"/>
          <w:sz w:val="26"/>
          <w:szCs w:val="26"/>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p w:rsidR="00CF1D94" w:rsidRPr="00BE23FC" w:rsidRDefault="00CF1D94" w:rsidP="00CF1D94">
      <w:pPr>
        <w:ind w:firstLine="709"/>
        <w:rPr>
          <w:rFonts w:ascii="Times New Roman" w:hAnsi="Times New Roman" w:cs="Times New Roman"/>
          <w:color w:val="000000" w:themeColor="text1"/>
          <w:sz w:val="26"/>
          <w:szCs w:val="26"/>
        </w:rPr>
      </w:pPr>
      <w:r w:rsidRPr="00BE23FC">
        <w:rPr>
          <w:rFonts w:ascii="Times New Roman" w:hAnsi="Times New Roman" w:cs="Times New Roman"/>
          <w:b/>
          <w:i/>
          <w:color w:val="000000" w:themeColor="text1"/>
          <w:sz w:val="26"/>
          <w:szCs w:val="26"/>
        </w:rPr>
        <w:t xml:space="preserve">  </w:t>
      </w:r>
      <w:r w:rsidRPr="00BE23FC">
        <w:rPr>
          <w:rFonts w:ascii="Times New Roman" w:hAnsi="Times New Roman" w:cs="Times New Roman"/>
          <w:color w:val="000000" w:themeColor="text1"/>
          <w:sz w:val="26"/>
          <w:szCs w:val="26"/>
        </w:rPr>
        <w:t xml:space="preserve">определяются в соответствии с требованиями технических регламентов, СН, СНиП, СанПиН </w:t>
      </w:r>
      <w:r w:rsidRPr="00BE23FC">
        <w:rPr>
          <w:rFonts w:ascii="Times New Roman" w:hAnsi="Times New Roman" w:cs="Times New Roman"/>
          <w:b/>
          <w:color w:val="000000" w:themeColor="text1"/>
          <w:sz w:val="26"/>
          <w:szCs w:val="26"/>
        </w:rPr>
        <w:t xml:space="preserve"> </w:t>
      </w:r>
      <w:r w:rsidRPr="00BE23FC">
        <w:rPr>
          <w:rFonts w:ascii="Times New Roman" w:hAnsi="Times New Roman" w:cs="Times New Roman"/>
          <w:color w:val="000000" w:themeColor="text1"/>
          <w:sz w:val="26"/>
          <w:szCs w:val="26"/>
        </w:rPr>
        <w:t>и других нормативных документов;</w:t>
      </w:r>
    </w:p>
    <w:p w:rsidR="00CF1D94" w:rsidRPr="00BE23FC" w:rsidRDefault="00CF1D94" w:rsidP="00CF1D94">
      <w:pPr>
        <w:ind w:firstLine="709"/>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 xml:space="preserve">  площадь  озеленения участка – не менее 40% территории.</w:t>
      </w:r>
    </w:p>
    <w:p w:rsidR="00CF1D94" w:rsidRPr="00BE23FC" w:rsidRDefault="00CF1D94" w:rsidP="00CF1D94">
      <w:pPr>
        <w:ind w:firstLine="709"/>
        <w:jc w:val="center"/>
        <w:rPr>
          <w:rFonts w:ascii="Times New Roman" w:hAnsi="Times New Roman" w:cs="Times New Roman"/>
          <w:b/>
          <w:color w:val="000000" w:themeColor="text1"/>
          <w:sz w:val="26"/>
          <w:szCs w:val="26"/>
        </w:rPr>
      </w:pPr>
      <w:r w:rsidRPr="00BE23FC">
        <w:rPr>
          <w:rFonts w:ascii="Times New Roman" w:hAnsi="Times New Roman" w:cs="Times New Roman"/>
          <w:b/>
          <w:color w:val="000000" w:themeColor="text1"/>
          <w:sz w:val="26"/>
          <w:szCs w:val="26"/>
        </w:rPr>
        <w:t>Примечание:</w:t>
      </w:r>
    </w:p>
    <w:p w:rsidR="00CF1D94" w:rsidRPr="00BE23FC" w:rsidRDefault="00CF1D94" w:rsidP="00CF1D94">
      <w:pPr>
        <w:ind w:firstLine="540"/>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shd w:val="clear" w:color="auto" w:fill="FFFFFF"/>
        </w:rPr>
        <w:t>В случае если земельный участок или объект капитального строительства находится в границах зоны с особыми условиями использования территорий, на них устанавливаются ограничения использования в соответствии с законодательством Российской Федерации.</w:t>
      </w:r>
    </w:p>
    <w:p w:rsidR="00C71EC6" w:rsidRPr="00BE23FC" w:rsidRDefault="00C71EC6" w:rsidP="0027040D">
      <w:pPr>
        <w:pStyle w:val="4"/>
        <w:rPr>
          <w:color w:val="000000" w:themeColor="text1"/>
          <w:sz w:val="26"/>
          <w:szCs w:val="26"/>
        </w:rPr>
      </w:pPr>
      <w:bookmarkStart w:id="130" w:name="_Toc372998250"/>
      <w:r w:rsidRPr="00BE23FC">
        <w:rPr>
          <w:color w:val="000000" w:themeColor="text1"/>
          <w:sz w:val="26"/>
          <w:szCs w:val="26"/>
        </w:rPr>
        <w:t>§2. Общественно-деловые зоны (ОД)</w:t>
      </w:r>
      <w:bookmarkEnd w:id="127"/>
      <w:bookmarkEnd w:id="128"/>
      <w:bookmarkEnd w:id="129"/>
      <w:bookmarkEnd w:id="130"/>
    </w:p>
    <w:p w:rsidR="00C71EC6" w:rsidRPr="00BE23FC" w:rsidRDefault="0047342D" w:rsidP="00B429B7">
      <w:pPr>
        <w:pStyle w:val="4"/>
        <w:spacing w:before="120" w:after="120"/>
        <w:jc w:val="center"/>
        <w:rPr>
          <w:iCs/>
          <w:color w:val="000000" w:themeColor="text1"/>
          <w:sz w:val="26"/>
          <w:szCs w:val="26"/>
        </w:rPr>
      </w:pPr>
      <w:bookmarkStart w:id="131" w:name="_Toc339628466"/>
      <w:bookmarkStart w:id="132" w:name="_Toc340570078"/>
      <w:bookmarkStart w:id="133" w:name="_Toc281298524"/>
      <w:bookmarkStart w:id="134" w:name="_Toc372998251"/>
      <w:r w:rsidRPr="00BE23FC">
        <w:rPr>
          <w:color w:val="000000" w:themeColor="text1"/>
          <w:sz w:val="26"/>
          <w:szCs w:val="26"/>
        </w:rPr>
        <w:t xml:space="preserve">Статья </w:t>
      </w:r>
      <w:r w:rsidR="00484400">
        <w:rPr>
          <w:color w:val="000000" w:themeColor="text1"/>
          <w:sz w:val="26"/>
          <w:szCs w:val="26"/>
        </w:rPr>
        <w:t>43</w:t>
      </w:r>
      <w:r w:rsidR="00C71EC6" w:rsidRPr="00BE23FC">
        <w:rPr>
          <w:color w:val="000000" w:themeColor="text1"/>
          <w:sz w:val="26"/>
          <w:szCs w:val="26"/>
        </w:rPr>
        <w:t xml:space="preserve">. Зона делового, общественного и коммерческого назначения </w:t>
      </w:r>
      <w:r w:rsidR="00C71EC6" w:rsidRPr="00BE23FC">
        <w:rPr>
          <w:iCs/>
          <w:color w:val="000000" w:themeColor="text1"/>
          <w:sz w:val="26"/>
          <w:szCs w:val="26"/>
        </w:rPr>
        <w:t>(ОД-1)</w:t>
      </w:r>
      <w:bookmarkEnd w:id="131"/>
      <w:bookmarkEnd w:id="132"/>
      <w:bookmarkEnd w:id="133"/>
      <w:bookmarkEnd w:id="134"/>
    </w:p>
    <w:p w:rsidR="00E04963" w:rsidRPr="00BE23FC" w:rsidRDefault="00E04963" w:rsidP="00E04963">
      <w:pPr>
        <w:ind w:firstLine="709"/>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 xml:space="preserve">Зона включает в себя участки территории </w:t>
      </w:r>
      <w:r w:rsidR="002F66ED" w:rsidRPr="00BE23FC">
        <w:rPr>
          <w:rFonts w:ascii="Times New Roman" w:hAnsi="Times New Roman" w:cs="Times New Roman"/>
          <w:color w:val="000000" w:themeColor="text1"/>
          <w:sz w:val="26"/>
          <w:szCs w:val="26"/>
        </w:rPr>
        <w:t>населенн</w:t>
      </w:r>
      <w:r w:rsidR="00AB06F6" w:rsidRPr="00BE23FC">
        <w:rPr>
          <w:rFonts w:ascii="Times New Roman" w:hAnsi="Times New Roman" w:cs="Times New Roman"/>
          <w:color w:val="000000" w:themeColor="text1"/>
          <w:sz w:val="26"/>
          <w:szCs w:val="26"/>
        </w:rPr>
        <w:t>ых</w:t>
      </w:r>
      <w:r w:rsidR="002F66ED" w:rsidRPr="00BE23FC">
        <w:rPr>
          <w:rFonts w:ascii="Times New Roman" w:hAnsi="Times New Roman" w:cs="Times New Roman"/>
          <w:color w:val="000000" w:themeColor="text1"/>
          <w:sz w:val="26"/>
          <w:szCs w:val="26"/>
        </w:rPr>
        <w:t xml:space="preserve"> пункт</w:t>
      </w:r>
      <w:r w:rsidR="00AB06F6" w:rsidRPr="00BE23FC">
        <w:rPr>
          <w:rFonts w:ascii="Times New Roman" w:hAnsi="Times New Roman" w:cs="Times New Roman"/>
          <w:color w:val="000000" w:themeColor="text1"/>
          <w:sz w:val="26"/>
          <w:szCs w:val="26"/>
        </w:rPr>
        <w:t>ов</w:t>
      </w:r>
      <w:r w:rsidRPr="00BE23FC">
        <w:rPr>
          <w:rFonts w:ascii="Times New Roman" w:hAnsi="Times New Roman" w:cs="Times New Roman"/>
          <w:color w:val="000000" w:themeColor="text1"/>
          <w:sz w:val="26"/>
          <w:szCs w:val="26"/>
        </w:rPr>
        <w:t>, предназначенные для размещения объектов делового и финансового назначения, административных учреждений, объектов предпринимательской деятельности, культуры, торговли, общественного питания общегородского значения, связанных с обеспечением жизнедеятельности жителей поселка.</w:t>
      </w:r>
    </w:p>
    <w:p w:rsidR="00E04963" w:rsidRPr="00BE23FC" w:rsidRDefault="00E04963" w:rsidP="00E04963">
      <w:pPr>
        <w:ind w:firstLine="709"/>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В зоне могут предусматриваться дома с размещением объектов социального и культурно-бытового обслуживания населения, необходимых объектов инженерной и транспортной инфраструктур, связанных с проживанием граждан.</w:t>
      </w:r>
    </w:p>
    <w:p w:rsidR="00E04963" w:rsidRPr="00BE23FC" w:rsidRDefault="00E04963" w:rsidP="00E04963">
      <w:pPr>
        <w:pStyle w:val="14"/>
        <w:spacing w:before="60"/>
        <w:jc w:val="center"/>
        <w:rPr>
          <w:i/>
          <w:color w:val="000000" w:themeColor="text1"/>
        </w:rPr>
      </w:pPr>
      <w:r w:rsidRPr="00BE23FC">
        <w:rPr>
          <w:b/>
          <w:i/>
          <w:color w:val="000000" w:themeColor="text1"/>
        </w:rPr>
        <w:t>Основные виды разрешённого использования</w:t>
      </w:r>
      <w:r w:rsidRPr="00BE23FC">
        <w:rPr>
          <w:i/>
          <w:color w:val="000000" w:themeColor="text1"/>
        </w:rPr>
        <w:t>:</w:t>
      </w:r>
    </w:p>
    <w:p w:rsidR="00E04963" w:rsidRPr="00BE23FC" w:rsidRDefault="00E04963" w:rsidP="00E04963">
      <w:pPr>
        <w:ind w:firstLine="709"/>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объекты административно-делового назначения;</w:t>
      </w:r>
    </w:p>
    <w:p w:rsidR="00E04963" w:rsidRPr="00BE23FC" w:rsidRDefault="00E04963" w:rsidP="00E04963">
      <w:pPr>
        <w:ind w:firstLine="709"/>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 xml:space="preserve">административные объекты органов государственной власти, органов местного самоуправления, </w:t>
      </w:r>
    </w:p>
    <w:p w:rsidR="00E04963" w:rsidRPr="00BE23FC" w:rsidRDefault="00E04963" w:rsidP="00E04963">
      <w:pPr>
        <w:ind w:firstLine="709"/>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офисные объекты;</w:t>
      </w:r>
    </w:p>
    <w:p w:rsidR="00E04963" w:rsidRPr="00BE23FC" w:rsidRDefault="00E04963" w:rsidP="00E04963">
      <w:pPr>
        <w:pStyle w:val="af1"/>
        <w:ind w:firstLine="709"/>
        <w:rPr>
          <w:color w:val="000000" w:themeColor="text1"/>
          <w:sz w:val="26"/>
          <w:szCs w:val="26"/>
        </w:rPr>
      </w:pPr>
      <w:r w:rsidRPr="00BE23FC">
        <w:rPr>
          <w:color w:val="000000" w:themeColor="text1"/>
          <w:sz w:val="26"/>
          <w:szCs w:val="26"/>
        </w:rPr>
        <w:t>объекты бытового обслуживания населения;</w:t>
      </w:r>
    </w:p>
    <w:p w:rsidR="00E04963" w:rsidRPr="00BE23FC" w:rsidRDefault="00E04963" w:rsidP="00E04963">
      <w:pPr>
        <w:ind w:firstLine="709"/>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объекты обслуживания жилищно-коммунального хозяйства;</w:t>
      </w:r>
    </w:p>
    <w:p w:rsidR="00E04963" w:rsidRPr="00BE23FC" w:rsidRDefault="00E04963" w:rsidP="00E04963">
      <w:pPr>
        <w:pStyle w:val="af1"/>
        <w:ind w:firstLine="709"/>
        <w:rPr>
          <w:color w:val="000000" w:themeColor="text1"/>
          <w:sz w:val="26"/>
          <w:szCs w:val="26"/>
        </w:rPr>
      </w:pPr>
      <w:r w:rsidRPr="00BE23FC">
        <w:rPr>
          <w:color w:val="000000" w:themeColor="text1"/>
          <w:sz w:val="26"/>
          <w:szCs w:val="26"/>
        </w:rPr>
        <w:t>объекты кредитно-финансовой, страховой сферы, объекты по оказанию юридических услуг;</w:t>
      </w:r>
    </w:p>
    <w:p w:rsidR="00E04963" w:rsidRPr="00BE23FC" w:rsidRDefault="00E04963" w:rsidP="00E04963">
      <w:pPr>
        <w:pStyle w:val="af1"/>
        <w:ind w:firstLine="709"/>
        <w:rPr>
          <w:color w:val="000000" w:themeColor="text1"/>
          <w:sz w:val="26"/>
          <w:szCs w:val="26"/>
        </w:rPr>
      </w:pPr>
      <w:r w:rsidRPr="00BE23FC">
        <w:rPr>
          <w:color w:val="000000" w:themeColor="text1"/>
          <w:sz w:val="26"/>
          <w:szCs w:val="26"/>
        </w:rPr>
        <w:t xml:space="preserve">ЗАГС, </w:t>
      </w:r>
    </w:p>
    <w:p w:rsidR="00E04963" w:rsidRPr="00BE23FC" w:rsidRDefault="00E04963" w:rsidP="00E04963">
      <w:pPr>
        <w:pStyle w:val="af1"/>
        <w:ind w:firstLine="709"/>
        <w:rPr>
          <w:color w:val="000000" w:themeColor="text1"/>
          <w:sz w:val="26"/>
          <w:szCs w:val="26"/>
        </w:rPr>
      </w:pPr>
      <w:r w:rsidRPr="00BE23FC">
        <w:rPr>
          <w:color w:val="000000" w:themeColor="text1"/>
          <w:sz w:val="26"/>
          <w:szCs w:val="26"/>
        </w:rPr>
        <w:t>бюро ритуальных услуг;</w:t>
      </w:r>
    </w:p>
    <w:p w:rsidR="00E04963" w:rsidRPr="00BE23FC" w:rsidRDefault="00E04963" w:rsidP="00E04963">
      <w:pPr>
        <w:pStyle w:val="af1"/>
        <w:ind w:firstLine="709"/>
        <w:rPr>
          <w:color w:val="000000" w:themeColor="text1"/>
          <w:sz w:val="26"/>
          <w:szCs w:val="26"/>
        </w:rPr>
      </w:pPr>
      <w:r w:rsidRPr="00BE23FC">
        <w:rPr>
          <w:color w:val="000000" w:themeColor="text1"/>
          <w:sz w:val="26"/>
          <w:szCs w:val="26"/>
        </w:rPr>
        <w:t>предприятия связи, почтамт;</w:t>
      </w:r>
    </w:p>
    <w:p w:rsidR="00E04963" w:rsidRPr="00BE23FC" w:rsidRDefault="00E04963" w:rsidP="00E04963">
      <w:pPr>
        <w:pStyle w:val="af1"/>
        <w:ind w:firstLine="709"/>
        <w:rPr>
          <w:color w:val="000000" w:themeColor="text1"/>
          <w:sz w:val="26"/>
          <w:szCs w:val="26"/>
        </w:rPr>
      </w:pPr>
      <w:r w:rsidRPr="00BE23FC">
        <w:rPr>
          <w:color w:val="000000" w:themeColor="text1"/>
          <w:sz w:val="26"/>
          <w:szCs w:val="26"/>
        </w:rPr>
        <w:t>учреждения культуры и искусства;</w:t>
      </w:r>
    </w:p>
    <w:p w:rsidR="00E04963" w:rsidRPr="00BE23FC" w:rsidRDefault="00E04963" w:rsidP="00E04963">
      <w:pPr>
        <w:pStyle w:val="afa"/>
        <w:spacing w:after="0"/>
        <w:rPr>
          <w:color w:val="000000" w:themeColor="text1"/>
          <w:sz w:val="26"/>
          <w:szCs w:val="26"/>
        </w:rPr>
      </w:pPr>
      <w:r w:rsidRPr="00BE23FC">
        <w:rPr>
          <w:color w:val="000000" w:themeColor="text1"/>
          <w:sz w:val="26"/>
          <w:szCs w:val="26"/>
        </w:rPr>
        <w:t>библиотеки, архивы, информационные центры;</w:t>
      </w:r>
    </w:p>
    <w:p w:rsidR="00E04963" w:rsidRPr="00BE23FC" w:rsidRDefault="00E04963" w:rsidP="00E04963">
      <w:pPr>
        <w:pStyle w:val="af1"/>
        <w:ind w:firstLine="709"/>
        <w:rPr>
          <w:color w:val="000000" w:themeColor="text1"/>
          <w:sz w:val="26"/>
          <w:szCs w:val="26"/>
        </w:rPr>
      </w:pPr>
      <w:r w:rsidRPr="00BE23FC">
        <w:rPr>
          <w:color w:val="000000" w:themeColor="text1"/>
          <w:sz w:val="26"/>
          <w:szCs w:val="26"/>
        </w:rPr>
        <w:t>культовые объекты;</w:t>
      </w:r>
    </w:p>
    <w:p w:rsidR="00E04963" w:rsidRPr="00BE23FC" w:rsidRDefault="00E04963" w:rsidP="00E04963">
      <w:pPr>
        <w:pStyle w:val="af1"/>
        <w:ind w:firstLine="709"/>
        <w:rPr>
          <w:color w:val="000000" w:themeColor="text1"/>
          <w:sz w:val="26"/>
          <w:szCs w:val="26"/>
        </w:rPr>
      </w:pPr>
      <w:r w:rsidRPr="00BE23FC">
        <w:rPr>
          <w:color w:val="000000" w:themeColor="text1"/>
          <w:sz w:val="26"/>
          <w:szCs w:val="26"/>
        </w:rPr>
        <w:t>выставочные павильоны, музеи, галереи;</w:t>
      </w:r>
    </w:p>
    <w:p w:rsidR="00E04963" w:rsidRPr="00BE23FC" w:rsidRDefault="00E04963" w:rsidP="00E04963">
      <w:pPr>
        <w:pStyle w:val="af1"/>
        <w:ind w:firstLine="709"/>
        <w:rPr>
          <w:color w:val="000000" w:themeColor="text1"/>
          <w:sz w:val="26"/>
          <w:szCs w:val="26"/>
        </w:rPr>
      </w:pPr>
      <w:r w:rsidRPr="00BE23FC">
        <w:rPr>
          <w:color w:val="000000" w:themeColor="text1"/>
          <w:sz w:val="26"/>
          <w:szCs w:val="26"/>
        </w:rPr>
        <w:t>зрелищные и развлекательные объекты;</w:t>
      </w:r>
    </w:p>
    <w:p w:rsidR="00E04963" w:rsidRPr="00BE23FC" w:rsidRDefault="00E04963" w:rsidP="00E04963">
      <w:pPr>
        <w:pStyle w:val="af1"/>
        <w:ind w:firstLine="709"/>
        <w:rPr>
          <w:color w:val="000000" w:themeColor="text1"/>
          <w:sz w:val="26"/>
          <w:szCs w:val="26"/>
        </w:rPr>
      </w:pPr>
      <w:r w:rsidRPr="00BE23FC">
        <w:rPr>
          <w:color w:val="000000" w:themeColor="text1"/>
          <w:sz w:val="26"/>
          <w:szCs w:val="26"/>
        </w:rPr>
        <w:t>отделения и участковые пункты полиции;</w:t>
      </w:r>
    </w:p>
    <w:p w:rsidR="00E04963" w:rsidRPr="00BE23FC" w:rsidRDefault="00E04963" w:rsidP="00E04963">
      <w:pPr>
        <w:pStyle w:val="af1"/>
        <w:ind w:firstLine="709"/>
        <w:rPr>
          <w:color w:val="000000" w:themeColor="text1"/>
          <w:sz w:val="26"/>
          <w:szCs w:val="26"/>
        </w:rPr>
      </w:pPr>
      <w:r w:rsidRPr="00BE23FC">
        <w:rPr>
          <w:color w:val="000000" w:themeColor="text1"/>
          <w:sz w:val="26"/>
          <w:szCs w:val="26"/>
        </w:rPr>
        <w:t>объекты оптовой и розничной торговли и специализированные торговые центры;</w:t>
      </w:r>
    </w:p>
    <w:p w:rsidR="00E04963" w:rsidRPr="00BE23FC" w:rsidRDefault="00E04963" w:rsidP="00E04963">
      <w:pPr>
        <w:pStyle w:val="afa"/>
        <w:spacing w:after="0"/>
        <w:rPr>
          <w:color w:val="000000" w:themeColor="text1"/>
          <w:sz w:val="26"/>
          <w:szCs w:val="26"/>
        </w:rPr>
      </w:pPr>
      <w:r w:rsidRPr="00BE23FC">
        <w:rPr>
          <w:color w:val="000000" w:themeColor="text1"/>
          <w:sz w:val="26"/>
          <w:szCs w:val="26"/>
        </w:rPr>
        <w:t>объекты социального назначения;</w:t>
      </w:r>
    </w:p>
    <w:p w:rsidR="00E04963" w:rsidRPr="00BE23FC" w:rsidRDefault="00E04963" w:rsidP="00E04963">
      <w:pPr>
        <w:pStyle w:val="af1"/>
        <w:spacing w:before="60"/>
        <w:ind w:firstLine="709"/>
        <w:jc w:val="center"/>
        <w:rPr>
          <w:i/>
          <w:color w:val="000000" w:themeColor="text1"/>
          <w:sz w:val="26"/>
          <w:szCs w:val="26"/>
        </w:rPr>
      </w:pPr>
      <w:r w:rsidRPr="00BE23FC">
        <w:rPr>
          <w:b/>
          <w:i/>
          <w:color w:val="000000" w:themeColor="text1"/>
          <w:sz w:val="26"/>
          <w:szCs w:val="26"/>
        </w:rPr>
        <w:t>Условно разрешённые виды использования</w:t>
      </w:r>
      <w:r w:rsidRPr="00BE23FC">
        <w:rPr>
          <w:i/>
          <w:color w:val="000000" w:themeColor="text1"/>
          <w:sz w:val="26"/>
          <w:szCs w:val="26"/>
        </w:rPr>
        <w:t>:</w:t>
      </w:r>
    </w:p>
    <w:p w:rsidR="00E04963" w:rsidRPr="00BE23FC" w:rsidRDefault="00E04963" w:rsidP="00E04963">
      <w:pPr>
        <w:pStyle w:val="afa"/>
        <w:spacing w:after="0"/>
        <w:rPr>
          <w:color w:val="000000" w:themeColor="text1"/>
          <w:sz w:val="26"/>
          <w:szCs w:val="26"/>
        </w:rPr>
      </w:pPr>
      <w:r w:rsidRPr="00BE23FC">
        <w:rPr>
          <w:color w:val="000000" w:themeColor="text1"/>
          <w:sz w:val="26"/>
          <w:szCs w:val="26"/>
        </w:rPr>
        <w:t>общежития со встроенными или встроено-пристроенными помещениями общественного назначения;</w:t>
      </w:r>
    </w:p>
    <w:p w:rsidR="00E04963" w:rsidRPr="00BE23FC" w:rsidRDefault="00E04963" w:rsidP="00E04963">
      <w:pPr>
        <w:pStyle w:val="afa"/>
        <w:spacing w:after="0"/>
        <w:rPr>
          <w:color w:val="000000" w:themeColor="text1"/>
          <w:sz w:val="26"/>
          <w:szCs w:val="26"/>
        </w:rPr>
      </w:pPr>
      <w:r w:rsidRPr="00BE23FC">
        <w:rPr>
          <w:color w:val="000000" w:themeColor="text1"/>
          <w:sz w:val="26"/>
          <w:szCs w:val="26"/>
        </w:rPr>
        <w:t>объекты школьного и дошкольного образования;</w:t>
      </w:r>
    </w:p>
    <w:p w:rsidR="00E04963" w:rsidRPr="00BE23FC" w:rsidRDefault="00E04963" w:rsidP="00E04963">
      <w:pPr>
        <w:pStyle w:val="afa"/>
        <w:spacing w:after="0"/>
        <w:rPr>
          <w:color w:val="000000" w:themeColor="text1"/>
          <w:sz w:val="26"/>
          <w:szCs w:val="26"/>
        </w:rPr>
      </w:pPr>
      <w:r w:rsidRPr="00BE23FC">
        <w:rPr>
          <w:color w:val="000000" w:themeColor="text1"/>
          <w:sz w:val="26"/>
          <w:szCs w:val="26"/>
        </w:rPr>
        <w:t>спортивные залы, бассейны;</w:t>
      </w:r>
    </w:p>
    <w:p w:rsidR="00E04963" w:rsidRPr="00BE23FC" w:rsidRDefault="00E04963" w:rsidP="00E04963">
      <w:pPr>
        <w:pStyle w:val="afa"/>
        <w:spacing w:after="0"/>
        <w:rPr>
          <w:color w:val="000000" w:themeColor="text1"/>
          <w:sz w:val="26"/>
          <w:szCs w:val="26"/>
        </w:rPr>
      </w:pPr>
      <w:r w:rsidRPr="00BE23FC">
        <w:rPr>
          <w:color w:val="000000" w:themeColor="text1"/>
          <w:sz w:val="26"/>
          <w:szCs w:val="26"/>
        </w:rPr>
        <w:t>ветеринарные поликлиники</w:t>
      </w:r>
    </w:p>
    <w:p w:rsidR="00E04963" w:rsidRPr="00BE23FC" w:rsidRDefault="00E04963" w:rsidP="00E04963">
      <w:pPr>
        <w:pStyle w:val="afa"/>
        <w:spacing w:after="0"/>
        <w:rPr>
          <w:color w:val="000000" w:themeColor="text1"/>
          <w:sz w:val="26"/>
          <w:szCs w:val="26"/>
        </w:rPr>
      </w:pPr>
      <w:r w:rsidRPr="00BE23FC">
        <w:rPr>
          <w:color w:val="000000" w:themeColor="text1"/>
          <w:sz w:val="26"/>
          <w:szCs w:val="26"/>
        </w:rPr>
        <w:t>автозаправочные станции;</w:t>
      </w:r>
    </w:p>
    <w:p w:rsidR="00E04963" w:rsidRPr="00BE23FC" w:rsidRDefault="00E04963" w:rsidP="00E04963">
      <w:pPr>
        <w:pStyle w:val="afa"/>
        <w:spacing w:after="0"/>
        <w:rPr>
          <w:color w:val="000000" w:themeColor="text1"/>
          <w:sz w:val="26"/>
          <w:szCs w:val="26"/>
        </w:rPr>
      </w:pPr>
      <w:r w:rsidRPr="00BE23FC">
        <w:rPr>
          <w:color w:val="000000" w:themeColor="text1"/>
          <w:sz w:val="26"/>
          <w:szCs w:val="26"/>
        </w:rPr>
        <w:t>станции технического обслуживания автомобилей, шиномонтажные мастерские, автомойки;</w:t>
      </w:r>
    </w:p>
    <w:p w:rsidR="00E04963" w:rsidRPr="00BE23FC" w:rsidRDefault="00E04963" w:rsidP="00E04963">
      <w:pPr>
        <w:pStyle w:val="afa"/>
        <w:spacing w:after="0"/>
        <w:rPr>
          <w:color w:val="000000" w:themeColor="text1"/>
          <w:sz w:val="26"/>
          <w:szCs w:val="26"/>
        </w:rPr>
      </w:pPr>
      <w:r w:rsidRPr="00BE23FC">
        <w:rPr>
          <w:color w:val="000000" w:themeColor="text1"/>
          <w:sz w:val="26"/>
          <w:szCs w:val="26"/>
        </w:rPr>
        <w:t>автостоянки для постоянного хранения индивидуальных легковых автомобилей.</w:t>
      </w:r>
    </w:p>
    <w:p w:rsidR="00E04963" w:rsidRPr="00BE23FC" w:rsidRDefault="00E04963" w:rsidP="00E04963">
      <w:pPr>
        <w:pStyle w:val="af1"/>
        <w:spacing w:before="60"/>
        <w:ind w:firstLine="709"/>
        <w:jc w:val="center"/>
        <w:rPr>
          <w:i/>
          <w:color w:val="000000" w:themeColor="text1"/>
          <w:sz w:val="26"/>
          <w:szCs w:val="26"/>
        </w:rPr>
      </w:pPr>
      <w:r w:rsidRPr="00BE23FC">
        <w:rPr>
          <w:b/>
          <w:i/>
          <w:color w:val="000000" w:themeColor="text1"/>
          <w:sz w:val="26"/>
          <w:szCs w:val="26"/>
        </w:rPr>
        <w:t>Вспомогательные виды разрешенного использования</w:t>
      </w:r>
      <w:r w:rsidRPr="00BE23FC">
        <w:rPr>
          <w:i/>
          <w:color w:val="000000" w:themeColor="text1"/>
          <w:sz w:val="26"/>
          <w:szCs w:val="26"/>
        </w:rPr>
        <w:t>:</w:t>
      </w:r>
    </w:p>
    <w:p w:rsidR="00E04963" w:rsidRPr="00BE23FC" w:rsidRDefault="00E04963" w:rsidP="00E04963">
      <w:pPr>
        <w:pStyle w:val="af1"/>
        <w:ind w:firstLine="709"/>
        <w:rPr>
          <w:color w:val="000000" w:themeColor="text1"/>
          <w:sz w:val="26"/>
          <w:szCs w:val="26"/>
        </w:rPr>
      </w:pPr>
      <w:r w:rsidRPr="00BE23FC">
        <w:rPr>
          <w:color w:val="000000" w:themeColor="text1"/>
          <w:sz w:val="26"/>
          <w:szCs w:val="26"/>
        </w:rPr>
        <w:t>гостиницы;</w:t>
      </w:r>
    </w:p>
    <w:p w:rsidR="00E04963" w:rsidRPr="00BE23FC" w:rsidRDefault="00E04963" w:rsidP="00E04963">
      <w:pPr>
        <w:pStyle w:val="af1"/>
        <w:ind w:firstLine="709"/>
        <w:rPr>
          <w:color w:val="000000" w:themeColor="text1"/>
          <w:sz w:val="26"/>
          <w:szCs w:val="26"/>
        </w:rPr>
      </w:pPr>
      <w:r w:rsidRPr="00BE23FC">
        <w:rPr>
          <w:color w:val="000000" w:themeColor="text1"/>
          <w:sz w:val="26"/>
          <w:szCs w:val="26"/>
        </w:rPr>
        <w:t>объекты общественного питания;</w:t>
      </w:r>
    </w:p>
    <w:p w:rsidR="00E04963" w:rsidRPr="00BE23FC" w:rsidRDefault="00E04963" w:rsidP="00E04963">
      <w:pPr>
        <w:pStyle w:val="afa"/>
        <w:spacing w:after="0"/>
        <w:rPr>
          <w:color w:val="000000" w:themeColor="text1"/>
          <w:sz w:val="26"/>
          <w:szCs w:val="26"/>
        </w:rPr>
      </w:pPr>
      <w:r w:rsidRPr="00BE23FC">
        <w:rPr>
          <w:color w:val="000000" w:themeColor="text1"/>
          <w:sz w:val="26"/>
          <w:szCs w:val="26"/>
        </w:rPr>
        <w:t>больничные учреждения без специальных требований к размещению, в том числе, пункты оказания первой медицинской помощи, поликлиники, объекты общей врачебной практики, аптеки;</w:t>
      </w:r>
    </w:p>
    <w:p w:rsidR="00E04963" w:rsidRPr="00BE23FC" w:rsidRDefault="00E04963" w:rsidP="00E04963">
      <w:pPr>
        <w:tabs>
          <w:tab w:val="num" w:pos="0"/>
          <w:tab w:val="num" w:pos="1440"/>
        </w:tabs>
        <w:ind w:firstLine="709"/>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проезды, площади;</w:t>
      </w:r>
    </w:p>
    <w:p w:rsidR="00E04963" w:rsidRPr="00BE23FC" w:rsidRDefault="00E04963" w:rsidP="00E04963">
      <w:pPr>
        <w:pStyle w:val="afa"/>
        <w:spacing w:after="0"/>
        <w:rPr>
          <w:color w:val="000000" w:themeColor="text1"/>
          <w:sz w:val="26"/>
          <w:szCs w:val="26"/>
        </w:rPr>
      </w:pPr>
      <w:r w:rsidRPr="00BE23FC">
        <w:rPr>
          <w:color w:val="000000" w:themeColor="text1"/>
          <w:sz w:val="26"/>
          <w:szCs w:val="26"/>
        </w:rPr>
        <w:t>спортивные залы, спортивные площадки, бассейны;</w:t>
      </w:r>
    </w:p>
    <w:p w:rsidR="00E04963" w:rsidRPr="00BE23FC" w:rsidRDefault="00E04963" w:rsidP="00E04963">
      <w:pPr>
        <w:pStyle w:val="afa"/>
        <w:spacing w:after="0"/>
        <w:rPr>
          <w:color w:val="000000" w:themeColor="text1"/>
          <w:sz w:val="26"/>
          <w:szCs w:val="26"/>
        </w:rPr>
      </w:pPr>
      <w:r w:rsidRPr="00BE23FC">
        <w:rPr>
          <w:color w:val="000000" w:themeColor="text1"/>
          <w:sz w:val="26"/>
          <w:szCs w:val="26"/>
        </w:rPr>
        <w:t>парки, скверы, бульвары, набережные;</w:t>
      </w:r>
    </w:p>
    <w:p w:rsidR="00E04963" w:rsidRPr="00BE23FC" w:rsidRDefault="00E04963" w:rsidP="00E04963">
      <w:pPr>
        <w:pStyle w:val="afa"/>
        <w:spacing w:after="0"/>
        <w:rPr>
          <w:color w:val="000000" w:themeColor="text1"/>
          <w:sz w:val="26"/>
          <w:szCs w:val="26"/>
        </w:rPr>
      </w:pPr>
      <w:r w:rsidRPr="00BE23FC">
        <w:rPr>
          <w:color w:val="000000" w:themeColor="text1"/>
          <w:sz w:val="26"/>
          <w:szCs w:val="26"/>
        </w:rPr>
        <w:t>общественные туалеты;</w:t>
      </w:r>
    </w:p>
    <w:p w:rsidR="00E04963" w:rsidRPr="00BE23FC" w:rsidRDefault="00E04963" w:rsidP="00E04963">
      <w:pPr>
        <w:pStyle w:val="afa"/>
        <w:spacing w:after="0"/>
        <w:rPr>
          <w:color w:val="000000" w:themeColor="text1"/>
          <w:sz w:val="26"/>
          <w:szCs w:val="26"/>
        </w:rPr>
      </w:pPr>
      <w:r w:rsidRPr="00BE23FC">
        <w:rPr>
          <w:color w:val="000000" w:themeColor="text1"/>
          <w:sz w:val="26"/>
          <w:szCs w:val="26"/>
        </w:rPr>
        <w:t>коммунальные объекты и объекты инженерно-технического назначения, связанные с обслуживанием объектов, расположенных в данной территориальной зоне;</w:t>
      </w:r>
    </w:p>
    <w:p w:rsidR="00E04963" w:rsidRPr="00BE23FC" w:rsidRDefault="00E04963" w:rsidP="00E04963">
      <w:pPr>
        <w:ind w:firstLine="709"/>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стоянки для автомобилей надземные открытого и закрытого типов;</w:t>
      </w:r>
    </w:p>
    <w:p w:rsidR="00E04963" w:rsidRPr="00BE23FC" w:rsidRDefault="00E04963" w:rsidP="00E04963">
      <w:pPr>
        <w:pStyle w:val="afa"/>
        <w:spacing w:after="0"/>
        <w:rPr>
          <w:color w:val="000000" w:themeColor="text1"/>
          <w:sz w:val="26"/>
          <w:szCs w:val="26"/>
        </w:rPr>
      </w:pPr>
      <w:r w:rsidRPr="00BE23FC">
        <w:rPr>
          <w:color w:val="000000" w:themeColor="text1"/>
          <w:sz w:val="26"/>
          <w:szCs w:val="26"/>
        </w:rPr>
        <w:t xml:space="preserve">пешеходные связи, элементы благоустройства и озеленения территории, средства визуальной информации. </w:t>
      </w:r>
    </w:p>
    <w:p w:rsidR="00E04963" w:rsidRPr="00BE23FC" w:rsidRDefault="00E04963" w:rsidP="00E04963">
      <w:pPr>
        <w:spacing w:before="120"/>
        <w:ind w:firstLine="697"/>
        <w:jc w:val="center"/>
        <w:rPr>
          <w:rFonts w:ascii="Times New Roman" w:hAnsi="Times New Roman" w:cs="Times New Roman"/>
          <w:b/>
          <w:i/>
          <w:color w:val="000000" w:themeColor="text1"/>
          <w:sz w:val="26"/>
          <w:szCs w:val="26"/>
        </w:rPr>
      </w:pPr>
      <w:r w:rsidRPr="00BE23FC">
        <w:rPr>
          <w:rFonts w:ascii="Times New Roman" w:hAnsi="Times New Roman" w:cs="Times New Roman"/>
          <w:b/>
          <w:i/>
          <w:color w:val="000000" w:themeColor="text1"/>
          <w:sz w:val="26"/>
          <w:szCs w:val="26"/>
        </w:rPr>
        <w:t>Предельные размеры земельных участков и предельные параметры разрешённого строительства, реконструкции объектов капитального строительства:</w:t>
      </w:r>
    </w:p>
    <w:p w:rsidR="00E04963" w:rsidRPr="00BE23FC" w:rsidRDefault="00E04963" w:rsidP="00E04963">
      <w:pPr>
        <w:ind w:firstLine="709"/>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 xml:space="preserve">определяются в соответствии с требованиями технических регламентов, СН, СНиП, СанПиН </w:t>
      </w:r>
      <w:r w:rsidRPr="00BE23FC">
        <w:rPr>
          <w:rFonts w:ascii="Times New Roman" w:hAnsi="Times New Roman" w:cs="Times New Roman"/>
          <w:b/>
          <w:color w:val="000000" w:themeColor="text1"/>
          <w:sz w:val="26"/>
          <w:szCs w:val="26"/>
        </w:rPr>
        <w:t xml:space="preserve"> </w:t>
      </w:r>
      <w:r w:rsidRPr="00BE23FC">
        <w:rPr>
          <w:rFonts w:ascii="Times New Roman" w:hAnsi="Times New Roman" w:cs="Times New Roman"/>
          <w:color w:val="000000" w:themeColor="text1"/>
          <w:sz w:val="26"/>
          <w:szCs w:val="26"/>
        </w:rPr>
        <w:t>и других нормативных документов;</w:t>
      </w:r>
    </w:p>
    <w:p w:rsidR="00E04963" w:rsidRPr="00BE23FC" w:rsidRDefault="00E04963" w:rsidP="00E04963">
      <w:pPr>
        <w:ind w:firstLine="709"/>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 xml:space="preserve">минимальное количество машино-мест  для временного хранения легковых автомобилей на территории зоны </w:t>
      </w:r>
      <w:r w:rsidRPr="00BE23FC">
        <w:rPr>
          <w:rFonts w:ascii="Times New Roman" w:hAnsi="Times New Roman" w:cs="Times New Roman"/>
          <w:bCs/>
          <w:color w:val="000000" w:themeColor="text1"/>
          <w:sz w:val="26"/>
          <w:szCs w:val="26"/>
        </w:rPr>
        <w:t xml:space="preserve">делового, общественного и коммерческого назначения </w:t>
      </w:r>
      <w:r w:rsidRPr="00BE23FC">
        <w:rPr>
          <w:rFonts w:ascii="Times New Roman" w:hAnsi="Times New Roman" w:cs="Times New Roman"/>
          <w:color w:val="000000" w:themeColor="text1"/>
          <w:sz w:val="26"/>
          <w:szCs w:val="26"/>
        </w:rPr>
        <w:t>определяется градостроительной и проектной документацией, утвержденной в установленном порядке;</w:t>
      </w:r>
    </w:p>
    <w:p w:rsidR="00E04963" w:rsidRPr="00BE23FC" w:rsidRDefault="00E04963" w:rsidP="00E04963">
      <w:pPr>
        <w:ind w:firstLine="709"/>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параметры элементов благоустройства определяются в рамках проекта застройки конкретного участка</w:t>
      </w:r>
      <w:r w:rsidRPr="00BE23FC">
        <w:rPr>
          <w:rFonts w:ascii="Times New Roman" w:hAnsi="Times New Roman" w:cs="Times New Roman"/>
          <w:b/>
          <w:color w:val="000000" w:themeColor="text1"/>
          <w:sz w:val="26"/>
          <w:szCs w:val="26"/>
        </w:rPr>
        <w:t>;</w:t>
      </w:r>
    </w:p>
    <w:p w:rsidR="00E04963" w:rsidRPr="00BE23FC" w:rsidRDefault="00E04963" w:rsidP="00E04963">
      <w:pPr>
        <w:pStyle w:val="TimesNewRoman14125"/>
        <w:tabs>
          <w:tab w:val="left" w:pos="360"/>
        </w:tabs>
        <w:ind w:right="0"/>
        <w:rPr>
          <w:color w:val="000000" w:themeColor="text1"/>
          <w:sz w:val="26"/>
          <w:szCs w:val="26"/>
        </w:rPr>
      </w:pPr>
      <w:r w:rsidRPr="00BE23FC">
        <w:rPr>
          <w:color w:val="000000" w:themeColor="text1"/>
          <w:sz w:val="26"/>
          <w:szCs w:val="26"/>
        </w:rPr>
        <w:t>при проектировании и строительстве новых объектов обязателен расчет баланса территории с учетом увеличенного количества автопарковок и автостоянок (в пределах всей рассматриваемой зоны).</w:t>
      </w:r>
    </w:p>
    <w:p w:rsidR="00E04963" w:rsidRPr="00BE23FC" w:rsidRDefault="00E04963" w:rsidP="00E04963">
      <w:pPr>
        <w:ind w:firstLine="709"/>
        <w:rPr>
          <w:rFonts w:ascii="Times New Roman" w:hAnsi="Times New Roman" w:cs="Times New Roman"/>
          <w:b/>
          <w:color w:val="000000" w:themeColor="text1"/>
          <w:sz w:val="26"/>
          <w:szCs w:val="26"/>
        </w:rPr>
      </w:pPr>
      <w:r w:rsidRPr="00BE23FC">
        <w:rPr>
          <w:rFonts w:ascii="Times New Roman" w:hAnsi="Times New Roman" w:cs="Times New Roman"/>
          <w:b/>
          <w:color w:val="000000" w:themeColor="text1"/>
          <w:sz w:val="26"/>
          <w:szCs w:val="26"/>
        </w:rPr>
        <w:t>Примечание:</w:t>
      </w:r>
    </w:p>
    <w:p w:rsidR="00E04963" w:rsidRPr="00BE23FC" w:rsidRDefault="00E04963" w:rsidP="00E04963">
      <w:pPr>
        <w:ind w:firstLine="540"/>
        <w:rPr>
          <w:rFonts w:ascii="Times New Roman" w:hAnsi="Times New Roman" w:cs="Times New Roman"/>
          <w:color w:val="000000" w:themeColor="text1"/>
          <w:sz w:val="26"/>
          <w:szCs w:val="26"/>
          <w:shd w:val="clear" w:color="auto" w:fill="FFFFFF"/>
        </w:rPr>
      </w:pPr>
      <w:r w:rsidRPr="00BE23FC">
        <w:rPr>
          <w:rFonts w:ascii="Times New Roman" w:hAnsi="Times New Roman" w:cs="Times New Roman"/>
          <w:color w:val="000000" w:themeColor="text1"/>
          <w:sz w:val="26"/>
          <w:szCs w:val="26"/>
          <w:shd w:val="clear" w:color="auto" w:fill="FFFFFF"/>
        </w:rPr>
        <w:t>В случае если земельный участок или объект капитального строительства находится в границах зоны с особыми условиями использования территорий, на них устанавливаются ограничения использования в соответствии с законодательством Российской Федерации.</w:t>
      </w:r>
    </w:p>
    <w:p w:rsidR="00DB095E" w:rsidRPr="00BE23FC" w:rsidRDefault="00DB095E" w:rsidP="00DB095E">
      <w:pPr>
        <w:pStyle w:val="4"/>
        <w:spacing w:before="120" w:after="120"/>
        <w:rPr>
          <w:iCs/>
          <w:color w:val="000000" w:themeColor="text1"/>
          <w:sz w:val="26"/>
          <w:szCs w:val="26"/>
        </w:rPr>
      </w:pPr>
      <w:bookmarkStart w:id="135" w:name="_Toc366662267"/>
      <w:bookmarkStart w:id="136" w:name="_Toc372998252"/>
      <w:r w:rsidRPr="00BE23FC">
        <w:rPr>
          <w:color w:val="000000" w:themeColor="text1"/>
          <w:sz w:val="26"/>
          <w:szCs w:val="26"/>
        </w:rPr>
        <w:t xml:space="preserve">Статья </w:t>
      </w:r>
      <w:r w:rsidR="00484400">
        <w:rPr>
          <w:color w:val="000000" w:themeColor="text1"/>
          <w:sz w:val="26"/>
          <w:szCs w:val="26"/>
        </w:rPr>
        <w:t>44</w:t>
      </w:r>
      <w:r w:rsidRPr="00BE23FC">
        <w:rPr>
          <w:color w:val="000000" w:themeColor="text1"/>
          <w:sz w:val="26"/>
          <w:szCs w:val="26"/>
        </w:rPr>
        <w:t>. Зона объектов здравоохранения (ОД-2)</w:t>
      </w:r>
      <w:bookmarkEnd w:id="135"/>
      <w:bookmarkEnd w:id="136"/>
    </w:p>
    <w:p w:rsidR="00DB095E" w:rsidRPr="00BE23FC" w:rsidRDefault="00DB095E" w:rsidP="00DB095E">
      <w:pPr>
        <w:ind w:firstLine="709"/>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 xml:space="preserve">Зона включает в себя участки территории </w:t>
      </w:r>
      <w:r w:rsidR="008C78D2" w:rsidRPr="00BE23FC">
        <w:rPr>
          <w:rFonts w:ascii="Times New Roman" w:hAnsi="Times New Roman" w:cs="Times New Roman"/>
          <w:color w:val="000000" w:themeColor="text1"/>
          <w:sz w:val="26"/>
          <w:szCs w:val="26"/>
        </w:rPr>
        <w:t>населенного пункта</w:t>
      </w:r>
      <w:r w:rsidRPr="00BE23FC">
        <w:rPr>
          <w:rFonts w:ascii="Times New Roman" w:hAnsi="Times New Roman" w:cs="Times New Roman"/>
          <w:color w:val="000000" w:themeColor="text1"/>
          <w:sz w:val="26"/>
          <w:szCs w:val="26"/>
        </w:rPr>
        <w:t>, предназначенные для размещения объектов здравоохранения</w:t>
      </w:r>
    </w:p>
    <w:p w:rsidR="00DB095E" w:rsidRPr="00BE23FC" w:rsidRDefault="00DB095E" w:rsidP="00DB095E">
      <w:pPr>
        <w:pStyle w:val="14"/>
        <w:spacing w:before="60"/>
        <w:jc w:val="center"/>
        <w:rPr>
          <w:i/>
          <w:color w:val="000000" w:themeColor="text1"/>
        </w:rPr>
      </w:pPr>
      <w:r w:rsidRPr="00BE23FC">
        <w:rPr>
          <w:b/>
          <w:i/>
          <w:color w:val="000000" w:themeColor="text1"/>
        </w:rPr>
        <w:t>Основные виды разрешённого использования</w:t>
      </w:r>
      <w:r w:rsidRPr="00BE23FC">
        <w:rPr>
          <w:i/>
          <w:color w:val="000000" w:themeColor="text1"/>
        </w:rPr>
        <w:t>:</w:t>
      </w:r>
    </w:p>
    <w:p w:rsidR="00DB095E" w:rsidRPr="00BE23FC" w:rsidRDefault="00DB095E" w:rsidP="00DB095E">
      <w:pPr>
        <w:widowControl/>
        <w:autoSpaceDE/>
        <w:autoSpaceDN/>
        <w:adjustRightInd/>
        <w:ind w:left="360" w:firstLine="349"/>
        <w:jc w:val="left"/>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больницы;</w:t>
      </w:r>
    </w:p>
    <w:p w:rsidR="00DB095E" w:rsidRPr="00BE23FC" w:rsidRDefault="00DB095E" w:rsidP="00DB095E">
      <w:pPr>
        <w:widowControl/>
        <w:autoSpaceDE/>
        <w:autoSpaceDN/>
        <w:adjustRightInd/>
        <w:ind w:left="360" w:firstLine="349"/>
        <w:jc w:val="left"/>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лечебные стационары;</w:t>
      </w:r>
    </w:p>
    <w:p w:rsidR="00DB095E" w:rsidRPr="00BE23FC" w:rsidRDefault="00DB095E" w:rsidP="00DB095E">
      <w:pPr>
        <w:widowControl/>
        <w:autoSpaceDE/>
        <w:autoSpaceDN/>
        <w:adjustRightInd/>
        <w:ind w:left="360" w:firstLine="349"/>
        <w:jc w:val="left"/>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диспансеры;</w:t>
      </w:r>
    </w:p>
    <w:p w:rsidR="00DB095E" w:rsidRPr="00BE23FC" w:rsidRDefault="00DB095E" w:rsidP="00DB095E">
      <w:pPr>
        <w:widowControl/>
        <w:autoSpaceDE/>
        <w:autoSpaceDN/>
        <w:adjustRightInd/>
        <w:ind w:left="360" w:firstLine="349"/>
        <w:jc w:val="left"/>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родильные дома;</w:t>
      </w:r>
    </w:p>
    <w:p w:rsidR="00DB095E" w:rsidRPr="00BE23FC" w:rsidRDefault="00DB095E" w:rsidP="00DB095E">
      <w:pPr>
        <w:widowControl/>
        <w:autoSpaceDE/>
        <w:autoSpaceDN/>
        <w:adjustRightInd/>
        <w:ind w:left="284" w:firstLine="349"/>
        <w:jc w:val="left"/>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госпитали общего типа;</w:t>
      </w:r>
    </w:p>
    <w:p w:rsidR="00DB095E" w:rsidRPr="00BE23FC" w:rsidRDefault="00DB095E" w:rsidP="00DB095E">
      <w:pPr>
        <w:widowControl/>
        <w:autoSpaceDE/>
        <w:autoSpaceDN/>
        <w:adjustRightInd/>
        <w:ind w:left="284" w:firstLine="349"/>
        <w:jc w:val="left"/>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станции скорой медицинской помощи;</w:t>
      </w:r>
    </w:p>
    <w:p w:rsidR="00DB095E" w:rsidRPr="00BE23FC" w:rsidRDefault="00DB095E" w:rsidP="00DB095E">
      <w:pPr>
        <w:widowControl/>
        <w:autoSpaceDE/>
        <w:autoSpaceDN/>
        <w:adjustRightInd/>
        <w:ind w:left="284" w:firstLine="349"/>
        <w:jc w:val="left"/>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пункты оказания первой медицинской помощи;</w:t>
      </w:r>
    </w:p>
    <w:p w:rsidR="00DB095E" w:rsidRPr="00BE23FC" w:rsidRDefault="00DB095E" w:rsidP="00DB095E">
      <w:pPr>
        <w:widowControl/>
        <w:autoSpaceDE/>
        <w:autoSpaceDN/>
        <w:adjustRightInd/>
        <w:ind w:left="284" w:firstLine="349"/>
        <w:jc w:val="left"/>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клиники;</w:t>
      </w:r>
    </w:p>
    <w:p w:rsidR="00DB095E" w:rsidRPr="00BE23FC" w:rsidRDefault="00DB095E" w:rsidP="00DB095E">
      <w:pPr>
        <w:widowControl/>
        <w:autoSpaceDE/>
        <w:autoSpaceDN/>
        <w:adjustRightInd/>
        <w:ind w:left="284" w:firstLine="349"/>
        <w:jc w:val="left"/>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аптеки;</w:t>
      </w:r>
    </w:p>
    <w:p w:rsidR="00DB095E" w:rsidRPr="00BE23FC" w:rsidRDefault="00DB095E" w:rsidP="00DB095E">
      <w:pPr>
        <w:widowControl/>
        <w:autoSpaceDE/>
        <w:autoSpaceDN/>
        <w:adjustRightInd/>
        <w:ind w:left="284" w:firstLine="349"/>
        <w:jc w:val="left"/>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объекты учреждений социальной защиты;</w:t>
      </w:r>
    </w:p>
    <w:p w:rsidR="00DB095E" w:rsidRPr="00BE23FC" w:rsidRDefault="00DB095E" w:rsidP="00DB095E">
      <w:pPr>
        <w:widowControl/>
        <w:autoSpaceDE/>
        <w:autoSpaceDN/>
        <w:adjustRightInd/>
        <w:ind w:left="284" w:firstLine="349"/>
        <w:jc w:val="left"/>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реабилитационные медицинские центры;</w:t>
      </w:r>
    </w:p>
    <w:p w:rsidR="00DB095E" w:rsidRPr="00BE23FC" w:rsidRDefault="00DB095E" w:rsidP="00DB095E">
      <w:pPr>
        <w:widowControl/>
        <w:autoSpaceDE/>
        <w:autoSpaceDN/>
        <w:adjustRightInd/>
        <w:ind w:left="284" w:firstLine="349"/>
        <w:jc w:val="left"/>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поликлиники общего типа;</w:t>
      </w:r>
    </w:p>
    <w:p w:rsidR="00DB095E" w:rsidRPr="00BE23FC" w:rsidRDefault="00DB095E" w:rsidP="00DB095E">
      <w:pPr>
        <w:widowControl/>
        <w:autoSpaceDE/>
        <w:autoSpaceDN/>
        <w:adjustRightInd/>
        <w:ind w:left="284" w:firstLine="349"/>
        <w:jc w:val="left"/>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центры государственного санитарно-эпидемиологического надзора;</w:t>
      </w:r>
    </w:p>
    <w:p w:rsidR="00DB095E" w:rsidRPr="00BE23FC" w:rsidRDefault="00DB095E" w:rsidP="00DB095E">
      <w:pPr>
        <w:widowControl/>
        <w:autoSpaceDE/>
        <w:autoSpaceDN/>
        <w:adjustRightInd/>
        <w:ind w:left="284" w:firstLine="349"/>
        <w:jc w:val="left"/>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женские консультации;</w:t>
      </w:r>
    </w:p>
    <w:p w:rsidR="00DB095E" w:rsidRPr="00BE23FC" w:rsidRDefault="00DB095E" w:rsidP="00DB095E">
      <w:pPr>
        <w:widowControl/>
        <w:autoSpaceDE/>
        <w:autoSpaceDN/>
        <w:adjustRightInd/>
        <w:ind w:left="284" w:firstLine="349"/>
        <w:jc w:val="left"/>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молочные кухни;</w:t>
      </w:r>
    </w:p>
    <w:p w:rsidR="00DB095E" w:rsidRPr="00BE23FC" w:rsidRDefault="00DB095E" w:rsidP="00DB095E">
      <w:pPr>
        <w:widowControl/>
        <w:autoSpaceDE/>
        <w:autoSpaceDN/>
        <w:adjustRightInd/>
        <w:ind w:left="284" w:firstLine="349"/>
        <w:jc w:val="left"/>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объекты судмедэкспертизы;</w:t>
      </w:r>
    </w:p>
    <w:p w:rsidR="00DB095E" w:rsidRPr="00BE23FC" w:rsidRDefault="00DB095E" w:rsidP="00DB095E">
      <w:pPr>
        <w:widowControl/>
        <w:autoSpaceDE/>
        <w:autoSpaceDN/>
        <w:adjustRightInd/>
        <w:ind w:left="284" w:firstLine="349"/>
        <w:jc w:val="left"/>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патолого-анатомическое бюро, морги;</w:t>
      </w:r>
    </w:p>
    <w:p w:rsidR="00DB095E" w:rsidRPr="00BE23FC" w:rsidRDefault="00DB095E" w:rsidP="00DB095E">
      <w:pPr>
        <w:widowControl/>
        <w:autoSpaceDE/>
        <w:autoSpaceDN/>
        <w:adjustRightInd/>
        <w:ind w:left="284" w:firstLine="349"/>
        <w:jc w:val="left"/>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медико-санитарная часть;</w:t>
      </w:r>
    </w:p>
    <w:p w:rsidR="00DB095E" w:rsidRPr="00BE23FC" w:rsidRDefault="00DB095E" w:rsidP="00DB095E">
      <w:pPr>
        <w:widowControl/>
        <w:autoSpaceDE/>
        <w:autoSpaceDN/>
        <w:adjustRightInd/>
        <w:ind w:left="284" w:firstLine="349"/>
        <w:jc w:val="left"/>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детские поликлиники;</w:t>
      </w:r>
    </w:p>
    <w:p w:rsidR="00DB095E" w:rsidRPr="00BE23FC" w:rsidRDefault="00DB095E" w:rsidP="00DB095E">
      <w:pPr>
        <w:widowControl/>
        <w:autoSpaceDE/>
        <w:autoSpaceDN/>
        <w:adjustRightInd/>
        <w:ind w:left="284" w:firstLine="349"/>
        <w:jc w:val="left"/>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профилактории, санатории;</w:t>
      </w:r>
    </w:p>
    <w:p w:rsidR="00DB095E" w:rsidRPr="00BE23FC" w:rsidRDefault="00DB095E" w:rsidP="00DB095E">
      <w:pPr>
        <w:widowControl/>
        <w:autoSpaceDE/>
        <w:autoSpaceDN/>
        <w:adjustRightInd/>
        <w:ind w:left="284" w:firstLine="349"/>
        <w:jc w:val="left"/>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бульвары, скверы, зеленые насаждения;</w:t>
      </w:r>
    </w:p>
    <w:p w:rsidR="00DB095E" w:rsidRPr="00BE23FC" w:rsidRDefault="00DB095E" w:rsidP="00DB095E">
      <w:pPr>
        <w:widowControl/>
        <w:autoSpaceDE/>
        <w:autoSpaceDN/>
        <w:adjustRightInd/>
        <w:ind w:left="284" w:firstLine="349"/>
        <w:jc w:val="left"/>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(в ред. решения Совета депутатов г. Новосибирска от 26.05.2010 N 69)</w:t>
      </w:r>
    </w:p>
    <w:p w:rsidR="00DB095E" w:rsidRPr="00BE23FC" w:rsidRDefault="00DB095E" w:rsidP="00DB095E">
      <w:pPr>
        <w:widowControl/>
        <w:autoSpaceDE/>
        <w:autoSpaceDN/>
        <w:adjustRightInd/>
        <w:ind w:left="284" w:firstLine="349"/>
        <w:jc w:val="left"/>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пруды, обводненные карьеры;</w:t>
      </w:r>
    </w:p>
    <w:p w:rsidR="00DB095E" w:rsidRPr="00BE23FC" w:rsidRDefault="00DB095E" w:rsidP="00DB095E">
      <w:pPr>
        <w:widowControl/>
        <w:autoSpaceDE/>
        <w:autoSpaceDN/>
        <w:adjustRightInd/>
        <w:ind w:left="284" w:firstLine="349"/>
        <w:jc w:val="left"/>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дезинфекционные станции;</w:t>
      </w:r>
    </w:p>
    <w:p w:rsidR="00DB095E" w:rsidRPr="00BE23FC" w:rsidRDefault="00DB095E" w:rsidP="00DB095E">
      <w:pPr>
        <w:widowControl/>
        <w:autoSpaceDE/>
        <w:autoSpaceDN/>
        <w:adjustRightInd/>
        <w:ind w:left="284" w:firstLine="349"/>
        <w:jc w:val="left"/>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амбулатории;</w:t>
      </w:r>
    </w:p>
    <w:p w:rsidR="00DB095E" w:rsidRPr="00BE23FC" w:rsidRDefault="00DB095E" w:rsidP="00DB095E">
      <w:pPr>
        <w:widowControl/>
        <w:autoSpaceDE/>
        <w:autoSpaceDN/>
        <w:adjustRightInd/>
        <w:ind w:left="284" w:firstLine="349"/>
        <w:jc w:val="left"/>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центры и пункты переливания крови;</w:t>
      </w:r>
    </w:p>
    <w:p w:rsidR="00DB095E" w:rsidRPr="00BE23FC" w:rsidRDefault="00DB095E" w:rsidP="00DB095E">
      <w:pPr>
        <w:widowControl/>
        <w:autoSpaceDE/>
        <w:autoSpaceDN/>
        <w:adjustRightInd/>
        <w:ind w:left="284" w:firstLine="349"/>
        <w:jc w:val="left"/>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специализированные медицинские центры;</w:t>
      </w:r>
    </w:p>
    <w:p w:rsidR="00DB095E" w:rsidRPr="00BE23FC" w:rsidRDefault="00DB095E" w:rsidP="00DB095E">
      <w:pPr>
        <w:widowControl/>
        <w:autoSpaceDE/>
        <w:autoSpaceDN/>
        <w:adjustRightInd/>
        <w:ind w:left="284" w:firstLine="349"/>
        <w:jc w:val="left"/>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стоматологические поликлиники, консультативно-диагностические поликлиники, психотерапевтические поликлиники, физиотерапевтические поликлиники;</w:t>
      </w:r>
    </w:p>
    <w:p w:rsidR="00DB095E" w:rsidRPr="00BE23FC" w:rsidRDefault="00DB095E" w:rsidP="00DB095E">
      <w:pPr>
        <w:widowControl/>
        <w:autoSpaceDE/>
        <w:autoSpaceDN/>
        <w:adjustRightInd/>
        <w:ind w:left="284" w:firstLine="349"/>
        <w:jc w:val="left"/>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научно-исследовательские, учебные и лабораторные корпуса медицинского назначения;</w:t>
      </w:r>
    </w:p>
    <w:p w:rsidR="00DB095E" w:rsidRPr="00BE23FC" w:rsidRDefault="00DB095E" w:rsidP="00DB095E">
      <w:pPr>
        <w:pStyle w:val="af1"/>
        <w:spacing w:before="60"/>
        <w:ind w:firstLine="709"/>
        <w:jc w:val="center"/>
        <w:rPr>
          <w:i/>
          <w:color w:val="000000" w:themeColor="text1"/>
          <w:sz w:val="26"/>
          <w:szCs w:val="26"/>
        </w:rPr>
      </w:pPr>
      <w:r w:rsidRPr="00BE23FC">
        <w:rPr>
          <w:b/>
          <w:i/>
          <w:color w:val="000000" w:themeColor="text1"/>
          <w:sz w:val="26"/>
          <w:szCs w:val="26"/>
        </w:rPr>
        <w:t>Условно разрешённые виды использования</w:t>
      </w:r>
      <w:r w:rsidRPr="00BE23FC">
        <w:rPr>
          <w:i/>
          <w:color w:val="000000" w:themeColor="text1"/>
          <w:sz w:val="26"/>
          <w:szCs w:val="26"/>
        </w:rPr>
        <w:t>:</w:t>
      </w:r>
    </w:p>
    <w:p w:rsidR="00DB095E" w:rsidRPr="00BE23FC" w:rsidRDefault="00DB095E" w:rsidP="00DB095E">
      <w:pPr>
        <w:widowControl/>
        <w:shd w:val="clear" w:color="auto" w:fill="FFFFFF"/>
        <w:autoSpaceDE/>
        <w:autoSpaceDN/>
        <w:adjustRightInd/>
        <w:ind w:left="360" w:firstLine="349"/>
        <w:jc w:val="left"/>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административные здания,</w:t>
      </w:r>
    </w:p>
    <w:p w:rsidR="00DB095E" w:rsidRPr="00BE23FC" w:rsidRDefault="00DB095E" w:rsidP="00DB095E">
      <w:pPr>
        <w:widowControl/>
        <w:shd w:val="clear" w:color="auto" w:fill="FFFFFF"/>
        <w:autoSpaceDE/>
        <w:autoSpaceDN/>
        <w:adjustRightInd/>
        <w:ind w:left="360" w:firstLine="349"/>
        <w:jc w:val="left"/>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гостиницы;</w:t>
      </w:r>
    </w:p>
    <w:p w:rsidR="00DB095E" w:rsidRPr="00BE23FC" w:rsidRDefault="00DB095E" w:rsidP="00DB095E">
      <w:pPr>
        <w:pStyle w:val="af1"/>
        <w:ind w:left="426" w:firstLine="283"/>
        <w:rPr>
          <w:color w:val="000000" w:themeColor="text1"/>
          <w:sz w:val="26"/>
          <w:szCs w:val="26"/>
        </w:rPr>
      </w:pPr>
      <w:r w:rsidRPr="00BE23FC">
        <w:rPr>
          <w:color w:val="000000" w:themeColor="text1"/>
          <w:sz w:val="26"/>
          <w:szCs w:val="26"/>
        </w:rPr>
        <w:t>объекты общественного питания;</w:t>
      </w:r>
    </w:p>
    <w:p w:rsidR="00DB095E" w:rsidRPr="00BE23FC" w:rsidRDefault="00DB095E" w:rsidP="00DB095E">
      <w:pPr>
        <w:widowControl/>
        <w:shd w:val="clear" w:color="auto" w:fill="FFFFFF"/>
        <w:autoSpaceDE/>
        <w:autoSpaceDN/>
        <w:adjustRightInd/>
        <w:ind w:left="360" w:firstLine="349"/>
        <w:jc w:val="left"/>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культовые объекты,</w:t>
      </w:r>
    </w:p>
    <w:p w:rsidR="00DB095E" w:rsidRPr="00BE23FC" w:rsidRDefault="00DB095E" w:rsidP="00DB095E">
      <w:pPr>
        <w:widowControl/>
        <w:shd w:val="clear" w:color="auto" w:fill="FFFFFF"/>
        <w:autoSpaceDE/>
        <w:autoSpaceDN/>
        <w:adjustRightInd/>
        <w:ind w:left="360" w:firstLine="349"/>
        <w:jc w:val="left"/>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общественные уборные, </w:t>
      </w:r>
    </w:p>
    <w:p w:rsidR="00DB095E" w:rsidRPr="00BE23FC" w:rsidRDefault="00DB095E" w:rsidP="00DB095E">
      <w:pPr>
        <w:widowControl/>
        <w:shd w:val="clear" w:color="auto" w:fill="FFFFFF"/>
        <w:autoSpaceDE/>
        <w:autoSpaceDN/>
        <w:adjustRightInd/>
        <w:ind w:left="360" w:firstLine="349"/>
        <w:jc w:val="left"/>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сооружения связи, радиовещания и телевидения,</w:t>
      </w:r>
    </w:p>
    <w:p w:rsidR="00DB095E" w:rsidRPr="00BE23FC" w:rsidRDefault="00DB095E" w:rsidP="00DB095E">
      <w:pPr>
        <w:widowControl/>
        <w:shd w:val="clear" w:color="auto" w:fill="FFFFFF"/>
        <w:autoSpaceDE/>
        <w:autoSpaceDN/>
        <w:adjustRightInd/>
        <w:ind w:left="360" w:firstLine="349"/>
        <w:jc w:val="left"/>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открытые стоянки для длительного хранения легковых автомобилей.</w:t>
      </w:r>
    </w:p>
    <w:p w:rsidR="00DB095E" w:rsidRPr="00BE23FC" w:rsidRDefault="00DB095E" w:rsidP="00DB095E">
      <w:pPr>
        <w:pStyle w:val="afa"/>
        <w:spacing w:after="0"/>
        <w:ind w:left="709" w:firstLine="0"/>
        <w:rPr>
          <w:color w:val="000000" w:themeColor="text1"/>
          <w:sz w:val="26"/>
          <w:szCs w:val="26"/>
        </w:rPr>
      </w:pPr>
      <w:r w:rsidRPr="00BE23FC">
        <w:rPr>
          <w:color w:val="000000" w:themeColor="text1"/>
          <w:sz w:val="26"/>
          <w:szCs w:val="26"/>
        </w:rPr>
        <w:t>общежития со встроенными или встроено-пристроенными помещениями общественного назначения;</w:t>
      </w:r>
    </w:p>
    <w:p w:rsidR="00DB095E" w:rsidRPr="00BE23FC" w:rsidRDefault="00DB095E" w:rsidP="00DB095E">
      <w:pPr>
        <w:pStyle w:val="af1"/>
        <w:spacing w:before="60"/>
        <w:ind w:firstLine="709"/>
        <w:jc w:val="center"/>
        <w:rPr>
          <w:i/>
          <w:color w:val="000000" w:themeColor="text1"/>
          <w:sz w:val="26"/>
          <w:szCs w:val="26"/>
        </w:rPr>
      </w:pPr>
      <w:r w:rsidRPr="00BE23FC">
        <w:rPr>
          <w:b/>
          <w:i/>
          <w:color w:val="000000" w:themeColor="text1"/>
          <w:sz w:val="26"/>
          <w:szCs w:val="26"/>
        </w:rPr>
        <w:t>Вспомогательные виды разрешенного использования</w:t>
      </w:r>
      <w:r w:rsidRPr="00BE23FC">
        <w:rPr>
          <w:i/>
          <w:color w:val="000000" w:themeColor="text1"/>
          <w:sz w:val="26"/>
          <w:szCs w:val="26"/>
        </w:rPr>
        <w:t>:</w:t>
      </w:r>
    </w:p>
    <w:p w:rsidR="00DB095E" w:rsidRPr="00BE23FC" w:rsidRDefault="00DB095E" w:rsidP="00DB095E">
      <w:pPr>
        <w:widowControl/>
        <w:shd w:val="clear" w:color="auto" w:fill="FFFFFF"/>
        <w:autoSpaceDE/>
        <w:autoSpaceDN/>
        <w:adjustRightInd/>
        <w:ind w:left="360" w:firstLine="349"/>
        <w:jc w:val="left"/>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опорный пункт охраны порядка,</w:t>
      </w:r>
    </w:p>
    <w:p w:rsidR="00DB095E" w:rsidRPr="00BE23FC" w:rsidRDefault="00DB095E" w:rsidP="00DB095E">
      <w:pPr>
        <w:tabs>
          <w:tab w:val="num" w:pos="0"/>
          <w:tab w:val="num" w:pos="1440"/>
        </w:tabs>
        <w:ind w:firstLine="709"/>
        <w:jc w:val="left"/>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проезды, площади;</w:t>
      </w:r>
    </w:p>
    <w:p w:rsidR="00DB095E" w:rsidRPr="00BE23FC" w:rsidRDefault="00DB095E" w:rsidP="00DB095E">
      <w:pPr>
        <w:pStyle w:val="afa"/>
        <w:spacing w:after="0"/>
        <w:jc w:val="left"/>
        <w:rPr>
          <w:color w:val="000000" w:themeColor="text1"/>
          <w:sz w:val="26"/>
          <w:szCs w:val="26"/>
        </w:rPr>
      </w:pPr>
      <w:r w:rsidRPr="00BE23FC">
        <w:rPr>
          <w:color w:val="000000" w:themeColor="text1"/>
          <w:sz w:val="26"/>
          <w:szCs w:val="26"/>
        </w:rPr>
        <w:t>парки, скверы, бульвары, набережные;</w:t>
      </w:r>
    </w:p>
    <w:p w:rsidR="00DB095E" w:rsidRPr="00BE23FC" w:rsidRDefault="00DB095E" w:rsidP="00DB095E">
      <w:pPr>
        <w:pStyle w:val="afa"/>
        <w:spacing w:after="0"/>
        <w:jc w:val="left"/>
        <w:rPr>
          <w:color w:val="000000" w:themeColor="text1"/>
          <w:sz w:val="26"/>
          <w:szCs w:val="26"/>
        </w:rPr>
      </w:pPr>
      <w:r w:rsidRPr="00BE23FC">
        <w:rPr>
          <w:color w:val="000000" w:themeColor="text1"/>
          <w:sz w:val="26"/>
          <w:szCs w:val="26"/>
        </w:rPr>
        <w:t>общественные туалеты;</w:t>
      </w:r>
    </w:p>
    <w:p w:rsidR="00DB095E" w:rsidRPr="00BE23FC" w:rsidRDefault="00DB095E" w:rsidP="00DB095E">
      <w:pPr>
        <w:pStyle w:val="afa"/>
        <w:spacing w:after="0"/>
        <w:jc w:val="left"/>
        <w:rPr>
          <w:color w:val="000000" w:themeColor="text1"/>
          <w:sz w:val="26"/>
          <w:szCs w:val="26"/>
        </w:rPr>
      </w:pPr>
      <w:r w:rsidRPr="00BE23FC">
        <w:rPr>
          <w:color w:val="000000" w:themeColor="text1"/>
          <w:sz w:val="26"/>
          <w:szCs w:val="26"/>
        </w:rPr>
        <w:t>коммунальные объекты и объекты инженерно-технического назначения, связанные с обслуживанием объектов, расположенных в данной территориальной зоне;</w:t>
      </w:r>
    </w:p>
    <w:p w:rsidR="00DB095E" w:rsidRPr="00BE23FC" w:rsidRDefault="00DB095E" w:rsidP="00DB095E">
      <w:pPr>
        <w:ind w:firstLine="709"/>
        <w:jc w:val="left"/>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стоянки для временного хранения автомобилей надземные открытого и закрытого типов;</w:t>
      </w:r>
    </w:p>
    <w:p w:rsidR="00DB095E" w:rsidRPr="00BE23FC" w:rsidRDefault="00DB095E" w:rsidP="00DB095E">
      <w:pPr>
        <w:pStyle w:val="afa"/>
        <w:spacing w:after="0"/>
        <w:jc w:val="left"/>
        <w:rPr>
          <w:color w:val="000000" w:themeColor="text1"/>
          <w:sz w:val="26"/>
          <w:szCs w:val="26"/>
        </w:rPr>
      </w:pPr>
      <w:r w:rsidRPr="00BE23FC">
        <w:rPr>
          <w:color w:val="000000" w:themeColor="text1"/>
          <w:sz w:val="26"/>
          <w:szCs w:val="26"/>
        </w:rPr>
        <w:t xml:space="preserve">пешеходные связи, элементы благоустройства и озеленения территории, средства визуальной информации. </w:t>
      </w:r>
    </w:p>
    <w:p w:rsidR="00DB095E" w:rsidRPr="00BE23FC" w:rsidRDefault="00DB095E" w:rsidP="00DB095E">
      <w:pPr>
        <w:spacing w:before="60"/>
        <w:ind w:firstLine="697"/>
        <w:jc w:val="center"/>
        <w:rPr>
          <w:rFonts w:ascii="Times New Roman" w:hAnsi="Times New Roman" w:cs="Times New Roman"/>
          <w:b/>
          <w:i/>
          <w:color w:val="000000" w:themeColor="text1"/>
          <w:sz w:val="26"/>
          <w:szCs w:val="26"/>
        </w:rPr>
      </w:pPr>
      <w:r w:rsidRPr="00BE23FC">
        <w:rPr>
          <w:rFonts w:ascii="Times New Roman" w:hAnsi="Times New Roman" w:cs="Times New Roman"/>
          <w:b/>
          <w:i/>
          <w:color w:val="000000" w:themeColor="text1"/>
          <w:sz w:val="26"/>
          <w:szCs w:val="26"/>
        </w:rPr>
        <w:t>Предельные размеры земельных участков и предельные параметры разрешённого строительства, реконструкции объектов капитального строительства:</w:t>
      </w:r>
    </w:p>
    <w:p w:rsidR="00DB095E" w:rsidRPr="00BE23FC" w:rsidRDefault="00DB095E" w:rsidP="00DB095E">
      <w:pPr>
        <w:ind w:firstLine="709"/>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 xml:space="preserve">определяются в соответствии с требованиями технических регламентов, СН, СНиП, СанПиН </w:t>
      </w:r>
      <w:r w:rsidRPr="00BE23FC">
        <w:rPr>
          <w:rFonts w:ascii="Times New Roman" w:hAnsi="Times New Roman" w:cs="Times New Roman"/>
          <w:b/>
          <w:color w:val="000000" w:themeColor="text1"/>
          <w:sz w:val="26"/>
          <w:szCs w:val="26"/>
        </w:rPr>
        <w:t xml:space="preserve"> </w:t>
      </w:r>
      <w:r w:rsidRPr="00BE23FC">
        <w:rPr>
          <w:rFonts w:ascii="Times New Roman" w:hAnsi="Times New Roman" w:cs="Times New Roman"/>
          <w:color w:val="000000" w:themeColor="text1"/>
          <w:sz w:val="26"/>
          <w:szCs w:val="26"/>
        </w:rPr>
        <w:t>и других нормативных документов;</w:t>
      </w:r>
    </w:p>
    <w:p w:rsidR="00DB095E" w:rsidRPr="00BE23FC" w:rsidRDefault="00DB095E" w:rsidP="00DB095E">
      <w:pPr>
        <w:ind w:firstLine="709"/>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 xml:space="preserve">минимальное количество машино-мест  для временного хранения легковых автомобилей на территории зоны </w:t>
      </w:r>
      <w:r w:rsidRPr="00BE23FC">
        <w:rPr>
          <w:rFonts w:ascii="Times New Roman" w:hAnsi="Times New Roman" w:cs="Times New Roman"/>
          <w:bCs/>
          <w:color w:val="000000" w:themeColor="text1"/>
          <w:sz w:val="26"/>
          <w:szCs w:val="26"/>
        </w:rPr>
        <w:t xml:space="preserve">делового, общественного и коммерческого назначения </w:t>
      </w:r>
      <w:r w:rsidRPr="00BE23FC">
        <w:rPr>
          <w:rFonts w:ascii="Times New Roman" w:hAnsi="Times New Roman" w:cs="Times New Roman"/>
          <w:color w:val="000000" w:themeColor="text1"/>
          <w:sz w:val="26"/>
          <w:szCs w:val="26"/>
        </w:rPr>
        <w:t>определяется градостроительной и проектной документацией, утвержденной в установленном порядке;</w:t>
      </w:r>
    </w:p>
    <w:p w:rsidR="00DB095E" w:rsidRPr="00BE23FC" w:rsidRDefault="00DB095E" w:rsidP="00DB095E">
      <w:pPr>
        <w:ind w:firstLine="709"/>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параметры элементов благоустройства определяются в рамках проекта застройки конкретного участка</w:t>
      </w:r>
      <w:r w:rsidRPr="00BE23FC">
        <w:rPr>
          <w:rFonts w:ascii="Times New Roman" w:hAnsi="Times New Roman" w:cs="Times New Roman"/>
          <w:b/>
          <w:color w:val="000000" w:themeColor="text1"/>
          <w:sz w:val="26"/>
          <w:szCs w:val="26"/>
        </w:rPr>
        <w:t>;</w:t>
      </w:r>
    </w:p>
    <w:p w:rsidR="00DB095E" w:rsidRPr="00BE23FC" w:rsidRDefault="00DB095E" w:rsidP="00DB095E">
      <w:pPr>
        <w:pStyle w:val="TimesNewRoman14125"/>
        <w:tabs>
          <w:tab w:val="left" w:pos="360"/>
        </w:tabs>
        <w:ind w:right="0"/>
        <w:rPr>
          <w:color w:val="000000" w:themeColor="text1"/>
          <w:sz w:val="26"/>
          <w:szCs w:val="26"/>
        </w:rPr>
      </w:pPr>
      <w:r w:rsidRPr="00BE23FC">
        <w:rPr>
          <w:color w:val="000000" w:themeColor="text1"/>
          <w:sz w:val="26"/>
          <w:szCs w:val="26"/>
        </w:rPr>
        <w:t>при проектировании и строительстве новых объектов обязателен расчет баланса территории с учетом увеличенного количества автопарковок и автостоянок (в пределах всей рассматриваемой зоны).</w:t>
      </w:r>
    </w:p>
    <w:p w:rsidR="00DB095E" w:rsidRPr="00BE23FC" w:rsidRDefault="00DB095E" w:rsidP="00DB095E">
      <w:pPr>
        <w:ind w:firstLine="709"/>
        <w:rPr>
          <w:rFonts w:ascii="Times New Roman" w:hAnsi="Times New Roman" w:cs="Times New Roman"/>
          <w:b/>
          <w:color w:val="000000" w:themeColor="text1"/>
          <w:sz w:val="26"/>
          <w:szCs w:val="26"/>
        </w:rPr>
      </w:pPr>
      <w:r w:rsidRPr="00BE23FC">
        <w:rPr>
          <w:rFonts w:ascii="Times New Roman" w:hAnsi="Times New Roman" w:cs="Times New Roman"/>
          <w:b/>
          <w:color w:val="000000" w:themeColor="text1"/>
          <w:sz w:val="26"/>
          <w:szCs w:val="26"/>
        </w:rPr>
        <w:t>Примечание:</w:t>
      </w:r>
    </w:p>
    <w:p w:rsidR="00DB095E" w:rsidRPr="00BE23FC" w:rsidRDefault="00DB095E" w:rsidP="00DB095E">
      <w:pPr>
        <w:ind w:firstLine="540"/>
        <w:rPr>
          <w:rFonts w:ascii="Times New Roman" w:hAnsi="Times New Roman" w:cs="Times New Roman"/>
          <w:color w:val="000000" w:themeColor="text1"/>
          <w:sz w:val="26"/>
          <w:szCs w:val="26"/>
          <w:shd w:val="clear" w:color="auto" w:fill="FFFFFF"/>
        </w:rPr>
      </w:pPr>
      <w:r w:rsidRPr="00BE23FC">
        <w:rPr>
          <w:rFonts w:ascii="Times New Roman" w:hAnsi="Times New Roman" w:cs="Times New Roman"/>
          <w:color w:val="000000" w:themeColor="text1"/>
          <w:sz w:val="26"/>
          <w:szCs w:val="26"/>
          <w:shd w:val="clear" w:color="auto" w:fill="FFFFFF"/>
        </w:rPr>
        <w:t>В случае если земельный участок или объект капитального строительства находится в границах зоны с особыми условиями использования территорий, на них устанавливаются ограничения использования в соответствии с законодательством Российской Федерации.</w:t>
      </w:r>
    </w:p>
    <w:p w:rsidR="00DB095E" w:rsidRPr="00BE23FC" w:rsidRDefault="00DB095E" w:rsidP="00DB095E">
      <w:pPr>
        <w:pStyle w:val="4"/>
        <w:rPr>
          <w:color w:val="000000" w:themeColor="text1"/>
          <w:sz w:val="26"/>
          <w:szCs w:val="26"/>
        </w:rPr>
      </w:pPr>
      <w:bookmarkStart w:id="137" w:name="_Toc339628468"/>
      <w:bookmarkStart w:id="138" w:name="_Toc340570079"/>
      <w:bookmarkStart w:id="139" w:name="_Toc372998253"/>
      <w:r w:rsidRPr="00BE23FC">
        <w:rPr>
          <w:color w:val="000000" w:themeColor="text1"/>
          <w:sz w:val="26"/>
          <w:szCs w:val="26"/>
        </w:rPr>
        <w:t>§</w:t>
      </w:r>
      <w:r w:rsidR="00257447" w:rsidRPr="00BE23FC">
        <w:rPr>
          <w:color w:val="000000" w:themeColor="text1"/>
          <w:sz w:val="26"/>
          <w:szCs w:val="26"/>
        </w:rPr>
        <w:t>3</w:t>
      </w:r>
      <w:r w:rsidRPr="00BE23FC">
        <w:rPr>
          <w:color w:val="000000" w:themeColor="text1"/>
          <w:sz w:val="26"/>
          <w:szCs w:val="26"/>
        </w:rPr>
        <w:t xml:space="preserve">. </w:t>
      </w:r>
      <w:bookmarkEnd w:id="137"/>
      <w:bookmarkEnd w:id="138"/>
      <w:r w:rsidRPr="00BE23FC">
        <w:rPr>
          <w:color w:val="000000" w:themeColor="text1"/>
          <w:sz w:val="26"/>
          <w:szCs w:val="26"/>
        </w:rPr>
        <w:t>Зоны объектов инженерной и транспортной инфраструктур (ИТ)</w:t>
      </w:r>
      <w:bookmarkEnd w:id="139"/>
    </w:p>
    <w:p w:rsidR="00DB095E" w:rsidRPr="00BE23FC" w:rsidRDefault="00DB095E" w:rsidP="00DB095E">
      <w:pPr>
        <w:pStyle w:val="4"/>
        <w:rPr>
          <w:color w:val="000000" w:themeColor="text1"/>
          <w:sz w:val="26"/>
          <w:szCs w:val="26"/>
        </w:rPr>
      </w:pPr>
      <w:bookmarkStart w:id="140" w:name="_Toc325383425"/>
      <w:bookmarkStart w:id="141" w:name="_Toc343856401"/>
      <w:bookmarkStart w:id="142" w:name="_Toc372998254"/>
      <w:r w:rsidRPr="00BE23FC">
        <w:rPr>
          <w:color w:val="000000" w:themeColor="text1"/>
          <w:sz w:val="26"/>
          <w:szCs w:val="26"/>
        </w:rPr>
        <w:t xml:space="preserve">Статья </w:t>
      </w:r>
      <w:r w:rsidR="00484400">
        <w:rPr>
          <w:color w:val="000000" w:themeColor="text1"/>
          <w:sz w:val="26"/>
          <w:szCs w:val="26"/>
        </w:rPr>
        <w:t>45</w:t>
      </w:r>
      <w:r w:rsidRPr="00BE23FC">
        <w:rPr>
          <w:color w:val="000000" w:themeColor="text1"/>
          <w:sz w:val="26"/>
          <w:szCs w:val="26"/>
        </w:rPr>
        <w:t>. Зона улично-дорожной сети (ИТ-1)</w:t>
      </w:r>
      <w:bookmarkEnd w:id="140"/>
      <w:bookmarkEnd w:id="141"/>
      <w:bookmarkEnd w:id="142"/>
    </w:p>
    <w:p w:rsidR="00DB095E" w:rsidRPr="00BE23FC" w:rsidRDefault="00DB095E" w:rsidP="00DB095E">
      <w:pPr>
        <w:pStyle w:val="af1"/>
        <w:ind w:firstLine="709"/>
        <w:rPr>
          <w:color w:val="000000" w:themeColor="text1"/>
          <w:sz w:val="26"/>
          <w:szCs w:val="26"/>
        </w:rPr>
      </w:pPr>
      <w:r w:rsidRPr="00BE23FC">
        <w:rPr>
          <w:color w:val="000000" w:themeColor="text1"/>
          <w:sz w:val="26"/>
          <w:szCs w:val="26"/>
        </w:rPr>
        <w:t>Зона включает в себя участки территорий населенн</w:t>
      </w:r>
      <w:r w:rsidR="00AB06F6" w:rsidRPr="00BE23FC">
        <w:rPr>
          <w:color w:val="000000" w:themeColor="text1"/>
          <w:sz w:val="26"/>
          <w:szCs w:val="26"/>
        </w:rPr>
        <w:t>ых</w:t>
      </w:r>
      <w:r w:rsidRPr="00BE23FC">
        <w:rPr>
          <w:color w:val="000000" w:themeColor="text1"/>
          <w:sz w:val="26"/>
          <w:szCs w:val="26"/>
        </w:rPr>
        <w:t xml:space="preserve"> пункт</w:t>
      </w:r>
      <w:r w:rsidR="00AB06F6" w:rsidRPr="00BE23FC">
        <w:rPr>
          <w:color w:val="000000" w:themeColor="text1"/>
          <w:sz w:val="26"/>
          <w:szCs w:val="26"/>
        </w:rPr>
        <w:t>ов</w:t>
      </w:r>
      <w:r w:rsidRPr="00BE23FC">
        <w:rPr>
          <w:color w:val="000000" w:themeColor="text1"/>
          <w:sz w:val="26"/>
          <w:szCs w:val="26"/>
        </w:rPr>
        <w:t>, предназначенные для формирования единой системы проездов, улиц, дорог, обеспечивающих удобные транспортные связи., как в пределах населённого пункта, так и с внешней территорией.</w:t>
      </w:r>
    </w:p>
    <w:p w:rsidR="00DB095E" w:rsidRPr="00BE23FC" w:rsidRDefault="00DB095E" w:rsidP="00DB095E">
      <w:pPr>
        <w:spacing w:before="120"/>
        <w:jc w:val="center"/>
        <w:rPr>
          <w:rFonts w:ascii="Times New Roman" w:hAnsi="Times New Roman" w:cs="Times New Roman"/>
          <w:b/>
          <w:i/>
          <w:color w:val="000000" w:themeColor="text1"/>
          <w:sz w:val="26"/>
          <w:szCs w:val="26"/>
        </w:rPr>
      </w:pPr>
      <w:r w:rsidRPr="00BE23FC">
        <w:rPr>
          <w:rFonts w:ascii="Times New Roman" w:hAnsi="Times New Roman" w:cs="Times New Roman"/>
          <w:b/>
          <w:i/>
          <w:color w:val="000000" w:themeColor="text1"/>
          <w:sz w:val="26"/>
          <w:szCs w:val="26"/>
        </w:rPr>
        <w:t>Основные виды разрешенного использования:</w:t>
      </w:r>
    </w:p>
    <w:p w:rsidR="00DB095E" w:rsidRPr="00BE23FC" w:rsidRDefault="00DB095E" w:rsidP="00DB095E">
      <w:pPr>
        <w:pStyle w:val="afa"/>
        <w:spacing w:after="0"/>
        <w:rPr>
          <w:color w:val="000000" w:themeColor="text1"/>
          <w:sz w:val="26"/>
          <w:szCs w:val="26"/>
        </w:rPr>
      </w:pPr>
      <w:r w:rsidRPr="00BE23FC">
        <w:rPr>
          <w:color w:val="000000" w:themeColor="text1"/>
          <w:sz w:val="26"/>
          <w:szCs w:val="26"/>
        </w:rPr>
        <w:t>земляные полотна с проезжей частью, обочинами, тротуарами, велосипедными дорожками, системой водоотвода и другими техническими элементами улиц и дорог;</w:t>
      </w:r>
    </w:p>
    <w:p w:rsidR="00DB095E" w:rsidRPr="00BE23FC" w:rsidRDefault="00DB095E" w:rsidP="00DB095E">
      <w:pPr>
        <w:pStyle w:val="afa"/>
        <w:spacing w:after="0"/>
        <w:rPr>
          <w:color w:val="000000" w:themeColor="text1"/>
          <w:sz w:val="26"/>
          <w:szCs w:val="26"/>
        </w:rPr>
      </w:pPr>
      <w:r w:rsidRPr="00BE23FC">
        <w:rPr>
          <w:color w:val="000000" w:themeColor="text1"/>
          <w:sz w:val="26"/>
          <w:szCs w:val="26"/>
        </w:rPr>
        <w:t>дорожно-транспортные сооружения (развязки, мосты, эстакады, путепроводы, тоннели);</w:t>
      </w:r>
    </w:p>
    <w:p w:rsidR="00DB095E" w:rsidRPr="00BE23FC" w:rsidRDefault="00DB095E" w:rsidP="00DB095E">
      <w:pPr>
        <w:pStyle w:val="afa"/>
        <w:spacing w:after="0"/>
        <w:rPr>
          <w:color w:val="000000" w:themeColor="text1"/>
          <w:sz w:val="26"/>
          <w:szCs w:val="26"/>
        </w:rPr>
      </w:pPr>
      <w:r w:rsidRPr="00BE23FC">
        <w:rPr>
          <w:color w:val="000000" w:themeColor="text1"/>
          <w:sz w:val="26"/>
          <w:szCs w:val="26"/>
        </w:rPr>
        <w:t>конструктивные элементы дорожно-транспортных сооружений (опоры путепроводов, лестничные и пандусные сходы наземных пешеходных переходов, подземные пешеходные переходы);</w:t>
      </w:r>
    </w:p>
    <w:p w:rsidR="00DB095E" w:rsidRPr="00BE23FC" w:rsidRDefault="00DB095E" w:rsidP="00DB095E">
      <w:pPr>
        <w:pStyle w:val="afa"/>
        <w:spacing w:after="0"/>
        <w:rPr>
          <w:color w:val="000000" w:themeColor="text1"/>
          <w:sz w:val="26"/>
          <w:szCs w:val="26"/>
        </w:rPr>
      </w:pPr>
      <w:r w:rsidRPr="00BE23FC">
        <w:rPr>
          <w:color w:val="000000" w:themeColor="text1"/>
          <w:sz w:val="26"/>
          <w:szCs w:val="26"/>
        </w:rPr>
        <w:t>расширения дороги, дублирующие участки дорог;</w:t>
      </w:r>
    </w:p>
    <w:p w:rsidR="00DB095E" w:rsidRPr="00BE23FC" w:rsidRDefault="00DB095E" w:rsidP="00DB095E">
      <w:pPr>
        <w:pStyle w:val="afa"/>
        <w:spacing w:after="0"/>
        <w:rPr>
          <w:color w:val="000000" w:themeColor="text1"/>
          <w:sz w:val="26"/>
          <w:szCs w:val="26"/>
        </w:rPr>
      </w:pPr>
      <w:r w:rsidRPr="00BE23FC">
        <w:rPr>
          <w:color w:val="000000" w:themeColor="text1"/>
          <w:sz w:val="26"/>
          <w:szCs w:val="26"/>
        </w:rPr>
        <w:t>защитные сооружения;</w:t>
      </w:r>
    </w:p>
    <w:p w:rsidR="00DB095E" w:rsidRPr="00BE23FC" w:rsidRDefault="00DB095E" w:rsidP="00DB095E">
      <w:pPr>
        <w:pStyle w:val="afa"/>
        <w:spacing w:after="0"/>
        <w:rPr>
          <w:color w:val="000000" w:themeColor="text1"/>
          <w:sz w:val="26"/>
          <w:szCs w:val="26"/>
        </w:rPr>
      </w:pPr>
      <w:r w:rsidRPr="00BE23FC">
        <w:rPr>
          <w:color w:val="000000" w:themeColor="text1"/>
          <w:sz w:val="26"/>
          <w:szCs w:val="26"/>
        </w:rPr>
        <w:t>пешеходные площади и площадки;</w:t>
      </w:r>
    </w:p>
    <w:p w:rsidR="00DB095E" w:rsidRPr="00BE23FC" w:rsidRDefault="00DB095E" w:rsidP="00DB095E">
      <w:pPr>
        <w:pStyle w:val="afa"/>
        <w:spacing w:after="0"/>
        <w:rPr>
          <w:color w:val="000000" w:themeColor="text1"/>
          <w:sz w:val="26"/>
          <w:szCs w:val="26"/>
        </w:rPr>
      </w:pPr>
      <w:r w:rsidRPr="00BE23FC">
        <w:rPr>
          <w:color w:val="000000" w:themeColor="text1"/>
          <w:sz w:val="26"/>
          <w:szCs w:val="26"/>
        </w:rPr>
        <w:t>резервные полосы для расширения проезжей части улиц, дорог, тротуаров, и прокладки инженерных коммуникаций;</w:t>
      </w:r>
    </w:p>
    <w:p w:rsidR="00DB095E" w:rsidRPr="00BE23FC" w:rsidRDefault="00DB095E" w:rsidP="00DB095E">
      <w:pPr>
        <w:ind w:firstLine="709"/>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линейные объекты инженерной инфраструктуры;</w:t>
      </w:r>
    </w:p>
    <w:p w:rsidR="00DB095E" w:rsidRPr="00BE23FC" w:rsidRDefault="00DB095E" w:rsidP="00DB095E">
      <w:pPr>
        <w:ind w:firstLine="709"/>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автомобильные дороги общего пользования;</w:t>
      </w:r>
    </w:p>
    <w:p w:rsidR="00DB095E" w:rsidRPr="00BE23FC" w:rsidRDefault="00DB095E" w:rsidP="00DB095E">
      <w:pPr>
        <w:ind w:firstLine="709"/>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автомобильные дороги необщего пользования</w:t>
      </w:r>
    </w:p>
    <w:p w:rsidR="00DB095E" w:rsidRPr="00BE23FC" w:rsidRDefault="00DB095E" w:rsidP="00DB095E">
      <w:pPr>
        <w:pStyle w:val="afa"/>
        <w:spacing w:after="0"/>
        <w:rPr>
          <w:color w:val="000000" w:themeColor="text1"/>
          <w:sz w:val="26"/>
          <w:szCs w:val="26"/>
        </w:rPr>
      </w:pPr>
      <w:r w:rsidRPr="00BE23FC">
        <w:rPr>
          <w:color w:val="000000" w:themeColor="text1"/>
          <w:sz w:val="26"/>
          <w:szCs w:val="26"/>
        </w:rPr>
        <w:t>остановочные площадки и павильоны; посадочные площадки общественного транспорта;</w:t>
      </w:r>
    </w:p>
    <w:p w:rsidR="00DB095E" w:rsidRPr="00BE23FC" w:rsidRDefault="00DB095E" w:rsidP="00DB095E">
      <w:pPr>
        <w:pStyle w:val="afa"/>
        <w:spacing w:after="0"/>
        <w:rPr>
          <w:color w:val="000000" w:themeColor="text1"/>
          <w:sz w:val="26"/>
          <w:szCs w:val="26"/>
        </w:rPr>
      </w:pPr>
      <w:r w:rsidRPr="00BE23FC">
        <w:rPr>
          <w:color w:val="000000" w:themeColor="text1"/>
          <w:sz w:val="26"/>
          <w:szCs w:val="26"/>
        </w:rPr>
        <w:t>площадки для разворота и отстоя транспортных средств в начальных и конечных пунктах маршрута транспортных средств;</w:t>
      </w:r>
    </w:p>
    <w:p w:rsidR="00DB095E" w:rsidRPr="00BE23FC" w:rsidRDefault="00DB095E" w:rsidP="00DB095E">
      <w:pPr>
        <w:pStyle w:val="afa"/>
        <w:spacing w:after="0"/>
        <w:rPr>
          <w:strike/>
          <w:color w:val="000000" w:themeColor="text1"/>
          <w:sz w:val="26"/>
          <w:szCs w:val="26"/>
        </w:rPr>
      </w:pPr>
      <w:r w:rsidRPr="00BE23FC">
        <w:rPr>
          <w:color w:val="000000" w:themeColor="text1"/>
          <w:sz w:val="26"/>
          <w:szCs w:val="26"/>
        </w:rPr>
        <w:t>автозаправочные станции, автомобильные газозаправочные станции;</w:t>
      </w:r>
    </w:p>
    <w:p w:rsidR="00DB095E" w:rsidRPr="00BE23FC" w:rsidRDefault="00DB095E" w:rsidP="00DB095E">
      <w:pPr>
        <w:pStyle w:val="afa"/>
        <w:spacing w:after="0"/>
        <w:rPr>
          <w:color w:val="000000" w:themeColor="text1"/>
          <w:sz w:val="26"/>
          <w:szCs w:val="26"/>
        </w:rPr>
      </w:pPr>
      <w:r w:rsidRPr="00BE23FC">
        <w:rPr>
          <w:color w:val="000000" w:themeColor="text1"/>
          <w:sz w:val="26"/>
          <w:szCs w:val="26"/>
        </w:rPr>
        <w:t>объекты автомобильного и дорожного сервиса.</w:t>
      </w:r>
    </w:p>
    <w:p w:rsidR="00DB095E" w:rsidRPr="00BE23FC" w:rsidRDefault="00DB095E" w:rsidP="00DB095E">
      <w:pPr>
        <w:spacing w:before="120"/>
        <w:jc w:val="center"/>
        <w:rPr>
          <w:rFonts w:ascii="Times New Roman" w:hAnsi="Times New Roman" w:cs="Times New Roman"/>
          <w:b/>
          <w:i/>
          <w:color w:val="000000" w:themeColor="text1"/>
          <w:sz w:val="26"/>
          <w:szCs w:val="26"/>
        </w:rPr>
      </w:pPr>
      <w:r w:rsidRPr="00BE23FC">
        <w:rPr>
          <w:rFonts w:ascii="Times New Roman" w:hAnsi="Times New Roman" w:cs="Times New Roman"/>
          <w:b/>
          <w:i/>
          <w:color w:val="000000" w:themeColor="text1"/>
          <w:sz w:val="26"/>
          <w:szCs w:val="26"/>
        </w:rPr>
        <w:t>Условно разрешенные виды использования:</w:t>
      </w:r>
    </w:p>
    <w:p w:rsidR="00DB095E" w:rsidRPr="00BE23FC" w:rsidRDefault="00DB095E" w:rsidP="00DB095E">
      <w:pPr>
        <w:ind w:firstLine="709"/>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 xml:space="preserve">объекты основных видов разрешенного использования прилегающих территориальных зон с учетом санитарно-гигиенических и экологических требований и технических регламентов.  </w:t>
      </w:r>
    </w:p>
    <w:p w:rsidR="00DB095E" w:rsidRPr="00BE23FC" w:rsidRDefault="00DB095E" w:rsidP="00DB095E">
      <w:pPr>
        <w:spacing w:before="120"/>
        <w:jc w:val="center"/>
        <w:rPr>
          <w:rFonts w:ascii="Times New Roman" w:hAnsi="Times New Roman" w:cs="Times New Roman"/>
          <w:b/>
          <w:i/>
          <w:color w:val="000000" w:themeColor="text1"/>
          <w:sz w:val="26"/>
          <w:szCs w:val="26"/>
        </w:rPr>
      </w:pPr>
      <w:r w:rsidRPr="00BE23FC">
        <w:rPr>
          <w:rFonts w:ascii="Times New Roman" w:hAnsi="Times New Roman" w:cs="Times New Roman"/>
          <w:b/>
          <w:i/>
          <w:color w:val="000000" w:themeColor="text1"/>
          <w:sz w:val="26"/>
          <w:szCs w:val="26"/>
        </w:rPr>
        <w:t>Вспомогательные виды разрешённого использования:</w:t>
      </w:r>
    </w:p>
    <w:p w:rsidR="00DB095E" w:rsidRPr="00BE23FC" w:rsidRDefault="00DB095E" w:rsidP="00DB095E">
      <w:pPr>
        <w:pStyle w:val="afa"/>
        <w:spacing w:after="0"/>
        <w:rPr>
          <w:color w:val="000000" w:themeColor="text1"/>
          <w:sz w:val="26"/>
          <w:szCs w:val="26"/>
        </w:rPr>
      </w:pPr>
      <w:r w:rsidRPr="00BE23FC">
        <w:rPr>
          <w:color w:val="000000" w:themeColor="text1"/>
          <w:sz w:val="26"/>
          <w:szCs w:val="26"/>
        </w:rPr>
        <w:t>объекты дорожного хозяйства, необходимые для эксплуатации, содержания, строительства, реконструкции, ремонта, развития объектов автомобильного транспорта;</w:t>
      </w:r>
    </w:p>
    <w:p w:rsidR="00DB095E" w:rsidRPr="00BE23FC" w:rsidRDefault="00DB095E" w:rsidP="00DB095E">
      <w:pPr>
        <w:pStyle w:val="afa"/>
        <w:spacing w:after="0"/>
        <w:rPr>
          <w:color w:val="000000" w:themeColor="text1"/>
          <w:sz w:val="26"/>
          <w:szCs w:val="26"/>
        </w:rPr>
      </w:pPr>
      <w:r w:rsidRPr="00BE23FC">
        <w:rPr>
          <w:color w:val="000000" w:themeColor="text1"/>
          <w:sz w:val="26"/>
          <w:szCs w:val="26"/>
        </w:rPr>
        <w:t>открытые площадки, предназначенные для стоянки автомобилей;</w:t>
      </w:r>
    </w:p>
    <w:p w:rsidR="00DB095E" w:rsidRPr="00BE23FC" w:rsidRDefault="00DB095E" w:rsidP="00DB095E">
      <w:pPr>
        <w:pStyle w:val="afa"/>
        <w:spacing w:after="0"/>
        <w:rPr>
          <w:strike/>
          <w:color w:val="000000" w:themeColor="text1"/>
          <w:sz w:val="26"/>
          <w:szCs w:val="26"/>
        </w:rPr>
      </w:pPr>
      <w:r w:rsidRPr="00BE23FC">
        <w:rPr>
          <w:color w:val="000000" w:themeColor="text1"/>
          <w:sz w:val="26"/>
          <w:szCs w:val="26"/>
        </w:rPr>
        <w:t>подземные стоянки для автомобилей;</w:t>
      </w:r>
    </w:p>
    <w:p w:rsidR="00DB095E" w:rsidRPr="00BE23FC" w:rsidRDefault="00DB095E" w:rsidP="00DB095E">
      <w:pPr>
        <w:pStyle w:val="afa"/>
        <w:spacing w:after="0"/>
        <w:rPr>
          <w:color w:val="000000" w:themeColor="text1"/>
          <w:sz w:val="26"/>
          <w:szCs w:val="26"/>
        </w:rPr>
      </w:pPr>
      <w:r w:rsidRPr="00BE23FC">
        <w:rPr>
          <w:color w:val="000000" w:themeColor="text1"/>
          <w:sz w:val="26"/>
          <w:szCs w:val="26"/>
        </w:rPr>
        <w:t>сооружения постов ГИБДД;</w:t>
      </w:r>
    </w:p>
    <w:p w:rsidR="00DB095E" w:rsidRPr="00BE23FC" w:rsidRDefault="00DB095E" w:rsidP="00DB095E">
      <w:pPr>
        <w:pStyle w:val="afa"/>
        <w:spacing w:after="0"/>
        <w:rPr>
          <w:color w:val="000000" w:themeColor="text1"/>
          <w:sz w:val="26"/>
          <w:szCs w:val="26"/>
        </w:rPr>
      </w:pPr>
      <w:r w:rsidRPr="00BE23FC">
        <w:rPr>
          <w:color w:val="000000" w:themeColor="text1"/>
          <w:sz w:val="26"/>
          <w:szCs w:val="26"/>
        </w:rPr>
        <w:t>контрольно-пропускные пункты.</w:t>
      </w:r>
    </w:p>
    <w:p w:rsidR="00DB095E" w:rsidRPr="00BE23FC" w:rsidRDefault="00DB095E" w:rsidP="00DB095E">
      <w:pPr>
        <w:pStyle w:val="afa"/>
        <w:spacing w:after="0"/>
        <w:rPr>
          <w:color w:val="000000" w:themeColor="text1"/>
          <w:sz w:val="26"/>
          <w:szCs w:val="26"/>
        </w:rPr>
      </w:pPr>
      <w:r w:rsidRPr="00BE23FC">
        <w:rPr>
          <w:color w:val="000000" w:themeColor="text1"/>
          <w:sz w:val="26"/>
          <w:szCs w:val="26"/>
        </w:rPr>
        <w:t>диспетчерские пункты;</w:t>
      </w:r>
    </w:p>
    <w:p w:rsidR="00DB095E" w:rsidRPr="00BE23FC" w:rsidRDefault="00DB095E" w:rsidP="00DB095E">
      <w:pPr>
        <w:ind w:firstLine="709"/>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коммунальные объекты, объекты инженерно-технического назначения, связанные с обслуживанием объектов, расположенных в данной территориальной зоне;</w:t>
      </w:r>
    </w:p>
    <w:p w:rsidR="00DB095E" w:rsidRPr="00BE23FC" w:rsidRDefault="00DB095E" w:rsidP="00DB095E">
      <w:pPr>
        <w:pStyle w:val="afa"/>
        <w:spacing w:after="0"/>
        <w:rPr>
          <w:color w:val="000000" w:themeColor="text1"/>
          <w:sz w:val="26"/>
          <w:szCs w:val="26"/>
        </w:rPr>
      </w:pPr>
      <w:r w:rsidRPr="00BE23FC">
        <w:rPr>
          <w:color w:val="000000" w:themeColor="text1"/>
          <w:sz w:val="26"/>
          <w:szCs w:val="26"/>
        </w:rPr>
        <w:t xml:space="preserve">элементы благоустройства и озеленения территории, средства визуальной информации. </w:t>
      </w:r>
    </w:p>
    <w:p w:rsidR="00DB095E" w:rsidRPr="00BE23FC" w:rsidRDefault="00DB095E" w:rsidP="00DB095E">
      <w:pPr>
        <w:ind w:firstLine="709"/>
        <w:rPr>
          <w:rFonts w:ascii="Times New Roman" w:hAnsi="Times New Roman" w:cs="Times New Roman"/>
          <w:b/>
          <w:i/>
          <w:color w:val="000000" w:themeColor="text1"/>
          <w:sz w:val="26"/>
          <w:szCs w:val="26"/>
        </w:rPr>
      </w:pPr>
      <w:r w:rsidRPr="00BE23FC">
        <w:rPr>
          <w:rFonts w:ascii="Times New Roman" w:hAnsi="Times New Roman" w:cs="Times New Roman"/>
          <w:b/>
          <w:i/>
          <w:color w:val="000000" w:themeColor="text1"/>
          <w:sz w:val="26"/>
          <w:szCs w:val="26"/>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p w:rsidR="00DB095E" w:rsidRPr="00BE23FC" w:rsidRDefault="00DB095E" w:rsidP="00DB095E">
      <w:pPr>
        <w:ind w:firstLine="709"/>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 xml:space="preserve">определяются в соответствии с требованиями технических регламентов, СН, СНиП, СанПиН </w:t>
      </w:r>
      <w:r w:rsidRPr="00BE23FC">
        <w:rPr>
          <w:rFonts w:ascii="Times New Roman" w:hAnsi="Times New Roman" w:cs="Times New Roman"/>
          <w:b/>
          <w:color w:val="000000" w:themeColor="text1"/>
          <w:sz w:val="26"/>
          <w:szCs w:val="26"/>
        </w:rPr>
        <w:t xml:space="preserve"> </w:t>
      </w:r>
      <w:r w:rsidRPr="00BE23FC">
        <w:rPr>
          <w:rFonts w:ascii="Times New Roman" w:hAnsi="Times New Roman" w:cs="Times New Roman"/>
          <w:color w:val="000000" w:themeColor="text1"/>
          <w:sz w:val="26"/>
          <w:szCs w:val="26"/>
        </w:rPr>
        <w:t>и других нормативных документов;</w:t>
      </w:r>
    </w:p>
    <w:p w:rsidR="00DB095E" w:rsidRPr="00BE23FC" w:rsidRDefault="00DB095E" w:rsidP="00DB095E">
      <w:pPr>
        <w:ind w:firstLine="709"/>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минимальное количество машино-мест  для временного хранения легковых автомобилей на территории зоны улично-дорожной сети определяется градостроительной и проектной документацией, утвержденной в установленном порядке;</w:t>
      </w:r>
    </w:p>
    <w:p w:rsidR="00DB095E" w:rsidRPr="00BE23FC" w:rsidRDefault="00DB095E" w:rsidP="00DB095E">
      <w:pPr>
        <w:ind w:firstLine="709"/>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параметры элементов благоустройства определяются в рамках проекта застройки конкретного участка.</w:t>
      </w:r>
    </w:p>
    <w:p w:rsidR="00DB095E" w:rsidRPr="00BE23FC" w:rsidRDefault="00DB095E" w:rsidP="00DB095E">
      <w:pPr>
        <w:pStyle w:val="4"/>
        <w:rPr>
          <w:color w:val="000000" w:themeColor="text1"/>
          <w:sz w:val="26"/>
          <w:szCs w:val="26"/>
        </w:rPr>
      </w:pPr>
      <w:bookmarkStart w:id="143" w:name="_Toc372998255"/>
      <w:r w:rsidRPr="00BE23FC">
        <w:rPr>
          <w:color w:val="000000" w:themeColor="text1"/>
          <w:sz w:val="26"/>
          <w:szCs w:val="26"/>
        </w:rPr>
        <w:t xml:space="preserve">Статья </w:t>
      </w:r>
      <w:r w:rsidR="00484400">
        <w:rPr>
          <w:color w:val="000000" w:themeColor="text1"/>
          <w:sz w:val="26"/>
          <w:szCs w:val="26"/>
        </w:rPr>
        <w:t>46</w:t>
      </w:r>
      <w:r w:rsidRPr="00BE23FC">
        <w:rPr>
          <w:color w:val="000000" w:themeColor="text1"/>
          <w:sz w:val="26"/>
          <w:szCs w:val="26"/>
        </w:rPr>
        <w:t>. Зона сооружений и коммуникаций автомобильного транспорта (ИТ-2)</w:t>
      </w:r>
      <w:bookmarkEnd w:id="143"/>
    </w:p>
    <w:p w:rsidR="00DB095E" w:rsidRPr="00BE23FC" w:rsidRDefault="00DB095E" w:rsidP="00DB095E">
      <w:pPr>
        <w:ind w:firstLine="709"/>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 xml:space="preserve">Зона включает в себя участки территорий </w:t>
      </w:r>
      <w:r w:rsidR="00E976D4" w:rsidRPr="00BE23FC">
        <w:rPr>
          <w:rFonts w:ascii="Times New Roman" w:hAnsi="Times New Roman" w:cs="Times New Roman"/>
          <w:color w:val="000000" w:themeColor="text1"/>
          <w:sz w:val="26"/>
          <w:szCs w:val="26"/>
        </w:rPr>
        <w:t>поселения</w:t>
      </w:r>
      <w:r w:rsidRPr="00BE23FC">
        <w:rPr>
          <w:rFonts w:ascii="Times New Roman" w:hAnsi="Times New Roman" w:cs="Times New Roman"/>
          <w:color w:val="000000" w:themeColor="text1"/>
          <w:sz w:val="26"/>
          <w:szCs w:val="26"/>
        </w:rPr>
        <w:t>, предназначенные  для формирования и развития объектов автомобильного транспорта.</w:t>
      </w:r>
    </w:p>
    <w:p w:rsidR="00DB095E" w:rsidRPr="00BE23FC" w:rsidRDefault="00DB095E" w:rsidP="00DB095E">
      <w:pPr>
        <w:pStyle w:val="6"/>
        <w:rPr>
          <w:color w:val="000000" w:themeColor="text1"/>
          <w:sz w:val="26"/>
          <w:szCs w:val="26"/>
        </w:rPr>
      </w:pPr>
      <w:r w:rsidRPr="00BE23FC">
        <w:rPr>
          <w:color w:val="000000" w:themeColor="text1"/>
          <w:sz w:val="26"/>
          <w:szCs w:val="26"/>
        </w:rPr>
        <w:t>Основные виды разрешенного использования:</w:t>
      </w:r>
    </w:p>
    <w:p w:rsidR="00DB095E" w:rsidRPr="00BE23FC" w:rsidRDefault="00DB095E" w:rsidP="00DB095E">
      <w:pPr>
        <w:pStyle w:val="afa"/>
        <w:spacing w:after="0"/>
        <w:rPr>
          <w:color w:val="000000" w:themeColor="text1"/>
          <w:sz w:val="26"/>
          <w:szCs w:val="26"/>
        </w:rPr>
      </w:pPr>
      <w:r w:rsidRPr="00BE23FC">
        <w:rPr>
          <w:color w:val="000000" w:themeColor="text1"/>
          <w:sz w:val="26"/>
          <w:szCs w:val="26"/>
        </w:rPr>
        <w:t>автовокзалы, автостанции;</w:t>
      </w:r>
    </w:p>
    <w:p w:rsidR="00DB095E" w:rsidRPr="00BE23FC" w:rsidRDefault="00DB095E" w:rsidP="00DB095E">
      <w:pPr>
        <w:pStyle w:val="afa"/>
        <w:spacing w:after="0"/>
        <w:rPr>
          <w:color w:val="000000" w:themeColor="text1"/>
          <w:sz w:val="26"/>
          <w:szCs w:val="26"/>
        </w:rPr>
      </w:pPr>
      <w:r w:rsidRPr="00BE23FC">
        <w:rPr>
          <w:color w:val="000000" w:themeColor="text1"/>
          <w:sz w:val="26"/>
          <w:szCs w:val="26"/>
        </w:rPr>
        <w:t>автобусные, троллейбусные, трамвайные парки, таксомоторные парки;</w:t>
      </w:r>
    </w:p>
    <w:p w:rsidR="00DB095E" w:rsidRPr="00BE23FC" w:rsidRDefault="00DB095E" w:rsidP="00DB095E">
      <w:pPr>
        <w:pStyle w:val="afa"/>
        <w:spacing w:after="0"/>
        <w:rPr>
          <w:color w:val="000000" w:themeColor="text1"/>
          <w:sz w:val="26"/>
          <w:szCs w:val="26"/>
        </w:rPr>
      </w:pPr>
      <w:r w:rsidRPr="00BE23FC">
        <w:rPr>
          <w:color w:val="000000" w:themeColor="text1"/>
          <w:sz w:val="26"/>
          <w:szCs w:val="26"/>
        </w:rPr>
        <w:t>парки грузового автомобильного транспорта, спецтранспорта;</w:t>
      </w:r>
    </w:p>
    <w:p w:rsidR="00DB095E" w:rsidRPr="00BE23FC" w:rsidRDefault="00DB095E" w:rsidP="00DB095E">
      <w:pPr>
        <w:pStyle w:val="afa"/>
        <w:spacing w:after="0"/>
        <w:rPr>
          <w:color w:val="000000" w:themeColor="text1"/>
          <w:sz w:val="26"/>
          <w:szCs w:val="26"/>
        </w:rPr>
      </w:pPr>
      <w:r w:rsidRPr="00BE23FC">
        <w:rPr>
          <w:color w:val="000000" w:themeColor="text1"/>
          <w:sz w:val="26"/>
          <w:szCs w:val="26"/>
        </w:rPr>
        <w:t>площадки транзитного транспорта с местами хранения автобусов, грузовиков, легковых автомобилей;</w:t>
      </w:r>
    </w:p>
    <w:p w:rsidR="00DB095E" w:rsidRPr="00BE23FC" w:rsidRDefault="00DB095E" w:rsidP="00DB095E">
      <w:pPr>
        <w:pStyle w:val="afa"/>
        <w:spacing w:after="0"/>
        <w:rPr>
          <w:color w:val="000000" w:themeColor="text1"/>
          <w:sz w:val="26"/>
          <w:szCs w:val="26"/>
        </w:rPr>
      </w:pPr>
      <w:r w:rsidRPr="00BE23FC">
        <w:rPr>
          <w:color w:val="000000" w:themeColor="text1"/>
          <w:sz w:val="26"/>
          <w:szCs w:val="26"/>
        </w:rPr>
        <w:t>таможенные терминалы;</w:t>
      </w:r>
    </w:p>
    <w:p w:rsidR="00DB095E" w:rsidRPr="00BE23FC" w:rsidRDefault="00DB095E" w:rsidP="00DB095E">
      <w:pPr>
        <w:pStyle w:val="afa"/>
        <w:spacing w:after="0"/>
        <w:rPr>
          <w:color w:val="000000" w:themeColor="text1"/>
          <w:sz w:val="26"/>
          <w:szCs w:val="26"/>
        </w:rPr>
      </w:pPr>
      <w:r w:rsidRPr="00BE23FC">
        <w:rPr>
          <w:color w:val="000000" w:themeColor="text1"/>
          <w:sz w:val="26"/>
          <w:szCs w:val="26"/>
        </w:rPr>
        <w:t>стоянки для автомобилей надземные открытого и закрытого типов, подземные автостоянки, автостоянки с пандусами (рампами) и механизированные автостоянки, открытые площадки, предназначенные для стоянки автомобилей;</w:t>
      </w:r>
    </w:p>
    <w:p w:rsidR="00DB095E" w:rsidRPr="00BE23FC" w:rsidRDefault="00DB095E" w:rsidP="00DB095E">
      <w:pPr>
        <w:ind w:firstLine="709"/>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стоянки с гаражами боксового типа;</w:t>
      </w:r>
    </w:p>
    <w:p w:rsidR="00DB095E" w:rsidRPr="00BE23FC" w:rsidRDefault="00DB095E" w:rsidP="00DB095E">
      <w:pPr>
        <w:pStyle w:val="afa"/>
        <w:spacing w:after="0"/>
        <w:rPr>
          <w:color w:val="000000" w:themeColor="text1"/>
          <w:sz w:val="26"/>
          <w:szCs w:val="26"/>
        </w:rPr>
      </w:pPr>
      <w:r w:rsidRPr="00BE23FC">
        <w:rPr>
          <w:color w:val="000000" w:themeColor="text1"/>
          <w:sz w:val="26"/>
          <w:szCs w:val="26"/>
        </w:rPr>
        <w:t>станции технического обслуживания, шиномонтажные мастерские, автомойки;</w:t>
      </w:r>
    </w:p>
    <w:p w:rsidR="00DB095E" w:rsidRPr="00BE23FC" w:rsidRDefault="00DB095E" w:rsidP="00DB095E">
      <w:pPr>
        <w:pStyle w:val="afa"/>
        <w:spacing w:after="0"/>
        <w:rPr>
          <w:color w:val="000000" w:themeColor="text1"/>
          <w:sz w:val="26"/>
          <w:szCs w:val="26"/>
        </w:rPr>
      </w:pPr>
      <w:r w:rsidRPr="00BE23FC">
        <w:rPr>
          <w:color w:val="000000" w:themeColor="text1"/>
          <w:sz w:val="26"/>
          <w:szCs w:val="26"/>
        </w:rPr>
        <w:t>автозаправочные станции;</w:t>
      </w:r>
    </w:p>
    <w:p w:rsidR="00DB095E" w:rsidRPr="00BE23FC" w:rsidRDefault="00DB095E" w:rsidP="00DB095E">
      <w:pPr>
        <w:pStyle w:val="afa"/>
        <w:spacing w:after="0"/>
        <w:rPr>
          <w:color w:val="000000" w:themeColor="text1"/>
          <w:sz w:val="26"/>
          <w:szCs w:val="26"/>
        </w:rPr>
      </w:pPr>
      <w:r w:rsidRPr="00BE23FC">
        <w:rPr>
          <w:color w:val="000000" w:themeColor="text1"/>
          <w:sz w:val="26"/>
          <w:szCs w:val="26"/>
        </w:rPr>
        <w:t>газозаправочные станции;</w:t>
      </w:r>
    </w:p>
    <w:p w:rsidR="00DB095E" w:rsidRPr="00BE23FC" w:rsidRDefault="00DB095E" w:rsidP="00DB095E">
      <w:pPr>
        <w:ind w:firstLine="709"/>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многоэтажные и подземные гаражи;</w:t>
      </w:r>
    </w:p>
    <w:p w:rsidR="00DB095E" w:rsidRPr="00BE23FC" w:rsidRDefault="00DB095E" w:rsidP="00DB095E">
      <w:pPr>
        <w:pStyle w:val="afa"/>
        <w:spacing w:after="0"/>
        <w:rPr>
          <w:color w:val="000000" w:themeColor="text1"/>
          <w:sz w:val="26"/>
          <w:szCs w:val="26"/>
        </w:rPr>
      </w:pPr>
      <w:r w:rsidRPr="00BE23FC">
        <w:rPr>
          <w:color w:val="000000" w:themeColor="text1"/>
          <w:sz w:val="26"/>
          <w:szCs w:val="26"/>
        </w:rPr>
        <w:t>автошколы;</w:t>
      </w:r>
    </w:p>
    <w:p w:rsidR="00DB095E" w:rsidRPr="00BE23FC" w:rsidRDefault="00DB095E" w:rsidP="00DB095E">
      <w:pPr>
        <w:pStyle w:val="afa"/>
        <w:spacing w:after="0"/>
        <w:rPr>
          <w:color w:val="000000" w:themeColor="text1"/>
          <w:sz w:val="26"/>
          <w:szCs w:val="26"/>
        </w:rPr>
      </w:pPr>
      <w:r w:rsidRPr="00BE23FC">
        <w:rPr>
          <w:color w:val="000000" w:themeColor="text1"/>
          <w:sz w:val="26"/>
          <w:szCs w:val="26"/>
        </w:rPr>
        <w:t>площадки для разворота и отстоя транспортных средств в начальных и конечных пунктах маршрута транспортных средств;</w:t>
      </w:r>
    </w:p>
    <w:p w:rsidR="00DB095E" w:rsidRPr="00BE23FC" w:rsidRDefault="00DB095E" w:rsidP="00DB095E">
      <w:pPr>
        <w:pStyle w:val="afa"/>
        <w:spacing w:after="0"/>
        <w:rPr>
          <w:color w:val="000000" w:themeColor="text1"/>
          <w:sz w:val="26"/>
          <w:szCs w:val="26"/>
        </w:rPr>
      </w:pPr>
      <w:r w:rsidRPr="00BE23FC">
        <w:rPr>
          <w:color w:val="000000" w:themeColor="text1"/>
          <w:sz w:val="26"/>
          <w:szCs w:val="26"/>
        </w:rPr>
        <w:t>остановочные павильоны, посадочные площадки общественного транспорта;</w:t>
      </w:r>
    </w:p>
    <w:p w:rsidR="00DB095E" w:rsidRPr="00BE23FC" w:rsidRDefault="00DB095E" w:rsidP="00DB095E">
      <w:pPr>
        <w:pStyle w:val="afa"/>
        <w:spacing w:after="0"/>
        <w:rPr>
          <w:color w:val="000000" w:themeColor="text1"/>
          <w:sz w:val="26"/>
          <w:szCs w:val="26"/>
        </w:rPr>
      </w:pPr>
      <w:r w:rsidRPr="00BE23FC">
        <w:rPr>
          <w:color w:val="000000" w:themeColor="text1"/>
          <w:sz w:val="26"/>
          <w:szCs w:val="26"/>
        </w:rPr>
        <w:t>пешеходные переходы, надземные и подземные;</w:t>
      </w:r>
    </w:p>
    <w:p w:rsidR="00DB095E" w:rsidRPr="00BE23FC" w:rsidRDefault="00DB095E" w:rsidP="00DB095E">
      <w:pPr>
        <w:pStyle w:val="afa"/>
        <w:spacing w:after="0"/>
        <w:rPr>
          <w:color w:val="000000" w:themeColor="text1"/>
          <w:sz w:val="26"/>
          <w:szCs w:val="26"/>
        </w:rPr>
      </w:pPr>
      <w:r w:rsidRPr="00BE23FC">
        <w:rPr>
          <w:color w:val="000000" w:themeColor="text1"/>
          <w:sz w:val="26"/>
          <w:szCs w:val="26"/>
        </w:rPr>
        <w:t>ремонтно-механические мастерские.</w:t>
      </w:r>
    </w:p>
    <w:p w:rsidR="00DB095E" w:rsidRPr="00BE23FC" w:rsidRDefault="00DB095E" w:rsidP="00DB095E">
      <w:pPr>
        <w:spacing w:before="120"/>
        <w:jc w:val="center"/>
        <w:rPr>
          <w:rFonts w:ascii="Times New Roman" w:hAnsi="Times New Roman" w:cs="Times New Roman"/>
          <w:b/>
          <w:i/>
          <w:color w:val="000000" w:themeColor="text1"/>
          <w:sz w:val="26"/>
          <w:szCs w:val="26"/>
        </w:rPr>
      </w:pPr>
      <w:r w:rsidRPr="00BE23FC">
        <w:rPr>
          <w:rFonts w:ascii="Times New Roman" w:hAnsi="Times New Roman" w:cs="Times New Roman"/>
          <w:b/>
          <w:i/>
          <w:color w:val="000000" w:themeColor="text1"/>
          <w:sz w:val="26"/>
          <w:szCs w:val="26"/>
        </w:rPr>
        <w:t>Условно разрешенные виды использования:</w:t>
      </w:r>
    </w:p>
    <w:p w:rsidR="00DB095E" w:rsidRPr="00BE23FC" w:rsidRDefault="00DB095E" w:rsidP="00DB095E">
      <w:pPr>
        <w:pStyle w:val="afa"/>
        <w:spacing w:after="0"/>
        <w:rPr>
          <w:color w:val="000000" w:themeColor="text1"/>
          <w:sz w:val="26"/>
          <w:szCs w:val="26"/>
        </w:rPr>
      </w:pPr>
      <w:r w:rsidRPr="00BE23FC">
        <w:rPr>
          <w:color w:val="000000" w:themeColor="text1"/>
          <w:sz w:val="26"/>
          <w:szCs w:val="26"/>
        </w:rPr>
        <w:t>объекты образовательных учреждений среднего профессионального и профессионального образования для работников предприятий данной территориальной зоны;</w:t>
      </w:r>
    </w:p>
    <w:p w:rsidR="00DB095E" w:rsidRPr="00BE23FC" w:rsidRDefault="00DB095E" w:rsidP="00DB095E">
      <w:pPr>
        <w:pStyle w:val="afa"/>
        <w:spacing w:after="0"/>
        <w:rPr>
          <w:color w:val="000000" w:themeColor="text1"/>
          <w:sz w:val="26"/>
          <w:szCs w:val="26"/>
        </w:rPr>
      </w:pPr>
      <w:r w:rsidRPr="00BE23FC">
        <w:rPr>
          <w:color w:val="000000" w:themeColor="text1"/>
          <w:sz w:val="26"/>
          <w:szCs w:val="26"/>
        </w:rPr>
        <w:t>общежития;</w:t>
      </w:r>
    </w:p>
    <w:p w:rsidR="00DB095E" w:rsidRPr="00BE23FC" w:rsidRDefault="00DB095E" w:rsidP="00DB095E">
      <w:pPr>
        <w:pStyle w:val="afa"/>
        <w:spacing w:after="0"/>
        <w:rPr>
          <w:color w:val="000000" w:themeColor="text1"/>
          <w:sz w:val="26"/>
          <w:szCs w:val="26"/>
        </w:rPr>
      </w:pPr>
      <w:r w:rsidRPr="00BE23FC">
        <w:rPr>
          <w:color w:val="000000" w:themeColor="text1"/>
          <w:sz w:val="26"/>
          <w:szCs w:val="26"/>
        </w:rPr>
        <w:t>поликлиники;</w:t>
      </w:r>
    </w:p>
    <w:p w:rsidR="00DB095E" w:rsidRPr="00BE23FC" w:rsidRDefault="00DB095E" w:rsidP="00DB095E">
      <w:pPr>
        <w:pStyle w:val="afa"/>
        <w:spacing w:after="0"/>
        <w:rPr>
          <w:color w:val="000000" w:themeColor="text1"/>
          <w:sz w:val="26"/>
          <w:szCs w:val="26"/>
        </w:rPr>
      </w:pPr>
      <w:r w:rsidRPr="00BE23FC">
        <w:rPr>
          <w:color w:val="000000" w:themeColor="text1"/>
          <w:sz w:val="26"/>
          <w:szCs w:val="26"/>
        </w:rPr>
        <w:t>магазины продовольственных, промышленных и смешанных товаров;</w:t>
      </w:r>
    </w:p>
    <w:p w:rsidR="00DB095E" w:rsidRPr="00BE23FC" w:rsidRDefault="00DB095E" w:rsidP="00DB095E">
      <w:pPr>
        <w:pStyle w:val="afa"/>
        <w:spacing w:after="0"/>
        <w:rPr>
          <w:color w:val="000000" w:themeColor="text1"/>
          <w:sz w:val="26"/>
          <w:szCs w:val="26"/>
        </w:rPr>
      </w:pPr>
      <w:r w:rsidRPr="00BE23FC">
        <w:rPr>
          <w:color w:val="000000" w:themeColor="text1"/>
          <w:sz w:val="26"/>
          <w:szCs w:val="26"/>
        </w:rPr>
        <w:t>объекты почты, связи, переговорные пункты.</w:t>
      </w:r>
    </w:p>
    <w:p w:rsidR="00DB095E" w:rsidRPr="00BE23FC" w:rsidRDefault="00DB095E" w:rsidP="00DB095E">
      <w:pPr>
        <w:spacing w:before="120"/>
        <w:jc w:val="center"/>
        <w:rPr>
          <w:rFonts w:ascii="Times New Roman" w:hAnsi="Times New Roman" w:cs="Times New Roman"/>
          <w:b/>
          <w:i/>
          <w:color w:val="000000" w:themeColor="text1"/>
          <w:sz w:val="26"/>
          <w:szCs w:val="26"/>
        </w:rPr>
      </w:pPr>
      <w:r w:rsidRPr="00BE23FC">
        <w:rPr>
          <w:rFonts w:ascii="Times New Roman" w:hAnsi="Times New Roman" w:cs="Times New Roman"/>
          <w:b/>
          <w:i/>
          <w:color w:val="000000" w:themeColor="text1"/>
          <w:sz w:val="26"/>
          <w:szCs w:val="26"/>
        </w:rPr>
        <w:t>Вспомогательные виды разрешённого использования:</w:t>
      </w:r>
    </w:p>
    <w:p w:rsidR="00DB095E" w:rsidRPr="00BE23FC" w:rsidRDefault="00DB095E" w:rsidP="00DB095E">
      <w:pPr>
        <w:pStyle w:val="afa"/>
        <w:spacing w:after="0"/>
        <w:rPr>
          <w:color w:val="000000" w:themeColor="text1"/>
          <w:sz w:val="26"/>
          <w:szCs w:val="26"/>
        </w:rPr>
      </w:pPr>
      <w:r w:rsidRPr="00BE23FC">
        <w:rPr>
          <w:color w:val="000000" w:themeColor="text1"/>
          <w:sz w:val="26"/>
          <w:szCs w:val="26"/>
        </w:rPr>
        <w:t>административно-бытовые здания и помещения;</w:t>
      </w:r>
    </w:p>
    <w:p w:rsidR="00DB095E" w:rsidRPr="00BE23FC" w:rsidRDefault="00DB095E" w:rsidP="00DB095E">
      <w:pPr>
        <w:pStyle w:val="afa"/>
        <w:spacing w:after="0"/>
        <w:rPr>
          <w:color w:val="000000" w:themeColor="text1"/>
          <w:sz w:val="26"/>
          <w:szCs w:val="26"/>
        </w:rPr>
      </w:pPr>
      <w:r w:rsidRPr="00BE23FC">
        <w:rPr>
          <w:color w:val="000000" w:themeColor="text1"/>
          <w:sz w:val="26"/>
          <w:szCs w:val="26"/>
        </w:rPr>
        <w:t>трансагентства, кассы;</w:t>
      </w:r>
    </w:p>
    <w:p w:rsidR="00DB095E" w:rsidRPr="00BE23FC" w:rsidRDefault="00DB095E" w:rsidP="00DB095E">
      <w:pPr>
        <w:pStyle w:val="afa"/>
        <w:spacing w:after="0"/>
        <w:rPr>
          <w:color w:val="000000" w:themeColor="text1"/>
          <w:sz w:val="26"/>
          <w:szCs w:val="26"/>
        </w:rPr>
      </w:pPr>
      <w:r w:rsidRPr="00BE23FC">
        <w:rPr>
          <w:color w:val="000000" w:themeColor="text1"/>
          <w:sz w:val="26"/>
          <w:szCs w:val="26"/>
        </w:rPr>
        <w:t>объекты управления, сооружения постов правоохранительных органов;</w:t>
      </w:r>
    </w:p>
    <w:p w:rsidR="00DB095E" w:rsidRPr="00BE23FC" w:rsidRDefault="00DB095E" w:rsidP="00DB095E">
      <w:pPr>
        <w:pStyle w:val="afa"/>
        <w:spacing w:after="0"/>
        <w:rPr>
          <w:color w:val="000000" w:themeColor="text1"/>
          <w:sz w:val="26"/>
          <w:szCs w:val="26"/>
        </w:rPr>
      </w:pPr>
      <w:r w:rsidRPr="00BE23FC">
        <w:rPr>
          <w:color w:val="000000" w:themeColor="text1"/>
          <w:sz w:val="26"/>
          <w:szCs w:val="26"/>
        </w:rPr>
        <w:t>пункты оказания медицинской помощи;</w:t>
      </w:r>
    </w:p>
    <w:p w:rsidR="00DB095E" w:rsidRPr="00BE23FC" w:rsidRDefault="00DB095E" w:rsidP="00DB095E">
      <w:pPr>
        <w:pStyle w:val="afa"/>
        <w:spacing w:after="0"/>
        <w:rPr>
          <w:color w:val="000000" w:themeColor="text1"/>
          <w:sz w:val="26"/>
          <w:szCs w:val="26"/>
        </w:rPr>
      </w:pPr>
      <w:r w:rsidRPr="00BE23FC">
        <w:rPr>
          <w:color w:val="000000" w:themeColor="text1"/>
          <w:sz w:val="26"/>
          <w:szCs w:val="26"/>
        </w:rPr>
        <w:t>предприятия общественного питания;</w:t>
      </w:r>
    </w:p>
    <w:p w:rsidR="00DB095E" w:rsidRPr="00BE23FC" w:rsidRDefault="00DB095E" w:rsidP="00DB095E">
      <w:pPr>
        <w:pStyle w:val="afa"/>
        <w:spacing w:after="0"/>
        <w:rPr>
          <w:color w:val="000000" w:themeColor="text1"/>
          <w:sz w:val="26"/>
          <w:szCs w:val="26"/>
        </w:rPr>
      </w:pPr>
      <w:r w:rsidRPr="00BE23FC">
        <w:rPr>
          <w:color w:val="000000" w:themeColor="text1"/>
          <w:sz w:val="26"/>
          <w:szCs w:val="26"/>
        </w:rPr>
        <w:t>объекты охраны общественного порядка;</w:t>
      </w:r>
    </w:p>
    <w:p w:rsidR="00DB095E" w:rsidRPr="00BE23FC" w:rsidRDefault="00DB095E" w:rsidP="00DB095E">
      <w:pPr>
        <w:pStyle w:val="afa"/>
        <w:spacing w:after="0"/>
        <w:rPr>
          <w:color w:val="000000" w:themeColor="text1"/>
          <w:sz w:val="26"/>
          <w:szCs w:val="26"/>
        </w:rPr>
      </w:pPr>
      <w:r w:rsidRPr="00BE23FC">
        <w:rPr>
          <w:color w:val="000000" w:themeColor="text1"/>
          <w:sz w:val="26"/>
          <w:szCs w:val="26"/>
        </w:rPr>
        <w:t>проезды;</w:t>
      </w:r>
    </w:p>
    <w:p w:rsidR="00DB095E" w:rsidRPr="00BE23FC" w:rsidRDefault="00DB095E" w:rsidP="00DB095E">
      <w:pPr>
        <w:pStyle w:val="afa"/>
        <w:spacing w:after="0"/>
        <w:rPr>
          <w:color w:val="000000" w:themeColor="text1"/>
          <w:sz w:val="26"/>
          <w:szCs w:val="26"/>
        </w:rPr>
      </w:pPr>
      <w:r w:rsidRPr="00BE23FC">
        <w:rPr>
          <w:color w:val="000000" w:themeColor="text1"/>
          <w:sz w:val="26"/>
          <w:szCs w:val="26"/>
        </w:rPr>
        <w:t>станции технического обслуживания, шиномонтажные мастерские, автомойки;</w:t>
      </w:r>
    </w:p>
    <w:p w:rsidR="00DB095E" w:rsidRPr="00BE23FC" w:rsidRDefault="00DB095E" w:rsidP="00DB095E">
      <w:pPr>
        <w:pStyle w:val="afa"/>
        <w:spacing w:after="0"/>
        <w:rPr>
          <w:color w:val="000000" w:themeColor="text1"/>
          <w:sz w:val="26"/>
          <w:szCs w:val="26"/>
        </w:rPr>
      </w:pPr>
      <w:r w:rsidRPr="00BE23FC">
        <w:rPr>
          <w:color w:val="000000" w:themeColor="text1"/>
          <w:sz w:val="26"/>
          <w:szCs w:val="26"/>
        </w:rPr>
        <w:t>автозаправочные станции;</w:t>
      </w:r>
    </w:p>
    <w:p w:rsidR="00DB095E" w:rsidRPr="00BE23FC" w:rsidRDefault="00DB095E" w:rsidP="00DB095E">
      <w:pPr>
        <w:pStyle w:val="afa"/>
        <w:spacing w:after="0"/>
        <w:rPr>
          <w:color w:val="000000" w:themeColor="text1"/>
          <w:sz w:val="26"/>
          <w:szCs w:val="26"/>
        </w:rPr>
      </w:pPr>
      <w:r w:rsidRPr="00BE23FC">
        <w:rPr>
          <w:color w:val="000000" w:themeColor="text1"/>
          <w:sz w:val="26"/>
          <w:szCs w:val="26"/>
        </w:rPr>
        <w:t>газозаправочные станции;</w:t>
      </w:r>
    </w:p>
    <w:p w:rsidR="00DB095E" w:rsidRPr="00BE23FC" w:rsidRDefault="00DB095E" w:rsidP="00DB095E">
      <w:pPr>
        <w:pStyle w:val="afa"/>
        <w:spacing w:after="0"/>
        <w:rPr>
          <w:color w:val="000000" w:themeColor="text1"/>
          <w:sz w:val="26"/>
          <w:szCs w:val="26"/>
        </w:rPr>
      </w:pPr>
      <w:r w:rsidRPr="00BE23FC">
        <w:rPr>
          <w:color w:val="000000" w:themeColor="text1"/>
          <w:sz w:val="26"/>
          <w:szCs w:val="26"/>
        </w:rPr>
        <w:t>общественные туалеты;</w:t>
      </w:r>
    </w:p>
    <w:p w:rsidR="00DB095E" w:rsidRPr="00BE23FC" w:rsidRDefault="00DB095E" w:rsidP="00DB095E">
      <w:pPr>
        <w:ind w:firstLine="709"/>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коммунальные объекты, объекты инженерно-технического назначения, связанные с обслуживанием объектов, расположенных в данной территориальной зоне;</w:t>
      </w:r>
    </w:p>
    <w:p w:rsidR="00DB095E" w:rsidRPr="00BE23FC" w:rsidRDefault="00DB095E" w:rsidP="00DB095E">
      <w:pPr>
        <w:pStyle w:val="afa"/>
        <w:spacing w:after="0"/>
        <w:rPr>
          <w:color w:val="000000" w:themeColor="text1"/>
          <w:sz w:val="26"/>
          <w:szCs w:val="26"/>
        </w:rPr>
      </w:pPr>
      <w:r w:rsidRPr="00BE23FC">
        <w:rPr>
          <w:color w:val="000000" w:themeColor="text1"/>
          <w:sz w:val="26"/>
          <w:szCs w:val="26"/>
        </w:rPr>
        <w:t>элементы благоустройства и озеленения территории, средства визуальной информации.</w:t>
      </w:r>
    </w:p>
    <w:p w:rsidR="00DB095E" w:rsidRPr="00BE23FC" w:rsidRDefault="00DB095E" w:rsidP="00DB095E">
      <w:pPr>
        <w:spacing w:before="120"/>
        <w:ind w:firstLine="709"/>
        <w:jc w:val="center"/>
        <w:rPr>
          <w:rFonts w:ascii="Times New Roman" w:hAnsi="Times New Roman" w:cs="Times New Roman"/>
          <w:b/>
          <w:i/>
          <w:color w:val="000000" w:themeColor="text1"/>
          <w:sz w:val="26"/>
          <w:szCs w:val="26"/>
        </w:rPr>
      </w:pPr>
      <w:r w:rsidRPr="00BE23FC">
        <w:rPr>
          <w:rFonts w:ascii="Times New Roman" w:hAnsi="Times New Roman" w:cs="Times New Roman"/>
          <w:b/>
          <w:i/>
          <w:color w:val="000000" w:themeColor="text1"/>
          <w:sz w:val="26"/>
          <w:szCs w:val="26"/>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p w:rsidR="00DB095E" w:rsidRPr="00BE23FC" w:rsidRDefault="00DB095E" w:rsidP="00DB095E">
      <w:pPr>
        <w:ind w:firstLine="709"/>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 xml:space="preserve">определяются в соответствии с требованиями технических регламентов, СН, СНиП, СанПиН </w:t>
      </w:r>
      <w:r w:rsidRPr="00BE23FC">
        <w:rPr>
          <w:rFonts w:ascii="Times New Roman" w:hAnsi="Times New Roman" w:cs="Times New Roman"/>
          <w:b/>
          <w:color w:val="000000" w:themeColor="text1"/>
          <w:sz w:val="26"/>
          <w:szCs w:val="26"/>
        </w:rPr>
        <w:t xml:space="preserve"> </w:t>
      </w:r>
      <w:r w:rsidRPr="00BE23FC">
        <w:rPr>
          <w:rFonts w:ascii="Times New Roman" w:hAnsi="Times New Roman" w:cs="Times New Roman"/>
          <w:color w:val="000000" w:themeColor="text1"/>
          <w:sz w:val="26"/>
          <w:szCs w:val="26"/>
        </w:rPr>
        <w:t>и других нормативных документов;</w:t>
      </w:r>
    </w:p>
    <w:p w:rsidR="00DB095E" w:rsidRPr="00BE23FC" w:rsidRDefault="00DB095E" w:rsidP="00DB095E">
      <w:pPr>
        <w:ind w:firstLine="709"/>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минимальное количество машино-мест  для временного хранения легковых автомобилей на территории зоны сооружений и коммуникаций автомобильного транспорта</w:t>
      </w:r>
      <w:r w:rsidRPr="00BE23FC">
        <w:rPr>
          <w:rFonts w:ascii="Times New Roman" w:hAnsi="Times New Roman" w:cs="Times New Roman"/>
          <w:bCs/>
          <w:color w:val="000000" w:themeColor="text1"/>
          <w:sz w:val="26"/>
          <w:szCs w:val="26"/>
        </w:rPr>
        <w:t xml:space="preserve">  </w:t>
      </w:r>
      <w:r w:rsidRPr="00BE23FC">
        <w:rPr>
          <w:rFonts w:ascii="Times New Roman" w:hAnsi="Times New Roman" w:cs="Times New Roman"/>
          <w:color w:val="000000" w:themeColor="text1"/>
          <w:sz w:val="26"/>
          <w:szCs w:val="26"/>
        </w:rPr>
        <w:t>определяется градостроительной и проектной документацией, утвержденной в установленном порядке;</w:t>
      </w:r>
    </w:p>
    <w:p w:rsidR="00DB095E" w:rsidRPr="00BE23FC" w:rsidRDefault="00DB095E" w:rsidP="00DB095E">
      <w:pPr>
        <w:ind w:firstLine="709"/>
        <w:rPr>
          <w:rFonts w:ascii="Times New Roman" w:hAnsi="Times New Roman" w:cs="Times New Roman"/>
          <w:b/>
          <w:color w:val="000000" w:themeColor="text1"/>
          <w:sz w:val="26"/>
          <w:szCs w:val="26"/>
        </w:rPr>
      </w:pPr>
      <w:r w:rsidRPr="00BE23FC">
        <w:rPr>
          <w:rFonts w:ascii="Times New Roman" w:hAnsi="Times New Roman" w:cs="Times New Roman"/>
          <w:color w:val="000000" w:themeColor="text1"/>
          <w:sz w:val="26"/>
          <w:szCs w:val="26"/>
        </w:rPr>
        <w:t>параметры элементов благоустройства определяются в рамках проекта застройки конкретного участка.</w:t>
      </w:r>
    </w:p>
    <w:p w:rsidR="007620D0" w:rsidRPr="00BE23FC" w:rsidRDefault="00DC4253" w:rsidP="007620D0">
      <w:pPr>
        <w:pStyle w:val="4"/>
        <w:rPr>
          <w:color w:val="000000" w:themeColor="text1"/>
          <w:sz w:val="26"/>
          <w:szCs w:val="26"/>
        </w:rPr>
      </w:pPr>
      <w:bookmarkStart w:id="144" w:name="_Toc372998256"/>
      <w:r w:rsidRPr="00BE23FC">
        <w:rPr>
          <w:color w:val="000000" w:themeColor="text1"/>
          <w:sz w:val="26"/>
          <w:szCs w:val="26"/>
        </w:rPr>
        <w:t>§</w:t>
      </w:r>
      <w:bookmarkEnd w:id="115"/>
      <w:bookmarkEnd w:id="116"/>
      <w:r w:rsidR="00DB095E" w:rsidRPr="00BE23FC">
        <w:rPr>
          <w:color w:val="000000" w:themeColor="text1"/>
          <w:sz w:val="26"/>
          <w:szCs w:val="26"/>
        </w:rPr>
        <w:t>4</w:t>
      </w:r>
      <w:r w:rsidR="007620D0" w:rsidRPr="00BE23FC">
        <w:rPr>
          <w:color w:val="000000" w:themeColor="text1"/>
          <w:sz w:val="26"/>
          <w:szCs w:val="26"/>
        </w:rPr>
        <w:t xml:space="preserve"> Производственные зоны (П)</w:t>
      </w:r>
      <w:bookmarkEnd w:id="144"/>
    </w:p>
    <w:p w:rsidR="00DB095E" w:rsidRPr="00BE23FC" w:rsidRDefault="00DB095E" w:rsidP="00DB095E">
      <w:pPr>
        <w:pStyle w:val="4"/>
        <w:spacing w:before="120"/>
        <w:rPr>
          <w:color w:val="000000" w:themeColor="text1"/>
          <w:sz w:val="26"/>
          <w:szCs w:val="26"/>
        </w:rPr>
      </w:pPr>
      <w:bookmarkStart w:id="145" w:name="_Toc367454281"/>
      <w:bookmarkStart w:id="146" w:name="_Toc372998257"/>
      <w:r w:rsidRPr="00BE23FC">
        <w:rPr>
          <w:color w:val="000000" w:themeColor="text1"/>
          <w:sz w:val="26"/>
          <w:szCs w:val="26"/>
        </w:rPr>
        <w:t xml:space="preserve">Статья </w:t>
      </w:r>
      <w:r w:rsidR="00484400">
        <w:rPr>
          <w:color w:val="000000" w:themeColor="text1"/>
          <w:sz w:val="26"/>
          <w:szCs w:val="26"/>
        </w:rPr>
        <w:t>47</w:t>
      </w:r>
      <w:r w:rsidRPr="00BE23FC">
        <w:rPr>
          <w:color w:val="000000" w:themeColor="text1"/>
          <w:sz w:val="26"/>
          <w:szCs w:val="26"/>
        </w:rPr>
        <w:t xml:space="preserve">. Зона производственно-коммунальных объектов </w:t>
      </w:r>
      <w:r w:rsidRPr="00BE23FC">
        <w:rPr>
          <w:iCs/>
          <w:color w:val="000000" w:themeColor="text1"/>
          <w:sz w:val="26"/>
          <w:szCs w:val="26"/>
          <w:lang w:val="en-US"/>
        </w:rPr>
        <w:t>IV</w:t>
      </w:r>
      <w:r w:rsidRPr="00BE23FC">
        <w:rPr>
          <w:iCs/>
          <w:color w:val="000000" w:themeColor="text1"/>
          <w:sz w:val="26"/>
          <w:szCs w:val="26"/>
        </w:rPr>
        <w:t xml:space="preserve"> класса </w:t>
      </w:r>
      <w:r w:rsidRPr="00BE23FC">
        <w:rPr>
          <w:color w:val="000000" w:themeColor="text1"/>
          <w:sz w:val="26"/>
          <w:szCs w:val="26"/>
        </w:rPr>
        <w:t>опасности</w:t>
      </w:r>
      <w:r w:rsidRPr="00BE23FC">
        <w:rPr>
          <w:iCs/>
          <w:color w:val="000000" w:themeColor="text1"/>
          <w:sz w:val="26"/>
          <w:szCs w:val="26"/>
        </w:rPr>
        <w:t xml:space="preserve"> </w:t>
      </w:r>
      <w:r w:rsidRPr="00BE23FC">
        <w:rPr>
          <w:color w:val="000000" w:themeColor="text1"/>
          <w:sz w:val="26"/>
          <w:szCs w:val="26"/>
        </w:rPr>
        <w:t>(П-1)</w:t>
      </w:r>
      <w:bookmarkEnd w:id="145"/>
      <w:bookmarkEnd w:id="146"/>
    </w:p>
    <w:p w:rsidR="00DB095E" w:rsidRPr="00BE23FC" w:rsidRDefault="00DB095E" w:rsidP="00DB095E">
      <w:pPr>
        <w:ind w:firstLine="709"/>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 xml:space="preserve">Зона включает в себя участки территории </w:t>
      </w:r>
      <w:r w:rsidR="00E976D4" w:rsidRPr="00BE23FC">
        <w:rPr>
          <w:rFonts w:ascii="Times New Roman" w:hAnsi="Times New Roman" w:cs="Times New Roman"/>
          <w:color w:val="000000" w:themeColor="text1"/>
          <w:sz w:val="26"/>
          <w:szCs w:val="26"/>
        </w:rPr>
        <w:t>поселения</w:t>
      </w:r>
      <w:r w:rsidRPr="00BE23FC">
        <w:rPr>
          <w:rFonts w:ascii="Times New Roman" w:hAnsi="Times New Roman" w:cs="Times New Roman"/>
          <w:color w:val="000000" w:themeColor="text1"/>
          <w:sz w:val="26"/>
          <w:szCs w:val="26"/>
        </w:rPr>
        <w:t xml:space="preserve">, предназначенные для формирования и развития производственных, коммунальных и складских объектов </w:t>
      </w:r>
      <w:r w:rsidRPr="00BE23FC">
        <w:rPr>
          <w:rFonts w:ascii="Times New Roman" w:hAnsi="Times New Roman" w:cs="Times New Roman"/>
          <w:iCs/>
          <w:color w:val="000000" w:themeColor="text1"/>
          <w:sz w:val="26"/>
          <w:szCs w:val="26"/>
          <w:lang w:val="en-US"/>
        </w:rPr>
        <w:t>IV</w:t>
      </w:r>
      <w:r w:rsidRPr="00BE23FC">
        <w:rPr>
          <w:rFonts w:ascii="Times New Roman" w:hAnsi="Times New Roman" w:cs="Times New Roman"/>
          <w:iCs/>
          <w:color w:val="000000" w:themeColor="text1"/>
          <w:sz w:val="26"/>
          <w:szCs w:val="26"/>
        </w:rPr>
        <w:t>-</w:t>
      </w:r>
      <w:r w:rsidRPr="00BE23FC">
        <w:rPr>
          <w:rFonts w:ascii="Times New Roman" w:hAnsi="Times New Roman" w:cs="Times New Roman"/>
          <w:iCs/>
          <w:color w:val="000000" w:themeColor="text1"/>
          <w:sz w:val="26"/>
          <w:szCs w:val="26"/>
          <w:lang w:val="en-US"/>
        </w:rPr>
        <w:t>V</w:t>
      </w:r>
      <w:r w:rsidRPr="00BE23FC">
        <w:rPr>
          <w:rFonts w:ascii="Times New Roman" w:hAnsi="Times New Roman" w:cs="Times New Roman"/>
          <w:iCs/>
          <w:color w:val="000000" w:themeColor="text1"/>
          <w:sz w:val="26"/>
          <w:szCs w:val="26"/>
        </w:rPr>
        <w:t xml:space="preserve"> класса </w:t>
      </w:r>
      <w:r w:rsidRPr="00BE23FC">
        <w:rPr>
          <w:rFonts w:ascii="Times New Roman" w:hAnsi="Times New Roman" w:cs="Times New Roman"/>
          <w:color w:val="000000" w:themeColor="text1"/>
          <w:sz w:val="26"/>
          <w:szCs w:val="26"/>
        </w:rPr>
        <w:t>опасности.</w:t>
      </w:r>
    </w:p>
    <w:p w:rsidR="00DB095E" w:rsidRPr="00BE23FC" w:rsidRDefault="00DB095E" w:rsidP="00DB095E">
      <w:pPr>
        <w:ind w:firstLine="709"/>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В зоне предусматривается также размещение необходимых объектов инженерной и транспортной инфраструктур</w:t>
      </w:r>
    </w:p>
    <w:p w:rsidR="00DB095E" w:rsidRPr="00BE23FC" w:rsidRDefault="00DB095E" w:rsidP="00DB095E">
      <w:pPr>
        <w:spacing w:before="60"/>
        <w:jc w:val="center"/>
        <w:rPr>
          <w:rFonts w:ascii="Times New Roman" w:hAnsi="Times New Roman" w:cs="Times New Roman"/>
          <w:b/>
          <w:i/>
          <w:color w:val="000000" w:themeColor="text1"/>
          <w:sz w:val="26"/>
          <w:szCs w:val="26"/>
        </w:rPr>
      </w:pPr>
      <w:r w:rsidRPr="00BE23FC">
        <w:rPr>
          <w:rFonts w:ascii="Times New Roman" w:hAnsi="Times New Roman" w:cs="Times New Roman"/>
          <w:b/>
          <w:i/>
          <w:color w:val="000000" w:themeColor="text1"/>
          <w:sz w:val="26"/>
          <w:szCs w:val="26"/>
        </w:rPr>
        <w:t>Основные виды разрешенного использования:</w:t>
      </w:r>
    </w:p>
    <w:p w:rsidR="00DB095E" w:rsidRPr="00BE23FC" w:rsidRDefault="00DB095E" w:rsidP="00DB095E">
      <w:pPr>
        <w:ind w:firstLine="709"/>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 xml:space="preserve">производственные предприятия и коммунально-складские объекты </w:t>
      </w:r>
      <w:r w:rsidRPr="00BE23FC">
        <w:rPr>
          <w:rFonts w:ascii="Times New Roman" w:hAnsi="Times New Roman" w:cs="Times New Roman"/>
          <w:iCs/>
          <w:color w:val="000000" w:themeColor="text1"/>
          <w:sz w:val="26"/>
          <w:szCs w:val="26"/>
          <w:lang w:val="en-US"/>
        </w:rPr>
        <w:t>IV</w:t>
      </w:r>
      <w:r w:rsidRPr="00BE23FC">
        <w:rPr>
          <w:rFonts w:ascii="Times New Roman" w:hAnsi="Times New Roman" w:cs="Times New Roman"/>
          <w:color w:val="000000" w:themeColor="text1"/>
          <w:sz w:val="26"/>
          <w:szCs w:val="26"/>
        </w:rPr>
        <w:t xml:space="preserve"> класса опасности;</w:t>
      </w:r>
    </w:p>
    <w:p w:rsidR="00DB095E" w:rsidRPr="00BE23FC" w:rsidRDefault="00DB095E" w:rsidP="00DB095E">
      <w:pPr>
        <w:ind w:firstLine="709"/>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 xml:space="preserve">производственные предприятия и коммунально-складские объекты </w:t>
      </w:r>
      <w:r w:rsidRPr="00BE23FC">
        <w:rPr>
          <w:rFonts w:ascii="Times New Roman" w:hAnsi="Times New Roman" w:cs="Times New Roman"/>
          <w:iCs/>
          <w:color w:val="000000" w:themeColor="text1"/>
          <w:sz w:val="26"/>
          <w:szCs w:val="26"/>
          <w:lang w:val="en-US"/>
        </w:rPr>
        <w:t>V</w:t>
      </w:r>
      <w:r w:rsidRPr="00BE23FC">
        <w:rPr>
          <w:rFonts w:ascii="Times New Roman" w:hAnsi="Times New Roman" w:cs="Times New Roman"/>
          <w:color w:val="000000" w:themeColor="text1"/>
          <w:sz w:val="26"/>
          <w:szCs w:val="26"/>
        </w:rPr>
        <w:t xml:space="preserve"> класса опасности;</w:t>
      </w:r>
    </w:p>
    <w:p w:rsidR="00DB095E" w:rsidRPr="00BE23FC" w:rsidRDefault="00DB095E" w:rsidP="00DB095E">
      <w:pPr>
        <w:ind w:firstLine="709"/>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объекты складского назначения различного профиля;</w:t>
      </w:r>
    </w:p>
    <w:p w:rsidR="00DB095E" w:rsidRPr="00BE23FC" w:rsidRDefault="00DB095E" w:rsidP="00DB095E">
      <w:pPr>
        <w:ind w:firstLine="709"/>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shd w:val="clear" w:color="auto" w:fill="FFFFFF"/>
        </w:rPr>
        <w:t>предприятия оптовой, мелкооптовой торговли и магазины розничной торговли по продаже товаров собственного производства предприятий;</w:t>
      </w:r>
      <w:r w:rsidRPr="00BE23FC">
        <w:rPr>
          <w:rFonts w:ascii="Times New Roman" w:hAnsi="Times New Roman" w:cs="Times New Roman"/>
          <w:color w:val="000000" w:themeColor="text1"/>
          <w:sz w:val="26"/>
          <w:szCs w:val="26"/>
        </w:rPr>
        <w:t xml:space="preserve"> </w:t>
      </w:r>
    </w:p>
    <w:p w:rsidR="00DB095E" w:rsidRPr="00BE23FC" w:rsidRDefault="00DB095E" w:rsidP="00DB095E">
      <w:pPr>
        <w:ind w:firstLine="709"/>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сооружения для хранения и обслуживания транспортных средств и механизмов;</w:t>
      </w:r>
    </w:p>
    <w:p w:rsidR="00DB095E" w:rsidRPr="00BE23FC" w:rsidRDefault="00DB095E" w:rsidP="00DB095E">
      <w:pPr>
        <w:ind w:firstLine="709"/>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станции технического обслуживания автомобилей, авторемонтные предприятия;</w:t>
      </w:r>
    </w:p>
    <w:p w:rsidR="00DB095E" w:rsidRPr="00BE23FC" w:rsidRDefault="00DB095E" w:rsidP="00DB095E">
      <w:pPr>
        <w:ind w:firstLine="709"/>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АЗС, АГЗС;</w:t>
      </w:r>
    </w:p>
    <w:p w:rsidR="00DB095E" w:rsidRPr="00BE23FC" w:rsidRDefault="00DB095E" w:rsidP="00DB095E">
      <w:pPr>
        <w:ind w:firstLine="709"/>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гаражи боксового типа, многоэтажные, подземные и наземные гаражи, автостоянки;</w:t>
      </w:r>
    </w:p>
    <w:p w:rsidR="00DB095E" w:rsidRPr="00BE23FC" w:rsidRDefault="00DB095E" w:rsidP="00DB095E">
      <w:pPr>
        <w:spacing w:before="60"/>
        <w:jc w:val="center"/>
        <w:rPr>
          <w:rFonts w:ascii="Times New Roman" w:hAnsi="Times New Roman" w:cs="Times New Roman"/>
          <w:b/>
          <w:i/>
          <w:color w:val="000000" w:themeColor="text1"/>
          <w:sz w:val="26"/>
          <w:szCs w:val="26"/>
        </w:rPr>
      </w:pPr>
      <w:r w:rsidRPr="00BE23FC">
        <w:rPr>
          <w:rFonts w:ascii="Times New Roman" w:hAnsi="Times New Roman" w:cs="Times New Roman"/>
          <w:b/>
          <w:i/>
          <w:color w:val="000000" w:themeColor="text1"/>
          <w:sz w:val="26"/>
          <w:szCs w:val="26"/>
        </w:rPr>
        <w:t>Условно разрешенные виды использования:</w:t>
      </w:r>
    </w:p>
    <w:p w:rsidR="00DB095E" w:rsidRPr="00BE23FC" w:rsidRDefault="00DB095E" w:rsidP="00DB095E">
      <w:pPr>
        <w:pStyle w:val="afa"/>
        <w:spacing w:after="0"/>
        <w:rPr>
          <w:color w:val="000000" w:themeColor="text1"/>
          <w:sz w:val="26"/>
          <w:szCs w:val="26"/>
        </w:rPr>
      </w:pPr>
      <w:r w:rsidRPr="00BE23FC">
        <w:rPr>
          <w:color w:val="000000" w:themeColor="text1"/>
          <w:sz w:val="26"/>
          <w:szCs w:val="26"/>
        </w:rPr>
        <w:t>общежития;</w:t>
      </w:r>
    </w:p>
    <w:p w:rsidR="00DB095E" w:rsidRPr="00BE23FC" w:rsidRDefault="00DB095E" w:rsidP="00DB095E">
      <w:pPr>
        <w:pStyle w:val="afa"/>
        <w:spacing w:after="0"/>
        <w:rPr>
          <w:color w:val="000000" w:themeColor="text1"/>
          <w:sz w:val="26"/>
          <w:szCs w:val="26"/>
        </w:rPr>
      </w:pPr>
      <w:r w:rsidRPr="00BE23FC">
        <w:rPr>
          <w:color w:val="000000" w:themeColor="text1"/>
          <w:sz w:val="26"/>
          <w:szCs w:val="26"/>
        </w:rPr>
        <w:t>гостиницы, мотели;</w:t>
      </w:r>
    </w:p>
    <w:p w:rsidR="00DB095E" w:rsidRPr="00BE23FC" w:rsidRDefault="00DB095E" w:rsidP="00DB095E">
      <w:pPr>
        <w:pStyle w:val="afa"/>
        <w:spacing w:after="0"/>
        <w:rPr>
          <w:color w:val="000000" w:themeColor="text1"/>
          <w:sz w:val="26"/>
          <w:szCs w:val="26"/>
        </w:rPr>
      </w:pPr>
      <w:r w:rsidRPr="00BE23FC">
        <w:rPr>
          <w:color w:val="000000" w:themeColor="text1"/>
          <w:sz w:val="26"/>
          <w:szCs w:val="26"/>
        </w:rPr>
        <w:t>коллективные овощехранилища;</w:t>
      </w:r>
    </w:p>
    <w:p w:rsidR="00DB095E" w:rsidRPr="00BE23FC" w:rsidRDefault="00DB095E" w:rsidP="00DB095E">
      <w:pPr>
        <w:ind w:firstLine="709"/>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рынки производственных товаров;</w:t>
      </w:r>
    </w:p>
    <w:p w:rsidR="00DB095E" w:rsidRPr="00BE23FC" w:rsidRDefault="00DB095E" w:rsidP="00DB095E">
      <w:pPr>
        <w:pStyle w:val="afa"/>
        <w:spacing w:after="0"/>
        <w:rPr>
          <w:color w:val="000000" w:themeColor="text1"/>
          <w:sz w:val="26"/>
          <w:szCs w:val="26"/>
        </w:rPr>
      </w:pPr>
      <w:r w:rsidRPr="00BE23FC">
        <w:rPr>
          <w:color w:val="000000" w:themeColor="text1"/>
          <w:sz w:val="26"/>
          <w:szCs w:val="26"/>
        </w:rPr>
        <w:t>отдельно стоящие объекты бытового обслуживания;</w:t>
      </w:r>
    </w:p>
    <w:p w:rsidR="00DB095E" w:rsidRPr="00BE23FC" w:rsidRDefault="00DB095E" w:rsidP="00DB095E">
      <w:pPr>
        <w:pStyle w:val="afa"/>
        <w:spacing w:after="0"/>
        <w:rPr>
          <w:color w:val="000000" w:themeColor="text1"/>
          <w:sz w:val="26"/>
          <w:szCs w:val="26"/>
        </w:rPr>
      </w:pPr>
      <w:r w:rsidRPr="00BE23FC">
        <w:rPr>
          <w:color w:val="000000" w:themeColor="text1"/>
          <w:sz w:val="26"/>
          <w:szCs w:val="26"/>
        </w:rPr>
        <w:t>автокомплексы, здания по продаже и обслуживанию автомобилей;</w:t>
      </w:r>
    </w:p>
    <w:p w:rsidR="00DB095E" w:rsidRPr="00BE23FC" w:rsidRDefault="00DB095E" w:rsidP="00DB095E">
      <w:pPr>
        <w:pStyle w:val="afa"/>
        <w:spacing w:after="0"/>
        <w:rPr>
          <w:color w:val="000000" w:themeColor="text1"/>
          <w:sz w:val="26"/>
          <w:szCs w:val="26"/>
        </w:rPr>
      </w:pPr>
      <w:r w:rsidRPr="00BE23FC">
        <w:rPr>
          <w:color w:val="000000" w:themeColor="text1"/>
          <w:sz w:val="26"/>
          <w:szCs w:val="26"/>
        </w:rPr>
        <w:t>автошколы;</w:t>
      </w:r>
    </w:p>
    <w:p w:rsidR="00DB095E" w:rsidRPr="00BE23FC" w:rsidRDefault="00DB095E" w:rsidP="00DB095E">
      <w:pPr>
        <w:pStyle w:val="afa"/>
        <w:spacing w:after="0"/>
        <w:rPr>
          <w:color w:val="000000" w:themeColor="text1"/>
          <w:sz w:val="26"/>
          <w:szCs w:val="26"/>
        </w:rPr>
      </w:pPr>
      <w:r w:rsidRPr="00BE23FC">
        <w:rPr>
          <w:color w:val="000000" w:themeColor="text1"/>
          <w:sz w:val="26"/>
          <w:szCs w:val="26"/>
        </w:rPr>
        <w:t>кинологические центры;</w:t>
      </w:r>
    </w:p>
    <w:p w:rsidR="00DB095E" w:rsidRPr="00BE23FC" w:rsidRDefault="00DB095E" w:rsidP="00DB095E">
      <w:pPr>
        <w:pStyle w:val="afa"/>
        <w:spacing w:after="0"/>
        <w:rPr>
          <w:color w:val="000000" w:themeColor="text1"/>
          <w:sz w:val="26"/>
          <w:szCs w:val="26"/>
        </w:rPr>
      </w:pPr>
      <w:r w:rsidRPr="00BE23FC">
        <w:rPr>
          <w:color w:val="000000" w:themeColor="text1"/>
          <w:sz w:val="26"/>
          <w:szCs w:val="26"/>
        </w:rPr>
        <w:t>ветеринарные лечебницы, ветеринарные приемные пункты;</w:t>
      </w:r>
    </w:p>
    <w:p w:rsidR="00DB095E" w:rsidRPr="00BE23FC" w:rsidRDefault="00DB095E" w:rsidP="00DB095E">
      <w:pPr>
        <w:pStyle w:val="afa"/>
        <w:spacing w:after="0"/>
        <w:rPr>
          <w:color w:val="000000" w:themeColor="text1"/>
          <w:sz w:val="26"/>
          <w:szCs w:val="26"/>
        </w:rPr>
      </w:pPr>
      <w:r w:rsidRPr="00BE23FC">
        <w:rPr>
          <w:color w:val="000000" w:themeColor="text1"/>
          <w:sz w:val="26"/>
          <w:szCs w:val="26"/>
        </w:rPr>
        <w:t>спортивно-оздоровительные сооружения закрытого типа;</w:t>
      </w:r>
    </w:p>
    <w:p w:rsidR="00DB095E" w:rsidRPr="00BE23FC" w:rsidRDefault="00DB095E" w:rsidP="00DB095E">
      <w:pPr>
        <w:ind w:firstLine="709"/>
        <w:rPr>
          <w:rFonts w:ascii="Times New Roman" w:hAnsi="Times New Roman" w:cs="Times New Roman"/>
          <w:color w:val="000000" w:themeColor="text1"/>
          <w:sz w:val="26"/>
          <w:szCs w:val="26"/>
          <w:shd w:val="clear" w:color="auto" w:fill="FFFFFF"/>
        </w:rPr>
      </w:pPr>
      <w:r w:rsidRPr="00BE23FC">
        <w:rPr>
          <w:rFonts w:ascii="Times New Roman" w:hAnsi="Times New Roman" w:cs="Times New Roman"/>
          <w:color w:val="000000" w:themeColor="text1"/>
          <w:sz w:val="26"/>
          <w:szCs w:val="26"/>
        </w:rPr>
        <w:t>представительства иногородних производств;</w:t>
      </w:r>
      <w:r w:rsidRPr="00BE23FC">
        <w:rPr>
          <w:rFonts w:ascii="Times New Roman" w:hAnsi="Times New Roman" w:cs="Times New Roman"/>
          <w:color w:val="000000" w:themeColor="text1"/>
          <w:sz w:val="26"/>
          <w:szCs w:val="26"/>
          <w:shd w:val="clear" w:color="auto" w:fill="FFFFFF"/>
        </w:rPr>
        <w:t xml:space="preserve"> </w:t>
      </w:r>
    </w:p>
    <w:p w:rsidR="00DB095E" w:rsidRPr="00BE23FC" w:rsidRDefault="00DB095E" w:rsidP="00DB095E">
      <w:pPr>
        <w:ind w:firstLine="709"/>
        <w:rPr>
          <w:rFonts w:ascii="Times New Roman" w:hAnsi="Times New Roman" w:cs="Times New Roman"/>
          <w:color w:val="000000" w:themeColor="text1"/>
          <w:sz w:val="26"/>
          <w:szCs w:val="26"/>
          <w:shd w:val="clear" w:color="auto" w:fill="FFFFFF"/>
        </w:rPr>
      </w:pPr>
      <w:r w:rsidRPr="00BE23FC">
        <w:rPr>
          <w:rFonts w:ascii="Times New Roman" w:hAnsi="Times New Roman" w:cs="Times New Roman"/>
          <w:color w:val="000000" w:themeColor="text1"/>
          <w:sz w:val="26"/>
          <w:szCs w:val="26"/>
          <w:shd w:val="clear" w:color="auto" w:fill="FFFFFF"/>
        </w:rPr>
        <w:t>пожарные части;</w:t>
      </w:r>
    </w:p>
    <w:p w:rsidR="00DB095E" w:rsidRPr="00BE23FC" w:rsidRDefault="00DB095E" w:rsidP="00DB095E">
      <w:pPr>
        <w:ind w:firstLine="709"/>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shd w:val="clear" w:color="auto" w:fill="FFFFFF"/>
        </w:rPr>
        <w:t>объекты пожарной охраны.</w:t>
      </w:r>
    </w:p>
    <w:p w:rsidR="00DB095E" w:rsidRPr="00BE23FC" w:rsidRDefault="00DB095E" w:rsidP="00DB095E">
      <w:pPr>
        <w:spacing w:before="60"/>
        <w:jc w:val="center"/>
        <w:rPr>
          <w:rFonts w:ascii="Times New Roman" w:hAnsi="Times New Roman" w:cs="Times New Roman"/>
          <w:b/>
          <w:i/>
          <w:color w:val="000000" w:themeColor="text1"/>
          <w:sz w:val="26"/>
          <w:szCs w:val="26"/>
        </w:rPr>
      </w:pPr>
      <w:r w:rsidRPr="00BE23FC">
        <w:rPr>
          <w:rFonts w:ascii="Times New Roman" w:hAnsi="Times New Roman" w:cs="Times New Roman"/>
          <w:b/>
          <w:i/>
          <w:color w:val="000000" w:themeColor="text1"/>
          <w:sz w:val="26"/>
          <w:szCs w:val="26"/>
        </w:rPr>
        <w:t>Вспомогательные виды разрешённого использования:</w:t>
      </w:r>
    </w:p>
    <w:p w:rsidR="00DB095E" w:rsidRPr="00BE23FC" w:rsidRDefault="00DB095E" w:rsidP="00DB095E">
      <w:pPr>
        <w:ind w:firstLine="709"/>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административно-бытовые здания, управления;</w:t>
      </w:r>
    </w:p>
    <w:p w:rsidR="00DB095E" w:rsidRPr="00BE23FC" w:rsidRDefault="00DB095E" w:rsidP="00DB095E">
      <w:pPr>
        <w:ind w:firstLine="709"/>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проезды;</w:t>
      </w:r>
    </w:p>
    <w:p w:rsidR="00DB095E" w:rsidRPr="00BE23FC" w:rsidRDefault="00DB095E" w:rsidP="00DB095E">
      <w:pPr>
        <w:ind w:firstLine="709"/>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пункты оказания первой медицинской помощи;</w:t>
      </w:r>
    </w:p>
    <w:p w:rsidR="00DB095E" w:rsidRPr="00BE23FC" w:rsidRDefault="00DB095E" w:rsidP="00DB095E">
      <w:pPr>
        <w:ind w:firstLine="709"/>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отделения, участковые пункты полиции;</w:t>
      </w:r>
    </w:p>
    <w:p w:rsidR="00DB095E" w:rsidRPr="00BE23FC" w:rsidRDefault="00DB095E" w:rsidP="00DB095E">
      <w:pPr>
        <w:ind w:firstLine="709"/>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предприятия общественного питания, связанные с непосредственным обслуживанием производственных и промышленных предприятий ;</w:t>
      </w:r>
    </w:p>
    <w:p w:rsidR="00DB095E" w:rsidRPr="00BE23FC" w:rsidRDefault="00DB095E" w:rsidP="00DB095E">
      <w:pPr>
        <w:ind w:firstLine="709"/>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питомники растений для озеленения промышленных территорий и санитарно-защитных зон;</w:t>
      </w:r>
    </w:p>
    <w:p w:rsidR="00DB095E" w:rsidRPr="00BE23FC" w:rsidRDefault="00DB095E" w:rsidP="00DB095E">
      <w:pPr>
        <w:ind w:firstLine="709"/>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магазины оптовой и мелкооптовой торговли;</w:t>
      </w:r>
    </w:p>
    <w:p w:rsidR="00DB095E" w:rsidRPr="00BE23FC" w:rsidRDefault="00DB095E" w:rsidP="00DB095E">
      <w:pPr>
        <w:pStyle w:val="afa"/>
        <w:spacing w:after="0"/>
        <w:rPr>
          <w:color w:val="000000" w:themeColor="text1"/>
          <w:sz w:val="26"/>
          <w:szCs w:val="26"/>
        </w:rPr>
      </w:pPr>
      <w:r w:rsidRPr="00BE23FC">
        <w:rPr>
          <w:color w:val="000000" w:themeColor="text1"/>
          <w:sz w:val="26"/>
          <w:szCs w:val="26"/>
        </w:rPr>
        <w:t>стоянки для автомобилей;</w:t>
      </w:r>
    </w:p>
    <w:p w:rsidR="00DB095E" w:rsidRPr="00BE23FC" w:rsidRDefault="00DB095E" w:rsidP="00DB095E">
      <w:pPr>
        <w:pStyle w:val="afa"/>
        <w:spacing w:after="0"/>
        <w:rPr>
          <w:color w:val="000000" w:themeColor="text1"/>
          <w:sz w:val="26"/>
          <w:szCs w:val="26"/>
        </w:rPr>
      </w:pPr>
      <w:r w:rsidRPr="00BE23FC">
        <w:rPr>
          <w:color w:val="000000" w:themeColor="text1"/>
          <w:sz w:val="26"/>
          <w:szCs w:val="26"/>
        </w:rPr>
        <w:t xml:space="preserve">элементы благоустройства и озеленения территории, средства визуальной информации; </w:t>
      </w:r>
    </w:p>
    <w:p w:rsidR="00DB095E" w:rsidRPr="00BE23FC" w:rsidRDefault="00DB095E" w:rsidP="00DB095E">
      <w:pPr>
        <w:ind w:firstLine="709"/>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коммунальные объекты, объекты инженерно-технического назначения, связанные с обслуживанием объектов, расположенных в данной территориальной зоне.</w:t>
      </w:r>
    </w:p>
    <w:p w:rsidR="00DB095E" w:rsidRPr="00BE23FC" w:rsidRDefault="00DB095E" w:rsidP="00DB095E">
      <w:pPr>
        <w:ind w:firstLine="709"/>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объекты гражданской обороны и предотвращения чрезвычайных ситуаций.</w:t>
      </w:r>
    </w:p>
    <w:p w:rsidR="00DB095E" w:rsidRPr="00BE23FC" w:rsidRDefault="00DB095E" w:rsidP="00DB095E">
      <w:pPr>
        <w:pStyle w:val="afa"/>
        <w:spacing w:before="60" w:after="0"/>
        <w:jc w:val="center"/>
        <w:rPr>
          <w:b/>
          <w:i/>
          <w:color w:val="000000" w:themeColor="text1"/>
          <w:sz w:val="26"/>
          <w:szCs w:val="26"/>
        </w:rPr>
      </w:pPr>
      <w:r w:rsidRPr="00BE23FC">
        <w:rPr>
          <w:b/>
          <w:i/>
          <w:color w:val="000000" w:themeColor="text1"/>
          <w:sz w:val="26"/>
          <w:szCs w:val="26"/>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p w:rsidR="00DB095E" w:rsidRPr="00BE23FC" w:rsidRDefault="00DB095E" w:rsidP="00DB095E">
      <w:pPr>
        <w:ind w:firstLine="709"/>
        <w:rPr>
          <w:rFonts w:ascii="Times New Roman" w:hAnsi="Times New Roman" w:cs="Times New Roman"/>
          <w:color w:val="000000" w:themeColor="text1"/>
          <w:sz w:val="26"/>
          <w:szCs w:val="26"/>
        </w:rPr>
      </w:pPr>
      <w:r w:rsidRPr="00BE23FC">
        <w:rPr>
          <w:rFonts w:ascii="Times New Roman" w:hAnsi="Times New Roman" w:cs="Times New Roman"/>
          <w:b/>
          <w:i/>
          <w:color w:val="000000" w:themeColor="text1"/>
          <w:sz w:val="26"/>
          <w:szCs w:val="26"/>
        </w:rPr>
        <w:t xml:space="preserve">  </w:t>
      </w:r>
      <w:r w:rsidRPr="00BE23FC">
        <w:rPr>
          <w:rFonts w:ascii="Times New Roman" w:hAnsi="Times New Roman" w:cs="Times New Roman"/>
          <w:color w:val="000000" w:themeColor="text1"/>
          <w:sz w:val="26"/>
          <w:szCs w:val="26"/>
        </w:rPr>
        <w:t xml:space="preserve">определяются в соответствии с требованиями технических регламентов, СН, СНиП, СанПиН </w:t>
      </w:r>
      <w:r w:rsidRPr="00BE23FC">
        <w:rPr>
          <w:rFonts w:ascii="Times New Roman" w:hAnsi="Times New Roman" w:cs="Times New Roman"/>
          <w:b/>
          <w:color w:val="000000" w:themeColor="text1"/>
          <w:sz w:val="26"/>
          <w:szCs w:val="26"/>
        </w:rPr>
        <w:t xml:space="preserve"> </w:t>
      </w:r>
      <w:r w:rsidRPr="00BE23FC">
        <w:rPr>
          <w:rFonts w:ascii="Times New Roman" w:hAnsi="Times New Roman" w:cs="Times New Roman"/>
          <w:color w:val="000000" w:themeColor="text1"/>
          <w:sz w:val="26"/>
          <w:szCs w:val="26"/>
        </w:rPr>
        <w:t>и других нормативных документов;</w:t>
      </w:r>
    </w:p>
    <w:p w:rsidR="00DB095E" w:rsidRPr="00BE23FC" w:rsidRDefault="00DB095E" w:rsidP="00DB095E">
      <w:pPr>
        <w:ind w:firstLine="709"/>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 xml:space="preserve">минимальное количество машино-мест  для временного хранения легковых автомобилей на территории зоны  производственно-коммунальных объектов </w:t>
      </w:r>
      <w:r w:rsidRPr="00BE23FC">
        <w:rPr>
          <w:rFonts w:ascii="Times New Roman" w:hAnsi="Times New Roman" w:cs="Times New Roman"/>
          <w:color w:val="000000" w:themeColor="text1"/>
          <w:sz w:val="26"/>
          <w:szCs w:val="26"/>
          <w:lang w:val="en-US"/>
        </w:rPr>
        <w:t>III</w:t>
      </w:r>
      <w:r w:rsidRPr="00BE23FC">
        <w:rPr>
          <w:rFonts w:ascii="Times New Roman" w:hAnsi="Times New Roman" w:cs="Times New Roman"/>
          <w:iCs/>
          <w:color w:val="000000" w:themeColor="text1"/>
          <w:sz w:val="26"/>
          <w:szCs w:val="26"/>
        </w:rPr>
        <w:t xml:space="preserve"> класса </w:t>
      </w:r>
      <w:r w:rsidRPr="00BE23FC">
        <w:rPr>
          <w:rFonts w:ascii="Times New Roman" w:hAnsi="Times New Roman" w:cs="Times New Roman"/>
          <w:color w:val="000000" w:themeColor="text1"/>
          <w:sz w:val="26"/>
          <w:szCs w:val="26"/>
        </w:rPr>
        <w:t>опасности</w:t>
      </w:r>
      <w:r w:rsidRPr="00BE23FC">
        <w:rPr>
          <w:rFonts w:ascii="Times New Roman" w:hAnsi="Times New Roman" w:cs="Times New Roman"/>
          <w:iCs/>
          <w:color w:val="000000" w:themeColor="text1"/>
          <w:sz w:val="26"/>
          <w:szCs w:val="26"/>
        </w:rPr>
        <w:t xml:space="preserve"> </w:t>
      </w:r>
      <w:r w:rsidRPr="00BE23FC">
        <w:rPr>
          <w:rFonts w:ascii="Times New Roman" w:hAnsi="Times New Roman" w:cs="Times New Roman"/>
          <w:color w:val="000000" w:themeColor="text1"/>
          <w:sz w:val="26"/>
          <w:szCs w:val="26"/>
        </w:rPr>
        <w:t>определяется в соответствии с нормами проектирования конкретных предприятий</w:t>
      </w:r>
      <w:r w:rsidRPr="00BE23FC">
        <w:rPr>
          <w:rFonts w:ascii="Times New Roman" w:hAnsi="Times New Roman" w:cs="Times New Roman"/>
          <w:b/>
          <w:color w:val="000000" w:themeColor="text1"/>
          <w:sz w:val="26"/>
          <w:szCs w:val="26"/>
        </w:rPr>
        <w:t>;</w:t>
      </w:r>
    </w:p>
    <w:p w:rsidR="00DB095E" w:rsidRPr="00BE23FC" w:rsidRDefault="00DB095E" w:rsidP="00DB095E">
      <w:pPr>
        <w:ind w:firstLine="709"/>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параметры элементов благоустройства определяются в рамках проекта застройки конкретного участка.</w:t>
      </w:r>
    </w:p>
    <w:p w:rsidR="00DB095E" w:rsidRPr="00BE23FC" w:rsidRDefault="00DB095E" w:rsidP="00DB095E">
      <w:pPr>
        <w:ind w:firstLine="709"/>
        <w:jc w:val="center"/>
        <w:rPr>
          <w:rFonts w:ascii="Times New Roman" w:hAnsi="Times New Roman" w:cs="Times New Roman"/>
          <w:b/>
          <w:color w:val="000000" w:themeColor="text1"/>
          <w:sz w:val="26"/>
          <w:szCs w:val="26"/>
        </w:rPr>
      </w:pPr>
      <w:r w:rsidRPr="00BE23FC">
        <w:rPr>
          <w:rFonts w:ascii="Times New Roman" w:hAnsi="Times New Roman" w:cs="Times New Roman"/>
          <w:b/>
          <w:color w:val="000000" w:themeColor="text1"/>
          <w:sz w:val="26"/>
          <w:szCs w:val="26"/>
        </w:rPr>
        <w:t>Примечание:</w:t>
      </w:r>
    </w:p>
    <w:p w:rsidR="00DB095E" w:rsidRPr="00BE23FC" w:rsidRDefault="00DB095E" w:rsidP="00DB095E">
      <w:pPr>
        <w:ind w:firstLine="540"/>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shd w:val="clear" w:color="auto" w:fill="FFFFFF"/>
        </w:rPr>
        <w:t>В случае если земельный участок или объект капитального строительства находится в границах зоны с особыми условиями использования территорий, на них устанавливаются ограничения использования в соответствии с законодательством Российской Федерации.</w:t>
      </w:r>
    </w:p>
    <w:p w:rsidR="00DB095E" w:rsidRPr="00BE23FC" w:rsidRDefault="00DB095E" w:rsidP="00DB095E">
      <w:pPr>
        <w:pStyle w:val="4"/>
        <w:spacing w:before="120"/>
        <w:rPr>
          <w:color w:val="000000" w:themeColor="text1"/>
          <w:sz w:val="26"/>
          <w:szCs w:val="26"/>
        </w:rPr>
      </w:pPr>
      <w:bookmarkStart w:id="147" w:name="_Toc367454282"/>
      <w:bookmarkStart w:id="148" w:name="_Toc372998258"/>
      <w:r w:rsidRPr="00BE23FC">
        <w:rPr>
          <w:color w:val="000000" w:themeColor="text1"/>
          <w:sz w:val="26"/>
          <w:szCs w:val="26"/>
        </w:rPr>
        <w:t xml:space="preserve">Статья </w:t>
      </w:r>
      <w:r w:rsidR="00484400">
        <w:rPr>
          <w:color w:val="000000" w:themeColor="text1"/>
          <w:sz w:val="26"/>
          <w:szCs w:val="26"/>
        </w:rPr>
        <w:t>48</w:t>
      </w:r>
      <w:r w:rsidRPr="00BE23FC">
        <w:rPr>
          <w:color w:val="000000" w:themeColor="text1"/>
          <w:sz w:val="26"/>
          <w:szCs w:val="26"/>
        </w:rPr>
        <w:t xml:space="preserve">. Зона производственно-коммунальных объектов </w:t>
      </w:r>
      <w:r w:rsidRPr="00BE23FC">
        <w:rPr>
          <w:iCs/>
          <w:color w:val="000000" w:themeColor="text1"/>
          <w:sz w:val="26"/>
          <w:szCs w:val="26"/>
          <w:lang w:val="en-US"/>
        </w:rPr>
        <w:t>V</w:t>
      </w:r>
      <w:r w:rsidRPr="00BE23FC">
        <w:rPr>
          <w:iCs/>
          <w:color w:val="000000" w:themeColor="text1"/>
          <w:sz w:val="26"/>
          <w:szCs w:val="26"/>
        </w:rPr>
        <w:t xml:space="preserve"> классов </w:t>
      </w:r>
      <w:r w:rsidRPr="00BE23FC">
        <w:rPr>
          <w:color w:val="000000" w:themeColor="text1"/>
          <w:sz w:val="26"/>
          <w:szCs w:val="26"/>
        </w:rPr>
        <w:t>опасности</w:t>
      </w:r>
      <w:r w:rsidRPr="00BE23FC">
        <w:rPr>
          <w:iCs/>
          <w:color w:val="000000" w:themeColor="text1"/>
          <w:sz w:val="26"/>
          <w:szCs w:val="26"/>
        </w:rPr>
        <w:t xml:space="preserve"> </w:t>
      </w:r>
      <w:r w:rsidRPr="00BE23FC">
        <w:rPr>
          <w:color w:val="000000" w:themeColor="text1"/>
          <w:sz w:val="26"/>
          <w:szCs w:val="26"/>
        </w:rPr>
        <w:t>(П-2)</w:t>
      </w:r>
      <w:bookmarkEnd w:id="147"/>
      <w:r w:rsidR="00A1281B" w:rsidRPr="00BE23FC">
        <w:rPr>
          <w:color w:val="000000" w:themeColor="text1"/>
          <w:sz w:val="26"/>
          <w:szCs w:val="26"/>
        </w:rPr>
        <w:t xml:space="preserve"> (с. Берёзово)</w:t>
      </w:r>
      <w:bookmarkEnd w:id="148"/>
    </w:p>
    <w:p w:rsidR="00DB095E" w:rsidRPr="00BE23FC" w:rsidRDefault="00DB095E" w:rsidP="00DB095E">
      <w:pPr>
        <w:ind w:firstLine="709"/>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Зона включает в себя участки территории села</w:t>
      </w:r>
      <w:r w:rsidRPr="00BE23FC">
        <w:rPr>
          <w:color w:val="000000" w:themeColor="text1"/>
          <w:sz w:val="26"/>
          <w:szCs w:val="26"/>
        </w:rPr>
        <w:t xml:space="preserve">, </w:t>
      </w:r>
      <w:r w:rsidRPr="00BE23FC">
        <w:rPr>
          <w:rFonts w:ascii="Times New Roman" w:hAnsi="Times New Roman" w:cs="Times New Roman"/>
          <w:color w:val="000000" w:themeColor="text1"/>
          <w:sz w:val="26"/>
          <w:szCs w:val="26"/>
        </w:rPr>
        <w:t xml:space="preserve">предназначенные для формирования и развития производственных, коммунальных и складских объектов </w:t>
      </w:r>
      <w:r w:rsidRPr="00BE23FC">
        <w:rPr>
          <w:rFonts w:ascii="Times New Roman" w:hAnsi="Times New Roman" w:cs="Times New Roman"/>
          <w:color w:val="000000" w:themeColor="text1"/>
          <w:sz w:val="26"/>
          <w:szCs w:val="26"/>
          <w:lang w:val="en-US"/>
        </w:rPr>
        <w:t>V</w:t>
      </w:r>
      <w:r w:rsidRPr="00BE23FC">
        <w:rPr>
          <w:rFonts w:ascii="Times New Roman" w:hAnsi="Times New Roman" w:cs="Times New Roman"/>
          <w:iCs/>
          <w:color w:val="000000" w:themeColor="text1"/>
          <w:sz w:val="26"/>
          <w:szCs w:val="26"/>
        </w:rPr>
        <w:t xml:space="preserve"> классов </w:t>
      </w:r>
      <w:r w:rsidRPr="00BE23FC">
        <w:rPr>
          <w:rFonts w:ascii="Times New Roman" w:hAnsi="Times New Roman" w:cs="Times New Roman"/>
          <w:color w:val="000000" w:themeColor="text1"/>
          <w:sz w:val="26"/>
          <w:szCs w:val="26"/>
        </w:rPr>
        <w:t>опасности.</w:t>
      </w:r>
    </w:p>
    <w:p w:rsidR="00DB095E" w:rsidRPr="00BE23FC" w:rsidRDefault="00DB095E" w:rsidP="00DB095E">
      <w:pPr>
        <w:ind w:firstLine="709"/>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В зоне предусматривается также размещение необходимых объектов инженерной и транспортной инфраструктур</w:t>
      </w:r>
    </w:p>
    <w:p w:rsidR="00DB095E" w:rsidRPr="00BE23FC" w:rsidRDefault="00DB095E" w:rsidP="00DB095E">
      <w:pPr>
        <w:spacing w:before="60"/>
        <w:jc w:val="center"/>
        <w:rPr>
          <w:rFonts w:ascii="Times New Roman" w:hAnsi="Times New Roman" w:cs="Times New Roman"/>
          <w:b/>
          <w:i/>
          <w:color w:val="000000" w:themeColor="text1"/>
          <w:sz w:val="26"/>
          <w:szCs w:val="26"/>
        </w:rPr>
      </w:pPr>
      <w:r w:rsidRPr="00BE23FC">
        <w:rPr>
          <w:rFonts w:ascii="Times New Roman" w:hAnsi="Times New Roman" w:cs="Times New Roman"/>
          <w:b/>
          <w:i/>
          <w:color w:val="000000" w:themeColor="text1"/>
          <w:sz w:val="26"/>
          <w:szCs w:val="26"/>
        </w:rPr>
        <w:t>Основные виды разрешенного использования:</w:t>
      </w:r>
    </w:p>
    <w:p w:rsidR="00DB095E" w:rsidRPr="00BE23FC" w:rsidRDefault="00DB095E" w:rsidP="00DB095E">
      <w:pPr>
        <w:ind w:firstLine="709"/>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 xml:space="preserve">производственные предприятия и коммунально-складские объекты </w:t>
      </w:r>
      <w:r w:rsidRPr="00BE23FC">
        <w:rPr>
          <w:rFonts w:ascii="Times New Roman" w:hAnsi="Times New Roman" w:cs="Times New Roman"/>
          <w:color w:val="000000" w:themeColor="text1"/>
          <w:sz w:val="26"/>
          <w:szCs w:val="26"/>
          <w:lang w:val="en-US"/>
        </w:rPr>
        <w:t>V</w:t>
      </w:r>
      <w:r w:rsidRPr="00BE23FC">
        <w:rPr>
          <w:rFonts w:ascii="Times New Roman" w:hAnsi="Times New Roman" w:cs="Times New Roman"/>
          <w:iCs/>
          <w:color w:val="000000" w:themeColor="text1"/>
          <w:sz w:val="26"/>
          <w:szCs w:val="26"/>
        </w:rPr>
        <w:t xml:space="preserve"> классов</w:t>
      </w:r>
      <w:r w:rsidRPr="00BE23FC">
        <w:rPr>
          <w:rFonts w:ascii="Times New Roman" w:hAnsi="Times New Roman" w:cs="Times New Roman"/>
          <w:color w:val="000000" w:themeColor="text1"/>
          <w:sz w:val="26"/>
          <w:szCs w:val="26"/>
        </w:rPr>
        <w:t xml:space="preserve"> опасности;</w:t>
      </w:r>
    </w:p>
    <w:p w:rsidR="00DB095E" w:rsidRPr="00BE23FC" w:rsidRDefault="00DB095E" w:rsidP="00DB095E">
      <w:pPr>
        <w:ind w:firstLine="709"/>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объекты складского назначения различного профиля;</w:t>
      </w:r>
    </w:p>
    <w:p w:rsidR="00DB095E" w:rsidRPr="00BE23FC" w:rsidRDefault="00DB095E" w:rsidP="00DB095E">
      <w:pPr>
        <w:ind w:firstLine="709"/>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сооружения для хранения и обслуживания транспортных средств и механизмов;</w:t>
      </w:r>
    </w:p>
    <w:p w:rsidR="00DB095E" w:rsidRPr="00BE23FC" w:rsidRDefault="00DB095E" w:rsidP="00DB095E">
      <w:pPr>
        <w:ind w:firstLine="709"/>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предприятия оптовой, мелкооптовой торговли и  магазины розничной торговли по продаже товаров собственного производства предприятий;</w:t>
      </w:r>
    </w:p>
    <w:p w:rsidR="00DB095E" w:rsidRPr="00BE23FC" w:rsidRDefault="00DB095E" w:rsidP="00DB095E">
      <w:pPr>
        <w:ind w:firstLine="709"/>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станции технического обслуживания автомобилей, авторемонтные предприятия;</w:t>
      </w:r>
    </w:p>
    <w:p w:rsidR="00DB095E" w:rsidRPr="00BE23FC" w:rsidRDefault="00DB095E" w:rsidP="00DB095E">
      <w:pPr>
        <w:ind w:firstLine="709"/>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гаражи боксового типа, многоэтажные, подземные и наземные гаражи, автостоянки;</w:t>
      </w:r>
    </w:p>
    <w:p w:rsidR="00DB095E" w:rsidRPr="00BE23FC" w:rsidRDefault="00DB095E" w:rsidP="00DB095E">
      <w:pPr>
        <w:ind w:firstLine="709"/>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АЗС не более 3-х ТРК только для заправки легкового автотранспорта жидким топливом, в том числе с объектами обслуживания (магазины, кафе)</w:t>
      </w:r>
    </w:p>
    <w:p w:rsidR="00DB095E" w:rsidRPr="00BE23FC" w:rsidRDefault="00DB095E" w:rsidP="00DB095E">
      <w:pPr>
        <w:ind w:firstLine="709"/>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пожарные депо;</w:t>
      </w:r>
    </w:p>
    <w:p w:rsidR="00DB095E" w:rsidRPr="00BE23FC" w:rsidRDefault="00DB095E" w:rsidP="00DB095E">
      <w:pPr>
        <w:tabs>
          <w:tab w:val="num" w:pos="0"/>
          <w:tab w:val="num" w:pos="1440"/>
        </w:tabs>
        <w:ind w:firstLine="709"/>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элементы обустройства автомобильных дорог, тротуары.</w:t>
      </w:r>
    </w:p>
    <w:p w:rsidR="00DB095E" w:rsidRPr="00BE23FC" w:rsidRDefault="00DB095E" w:rsidP="00DB095E">
      <w:pPr>
        <w:spacing w:before="60"/>
        <w:jc w:val="center"/>
        <w:rPr>
          <w:rFonts w:ascii="Times New Roman" w:hAnsi="Times New Roman" w:cs="Times New Roman"/>
          <w:b/>
          <w:i/>
          <w:color w:val="000000" w:themeColor="text1"/>
          <w:sz w:val="26"/>
          <w:szCs w:val="26"/>
        </w:rPr>
      </w:pPr>
      <w:r w:rsidRPr="00BE23FC">
        <w:rPr>
          <w:rFonts w:ascii="Times New Roman" w:hAnsi="Times New Roman" w:cs="Times New Roman"/>
          <w:b/>
          <w:i/>
          <w:color w:val="000000" w:themeColor="text1"/>
          <w:sz w:val="26"/>
          <w:szCs w:val="26"/>
        </w:rPr>
        <w:t>Условно разрешенные виды использования:</w:t>
      </w:r>
    </w:p>
    <w:p w:rsidR="00DB095E" w:rsidRPr="00BE23FC" w:rsidRDefault="00DB095E" w:rsidP="00DB095E">
      <w:pPr>
        <w:pStyle w:val="afa"/>
        <w:spacing w:after="0"/>
        <w:rPr>
          <w:color w:val="000000" w:themeColor="text1"/>
          <w:sz w:val="26"/>
          <w:szCs w:val="26"/>
        </w:rPr>
      </w:pPr>
      <w:r w:rsidRPr="00BE23FC">
        <w:rPr>
          <w:color w:val="000000" w:themeColor="text1"/>
          <w:sz w:val="26"/>
          <w:szCs w:val="26"/>
        </w:rPr>
        <w:t>общежития;</w:t>
      </w:r>
    </w:p>
    <w:p w:rsidR="00DB095E" w:rsidRPr="00BE23FC" w:rsidRDefault="00DB095E" w:rsidP="00DB095E">
      <w:pPr>
        <w:pStyle w:val="afa"/>
        <w:spacing w:after="0"/>
        <w:rPr>
          <w:color w:val="000000" w:themeColor="text1"/>
          <w:sz w:val="26"/>
          <w:szCs w:val="26"/>
        </w:rPr>
      </w:pPr>
      <w:r w:rsidRPr="00BE23FC">
        <w:rPr>
          <w:color w:val="000000" w:themeColor="text1"/>
          <w:sz w:val="26"/>
          <w:szCs w:val="26"/>
        </w:rPr>
        <w:t>гостиницы, мотели;</w:t>
      </w:r>
    </w:p>
    <w:p w:rsidR="00DB095E" w:rsidRPr="00BE23FC" w:rsidRDefault="00DB095E" w:rsidP="00DB095E">
      <w:pPr>
        <w:pStyle w:val="afa"/>
        <w:spacing w:after="0"/>
        <w:rPr>
          <w:color w:val="000000" w:themeColor="text1"/>
          <w:sz w:val="26"/>
          <w:szCs w:val="26"/>
        </w:rPr>
      </w:pPr>
      <w:r w:rsidRPr="00BE23FC">
        <w:rPr>
          <w:color w:val="000000" w:themeColor="text1"/>
          <w:sz w:val="26"/>
          <w:szCs w:val="26"/>
        </w:rPr>
        <w:t>коллективные овощехранилища;</w:t>
      </w:r>
    </w:p>
    <w:p w:rsidR="00DB095E" w:rsidRPr="00BE23FC" w:rsidRDefault="00DB095E" w:rsidP="00DB095E">
      <w:pPr>
        <w:pStyle w:val="afa"/>
        <w:spacing w:after="0"/>
        <w:rPr>
          <w:color w:val="000000" w:themeColor="text1"/>
          <w:sz w:val="26"/>
          <w:szCs w:val="26"/>
        </w:rPr>
      </w:pPr>
      <w:r w:rsidRPr="00BE23FC">
        <w:rPr>
          <w:color w:val="000000" w:themeColor="text1"/>
          <w:sz w:val="26"/>
          <w:szCs w:val="26"/>
        </w:rPr>
        <w:t>медицинские пункты;</w:t>
      </w:r>
    </w:p>
    <w:p w:rsidR="00DB095E" w:rsidRPr="00BE23FC" w:rsidRDefault="00DB095E" w:rsidP="00DB095E">
      <w:pPr>
        <w:pStyle w:val="afa"/>
        <w:spacing w:after="0"/>
        <w:rPr>
          <w:color w:val="000000" w:themeColor="text1"/>
          <w:sz w:val="26"/>
          <w:szCs w:val="26"/>
        </w:rPr>
      </w:pPr>
      <w:r w:rsidRPr="00BE23FC">
        <w:rPr>
          <w:color w:val="000000" w:themeColor="text1"/>
          <w:sz w:val="26"/>
          <w:szCs w:val="26"/>
        </w:rPr>
        <w:t>отдельно стоящие объекты бытового обслуживания;</w:t>
      </w:r>
    </w:p>
    <w:p w:rsidR="00DB095E" w:rsidRPr="00BE23FC" w:rsidRDefault="00DB095E" w:rsidP="00DB095E">
      <w:pPr>
        <w:pStyle w:val="afa"/>
        <w:spacing w:after="0"/>
        <w:rPr>
          <w:color w:val="000000" w:themeColor="text1"/>
          <w:sz w:val="26"/>
          <w:szCs w:val="26"/>
        </w:rPr>
      </w:pPr>
      <w:r w:rsidRPr="00BE23FC">
        <w:rPr>
          <w:color w:val="000000" w:themeColor="text1"/>
          <w:sz w:val="26"/>
          <w:szCs w:val="26"/>
        </w:rPr>
        <w:t>автокомплексы, здания по продаже и обслуживанию автомобилей;</w:t>
      </w:r>
    </w:p>
    <w:p w:rsidR="00DB095E" w:rsidRPr="00BE23FC" w:rsidRDefault="00DB095E" w:rsidP="00DB095E">
      <w:pPr>
        <w:pStyle w:val="afa"/>
        <w:spacing w:after="0"/>
        <w:rPr>
          <w:color w:val="000000" w:themeColor="text1"/>
          <w:sz w:val="26"/>
          <w:szCs w:val="26"/>
        </w:rPr>
      </w:pPr>
      <w:r w:rsidRPr="00BE23FC">
        <w:rPr>
          <w:color w:val="000000" w:themeColor="text1"/>
          <w:sz w:val="26"/>
          <w:szCs w:val="26"/>
        </w:rPr>
        <w:t>автошколы;</w:t>
      </w:r>
    </w:p>
    <w:p w:rsidR="00DB095E" w:rsidRPr="00BE23FC" w:rsidRDefault="00DB095E" w:rsidP="00DB095E">
      <w:pPr>
        <w:pStyle w:val="afa"/>
        <w:spacing w:after="0"/>
        <w:rPr>
          <w:color w:val="000000" w:themeColor="text1"/>
          <w:sz w:val="26"/>
          <w:szCs w:val="26"/>
        </w:rPr>
      </w:pPr>
      <w:r w:rsidRPr="00BE23FC">
        <w:rPr>
          <w:color w:val="000000" w:themeColor="text1"/>
          <w:sz w:val="26"/>
          <w:szCs w:val="26"/>
        </w:rPr>
        <w:t>кинологические центры;</w:t>
      </w:r>
    </w:p>
    <w:p w:rsidR="00DB095E" w:rsidRPr="00BE23FC" w:rsidRDefault="00DB095E" w:rsidP="00DB095E">
      <w:pPr>
        <w:pStyle w:val="afa"/>
        <w:spacing w:after="0"/>
        <w:rPr>
          <w:color w:val="000000" w:themeColor="text1"/>
          <w:sz w:val="26"/>
          <w:szCs w:val="26"/>
        </w:rPr>
      </w:pPr>
      <w:r w:rsidRPr="00BE23FC">
        <w:rPr>
          <w:color w:val="000000" w:themeColor="text1"/>
          <w:sz w:val="26"/>
          <w:szCs w:val="26"/>
        </w:rPr>
        <w:t>ветеринарные лечебницы, ветеринарные приемные пункты;</w:t>
      </w:r>
    </w:p>
    <w:p w:rsidR="00DB095E" w:rsidRPr="00BE23FC" w:rsidRDefault="00DB095E" w:rsidP="00DB095E">
      <w:pPr>
        <w:pStyle w:val="afa"/>
        <w:spacing w:after="0"/>
        <w:rPr>
          <w:color w:val="000000" w:themeColor="text1"/>
          <w:sz w:val="26"/>
          <w:szCs w:val="26"/>
        </w:rPr>
      </w:pPr>
      <w:r w:rsidRPr="00BE23FC">
        <w:rPr>
          <w:color w:val="000000" w:themeColor="text1"/>
          <w:sz w:val="26"/>
          <w:szCs w:val="26"/>
        </w:rPr>
        <w:t>спортивно-оздоровительные сооружения закрытого типа;</w:t>
      </w:r>
    </w:p>
    <w:p w:rsidR="00DB095E" w:rsidRPr="00BE23FC" w:rsidRDefault="00DB095E" w:rsidP="00DB095E">
      <w:pPr>
        <w:ind w:firstLine="709"/>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представительства иногородних производств;</w:t>
      </w:r>
    </w:p>
    <w:p w:rsidR="00DB095E" w:rsidRPr="00BE23FC" w:rsidRDefault="00DB095E" w:rsidP="00DB095E">
      <w:pPr>
        <w:ind w:firstLine="709"/>
        <w:rPr>
          <w:rFonts w:ascii="Times New Roman" w:hAnsi="Times New Roman" w:cs="Times New Roman"/>
          <w:color w:val="000000" w:themeColor="text1"/>
          <w:sz w:val="26"/>
          <w:szCs w:val="26"/>
          <w:shd w:val="clear" w:color="auto" w:fill="FFFFFF"/>
        </w:rPr>
      </w:pPr>
      <w:r w:rsidRPr="00BE23FC">
        <w:rPr>
          <w:rFonts w:ascii="Times New Roman" w:hAnsi="Times New Roman" w:cs="Times New Roman"/>
          <w:color w:val="000000" w:themeColor="text1"/>
          <w:sz w:val="26"/>
          <w:szCs w:val="26"/>
          <w:shd w:val="clear" w:color="auto" w:fill="FFFFFF"/>
        </w:rPr>
        <w:t>пожарные части;</w:t>
      </w:r>
    </w:p>
    <w:p w:rsidR="00DB095E" w:rsidRPr="00BE23FC" w:rsidRDefault="00DB095E" w:rsidP="00DB095E">
      <w:pPr>
        <w:ind w:firstLine="709"/>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shd w:val="clear" w:color="auto" w:fill="FFFFFF"/>
        </w:rPr>
        <w:t>объекты пожарной охраны.</w:t>
      </w:r>
    </w:p>
    <w:p w:rsidR="00DB095E" w:rsidRPr="00BE23FC" w:rsidRDefault="00DB095E" w:rsidP="00DB095E">
      <w:pPr>
        <w:ind w:firstLine="709"/>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магазины оптовой и мелкооптовой торговли;</w:t>
      </w:r>
    </w:p>
    <w:p w:rsidR="00DB095E" w:rsidRPr="00BE23FC" w:rsidRDefault="00DB095E" w:rsidP="00DB095E">
      <w:pPr>
        <w:ind w:firstLine="709"/>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торгово-выставочные комплексы;</w:t>
      </w:r>
    </w:p>
    <w:p w:rsidR="00DB095E" w:rsidRPr="00BE23FC" w:rsidRDefault="00DB095E" w:rsidP="00DB095E">
      <w:pPr>
        <w:ind w:firstLine="709"/>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отделения, участковые пункты полиции;</w:t>
      </w:r>
    </w:p>
    <w:p w:rsidR="00DB095E" w:rsidRPr="00BE23FC" w:rsidRDefault="00DB095E" w:rsidP="00DB095E">
      <w:pPr>
        <w:ind w:firstLine="709"/>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 xml:space="preserve">отдельно стоящие УВД, РОВД, отделы ГИБДД, военные комиссариаты. </w:t>
      </w:r>
    </w:p>
    <w:p w:rsidR="00DB095E" w:rsidRPr="00BE23FC" w:rsidRDefault="00DB095E" w:rsidP="00DB095E">
      <w:pPr>
        <w:spacing w:before="60"/>
        <w:jc w:val="center"/>
        <w:rPr>
          <w:rFonts w:ascii="Times New Roman" w:hAnsi="Times New Roman" w:cs="Times New Roman"/>
          <w:b/>
          <w:i/>
          <w:color w:val="000000" w:themeColor="text1"/>
          <w:sz w:val="26"/>
          <w:szCs w:val="26"/>
        </w:rPr>
      </w:pPr>
      <w:r w:rsidRPr="00BE23FC">
        <w:rPr>
          <w:rFonts w:ascii="Times New Roman" w:hAnsi="Times New Roman" w:cs="Times New Roman"/>
          <w:b/>
          <w:i/>
          <w:color w:val="000000" w:themeColor="text1"/>
          <w:sz w:val="26"/>
          <w:szCs w:val="26"/>
        </w:rPr>
        <w:t>Вспомогательные виды разрешённого использования:</w:t>
      </w:r>
    </w:p>
    <w:p w:rsidR="00DB095E" w:rsidRPr="00BE23FC" w:rsidRDefault="00DB095E" w:rsidP="00DB095E">
      <w:pPr>
        <w:ind w:firstLine="709"/>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административно-бытовые здания, управления;</w:t>
      </w:r>
    </w:p>
    <w:p w:rsidR="00DB095E" w:rsidRPr="00BE23FC" w:rsidRDefault="00DB095E" w:rsidP="00DB095E">
      <w:pPr>
        <w:ind w:firstLine="709"/>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пункты оказания первой медицинской помощи;</w:t>
      </w:r>
    </w:p>
    <w:p w:rsidR="00DB095E" w:rsidRPr="00BE23FC" w:rsidRDefault="00DB095E" w:rsidP="00DB095E">
      <w:pPr>
        <w:ind w:firstLine="709"/>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предприятия общественного питания, связанные с непосредственным обслуживанием производственных и промышленных предприятий;</w:t>
      </w:r>
    </w:p>
    <w:p w:rsidR="00DB095E" w:rsidRPr="00BE23FC" w:rsidRDefault="00DB095E" w:rsidP="00DB095E">
      <w:pPr>
        <w:pStyle w:val="afa"/>
        <w:spacing w:after="0"/>
        <w:rPr>
          <w:color w:val="000000" w:themeColor="text1"/>
          <w:sz w:val="26"/>
          <w:szCs w:val="26"/>
        </w:rPr>
      </w:pPr>
      <w:r w:rsidRPr="00BE23FC">
        <w:rPr>
          <w:color w:val="000000" w:themeColor="text1"/>
          <w:sz w:val="26"/>
          <w:szCs w:val="26"/>
        </w:rPr>
        <w:t>стоянки для автомобилей;</w:t>
      </w:r>
    </w:p>
    <w:p w:rsidR="00DB095E" w:rsidRPr="00BE23FC" w:rsidRDefault="00DB095E" w:rsidP="00DB095E">
      <w:pPr>
        <w:ind w:firstLine="709"/>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питомники растений для озеленения промышленных территорий и санитарно-защитных зон;</w:t>
      </w:r>
    </w:p>
    <w:p w:rsidR="00DB095E" w:rsidRPr="00BE23FC" w:rsidRDefault="00DB095E" w:rsidP="00DB095E">
      <w:pPr>
        <w:pStyle w:val="afa"/>
        <w:spacing w:after="0"/>
        <w:rPr>
          <w:color w:val="000000" w:themeColor="text1"/>
          <w:sz w:val="26"/>
          <w:szCs w:val="26"/>
        </w:rPr>
      </w:pPr>
      <w:r w:rsidRPr="00BE23FC">
        <w:rPr>
          <w:color w:val="000000" w:themeColor="text1"/>
          <w:sz w:val="26"/>
          <w:szCs w:val="26"/>
        </w:rPr>
        <w:t xml:space="preserve">элементы благоустройства и озеленения территории, средства визуальной информации; </w:t>
      </w:r>
    </w:p>
    <w:p w:rsidR="00DB095E" w:rsidRPr="00BE23FC" w:rsidRDefault="00DB095E" w:rsidP="00DB095E">
      <w:pPr>
        <w:ind w:firstLine="709"/>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коммунальные объекты, объекты инженерно-технического назначения, связанные с обслуживанием объектов, расположенных в данной территориальной зоне.</w:t>
      </w:r>
    </w:p>
    <w:p w:rsidR="00DB095E" w:rsidRPr="00BE23FC" w:rsidRDefault="00DB095E" w:rsidP="00DB095E">
      <w:pPr>
        <w:ind w:firstLine="709"/>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объекты гражданской обороны и предотвращения чрезвычайных ситуаций.</w:t>
      </w:r>
    </w:p>
    <w:p w:rsidR="00DB095E" w:rsidRPr="00BE23FC" w:rsidRDefault="00DB095E" w:rsidP="00DB095E">
      <w:pPr>
        <w:pStyle w:val="afa"/>
        <w:spacing w:before="60" w:after="0"/>
        <w:jc w:val="center"/>
        <w:rPr>
          <w:b/>
          <w:i/>
          <w:color w:val="000000" w:themeColor="text1"/>
          <w:sz w:val="26"/>
          <w:szCs w:val="26"/>
        </w:rPr>
      </w:pPr>
      <w:r w:rsidRPr="00BE23FC">
        <w:rPr>
          <w:b/>
          <w:i/>
          <w:color w:val="000000" w:themeColor="text1"/>
          <w:sz w:val="26"/>
          <w:szCs w:val="26"/>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p w:rsidR="00DB095E" w:rsidRPr="00BE23FC" w:rsidRDefault="00DB095E" w:rsidP="00DB095E">
      <w:pPr>
        <w:ind w:firstLine="709"/>
        <w:rPr>
          <w:rFonts w:ascii="Times New Roman" w:hAnsi="Times New Roman" w:cs="Times New Roman"/>
          <w:color w:val="000000" w:themeColor="text1"/>
          <w:sz w:val="26"/>
          <w:szCs w:val="26"/>
        </w:rPr>
      </w:pPr>
      <w:r w:rsidRPr="00BE23FC">
        <w:rPr>
          <w:rFonts w:ascii="Times New Roman" w:hAnsi="Times New Roman" w:cs="Times New Roman"/>
          <w:b/>
          <w:i/>
          <w:color w:val="000000" w:themeColor="text1"/>
          <w:sz w:val="26"/>
          <w:szCs w:val="26"/>
        </w:rPr>
        <w:t xml:space="preserve">  </w:t>
      </w:r>
      <w:r w:rsidRPr="00BE23FC">
        <w:rPr>
          <w:rFonts w:ascii="Times New Roman" w:hAnsi="Times New Roman" w:cs="Times New Roman"/>
          <w:color w:val="000000" w:themeColor="text1"/>
          <w:sz w:val="26"/>
          <w:szCs w:val="26"/>
        </w:rPr>
        <w:t xml:space="preserve">определяются в соответствии с требованиями технических регламентов, СН, СНиП, СанПиН </w:t>
      </w:r>
      <w:r w:rsidRPr="00BE23FC">
        <w:rPr>
          <w:rFonts w:ascii="Times New Roman" w:hAnsi="Times New Roman" w:cs="Times New Roman"/>
          <w:b/>
          <w:color w:val="000000" w:themeColor="text1"/>
          <w:sz w:val="26"/>
          <w:szCs w:val="26"/>
        </w:rPr>
        <w:t xml:space="preserve"> </w:t>
      </w:r>
      <w:r w:rsidRPr="00BE23FC">
        <w:rPr>
          <w:rFonts w:ascii="Times New Roman" w:hAnsi="Times New Roman" w:cs="Times New Roman"/>
          <w:color w:val="000000" w:themeColor="text1"/>
          <w:sz w:val="26"/>
          <w:szCs w:val="26"/>
        </w:rPr>
        <w:t>и других нормативных документов;</w:t>
      </w:r>
    </w:p>
    <w:p w:rsidR="00DB095E" w:rsidRPr="00BE23FC" w:rsidRDefault="00DB095E" w:rsidP="00DB095E">
      <w:pPr>
        <w:ind w:firstLine="709"/>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 xml:space="preserve">минимальное количество машино-мест  для временного хранения легковых автомобилей на территории зоны  производственно-коммунальных объектов </w:t>
      </w:r>
      <w:r w:rsidRPr="00BE23FC">
        <w:rPr>
          <w:rFonts w:ascii="Times New Roman" w:hAnsi="Times New Roman" w:cs="Times New Roman"/>
          <w:color w:val="000000" w:themeColor="text1"/>
          <w:sz w:val="26"/>
          <w:szCs w:val="26"/>
          <w:lang w:val="en-US"/>
        </w:rPr>
        <w:t>IV</w:t>
      </w:r>
      <w:r w:rsidRPr="00BE23FC">
        <w:rPr>
          <w:rFonts w:ascii="Times New Roman" w:hAnsi="Times New Roman" w:cs="Times New Roman"/>
          <w:color w:val="000000" w:themeColor="text1"/>
          <w:sz w:val="26"/>
          <w:szCs w:val="26"/>
        </w:rPr>
        <w:t>-</w:t>
      </w:r>
      <w:r w:rsidRPr="00BE23FC">
        <w:rPr>
          <w:rFonts w:ascii="Times New Roman" w:hAnsi="Times New Roman" w:cs="Times New Roman"/>
          <w:color w:val="000000" w:themeColor="text1"/>
          <w:sz w:val="26"/>
          <w:szCs w:val="26"/>
          <w:lang w:val="en-US"/>
        </w:rPr>
        <w:t>V</w:t>
      </w:r>
      <w:r w:rsidRPr="00BE23FC">
        <w:rPr>
          <w:rFonts w:ascii="Times New Roman" w:hAnsi="Times New Roman" w:cs="Times New Roman"/>
          <w:iCs/>
          <w:color w:val="000000" w:themeColor="text1"/>
          <w:sz w:val="26"/>
          <w:szCs w:val="26"/>
        </w:rPr>
        <w:t xml:space="preserve"> классов </w:t>
      </w:r>
      <w:r w:rsidRPr="00BE23FC">
        <w:rPr>
          <w:rFonts w:ascii="Times New Roman" w:hAnsi="Times New Roman" w:cs="Times New Roman"/>
          <w:color w:val="000000" w:themeColor="text1"/>
          <w:sz w:val="26"/>
          <w:szCs w:val="26"/>
        </w:rPr>
        <w:t>опасности</w:t>
      </w:r>
      <w:r w:rsidRPr="00BE23FC">
        <w:rPr>
          <w:rFonts w:ascii="Times New Roman" w:hAnsi="Times New Roman" w:cs="Times New Roman"/>
          <w:iCs/>
          <w:color w:val="000000" w:themeColor="text1"/>
          <w:sz w:val="26"/>
          <w:szCs w:val="26"/>
        </w:rPr>
        <w:t xml:space="preserve"> </w:t>
      </w:r>
      <w:r w:rsidRPr="00BE23FC">
        <w:rPr>
          <w:rFonts w:ascii="Times New Roman" w:hAnsi="Times New Roman" w:cs="Times New Roman"/>
          <w:color w:val="000000" w:themeColor="text1"/>
          <w:sz w:val="26"/>
          <w:szCs w:val="26"/>
        </w:rPr>
        <w:t>определяются в соответствии с нормами проектирования конкретных предприятий</w:t>
      </w:r>
      <w:r w:rsidRPr="00BE23FC">
        <w:rPr>
          <w:rFonts w:ascii="Times New Roman" w:hAnsi="Times New Roman" w:cs="Times New Roman"/>
          <w:b/>
          <w:color w:val="000000" w:themeColor="text1"/>
          <w:sz w:val="26"/>
          <w:szCs w:val="26"/>
        </w:rPr>
        <w:t>;</w:t>
      </w:r>
    </w:p>
    <w:p w:rsidR="00DB095E" w:rsidRPr="00BE23FC" w:rsidRDefault="00DB095E" w:rsidP="00DB095E">
      <w:pPr>
        <w:ind w:firstLine="709"/>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параметры элементов благоустройства определяются в рамках проекта застройки конкретного участка.</w:t>
      </w:r>
    </w:p>
    <w:p w:rsidR="00DB095E" w:rsidRPr="00BE23FC" w:rsidRDefault="00DB095E" w:rsidP="00DB095E">
      <w:pPr>
        <w:ind w:firstLine="709"/>
        <w:rPr>
          <w:rFonts w:ascii="Times New Roman" w:hAnsi="Times New Roman" w:cs="Times New Roman"/>
          <w:b/>
          <w:color w:val="000000" w:themeColor="text1"/>
          <w:sz w:val="26"/>
          <w:szCs w:val="26"/>
        </w:rPr>
      </w:pPr>
      <w:r w:rsidRPr="00BE23FC">
        <w:rPr>
          <w:rFonts w:ascii="Times New Roman" w:hAnsi="Times New Roman" w:cs="Times New Roman"/>
          <w:b/>
          <w:color w:val="000000" w:themeColor="text1"/>
          <w:sz w:val="26"/>
          <w:szCs w:val="26"/>
        </w:rPr>
        <w:t>Примечание:</w:t>
      </w:r>
    </w:p>
    <w:p w:rsidR="00DB095E" w:rsidRPr="00BE23FC" w:rsidRDefault="00DB095E" w:rsidP="00DB095E">
      <w:pPr>
        <w:ind w:firstLine="540"/>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shd w:val="clear" w:color="auto" w:fill="FFFFFF"/>
        </w:rPr>
        <w:t>В случае если земельный участок или объект капитального строительства находится в границах зоны с особыми условиями использования территорий, на них устанавливаются ограничения использования в соответствии с законодательством Российской Федерации.</w:t>
      </w:r>
    </w:p>
    <w:p w:rsidR="00F82823" w:rsidRPr="00BE23FC" w:rsidRDefault="00F82823" w:rsidP="00F82823">
      <w:pPr>
        <w:pStyle w:val="4"/>
        <w:rPr>
          <w:color w:val="000000" w:themeColor="text1"/>
          <w:sz w:val="26"/>
          <w:szCs w:val="26"/>
        </w:rPr>
      </w:pPr>
      <w:bookmarkStart w:id="149" w:name="_Toc339628475"/>
      <w:bookmarkStart w:id="150" w:name="_Toc340570086"/>
      <w:bookmarkStart w:id="151" w:name="_Toc281298531"/>
      <w:bookmarkStart w:id="152" w:name="_Toc339628480"/>
      <w:bookmarkStart w:id="153" w:name="_Toc340570096"/>
      <w:bookmarkStart w:id="154" w:name="_Toc372998259"/>
      <w:r w:rsidRPr="00BE23FC">
        <w:rPr>
          <w:color w:val="000000" w:themeColor="text1"/>
          <w:sz w:val="26"/>
          <w:szCs w:val="26"/>
        </w:rPr>
        <w:t>§5. Зоны рекреационного назначения (Р)</w:t>
      </w:r>
      <w:bookmarkEnd w:id="149"/>
      <w:bookmarkEnd w:id="150"/>
      <w:bookmarkEnd w:id="151"/>
      <w:bookmarkEnd w:id="154"/>
    </w:p>
    <w:p w:rsidR="00DB095E" w:rsidRPr="00BE23FC" w:rsidRDefault="00DB095E" w:rsidP="00DB095E">
      <w:pPr>
        <w:pStyle w:val="4"/>
        <w:spacing w:before="120" w:after="120"/>
        <w:rPr>
          <w:color w:val="000000" w:themeColor="text1"/>
          <w:sz w:val="26"/>
          <w:szCs w:val="26"/>
        </w:rPr>
      </w:pPr>
      <w:bookmarkStart w:id="155" w:name="_Toc363658063"/>
      <w:bookmarkStart w:id="156" w:name="_Toc366662275"/>
      <w:bookmarkStart w:id="157" w:name="_Toc372998260"/>
      <w:r w:rsidRPr="00BE23FC">
        <w:rPr>
          <w:color w:val="000000" w:themeColor="text1"/>
          <w:sz w:val="26"/>
          <w:szCs w:val="26"/>
        </w:rPr>
        <w:t xml:space="preserve">Статья </w:t>
      </w:r>
      <w:r w:rsidR="00484400">
        <w:rPr>
          <w:color w:val="000000" w:themeColor="text1"/>
          <w:sz w:val="26"/>
          <w:szCs w:val="26"/>
        </w:rPr>
        <w:t>49</w:t>
      </w:r>
      <w:r w:rsidRPr="00BE23FC">
        <w:rPr>
          <w:color w:val="000000" w:themeColor="text1"/>
          <w:sz w:val="26"/>
          <w:szCs w:val="26"/>
        </w:rPr>
        <w:t>. Зона природного ландшафта (Р-1)</w:t>
      </w:r>
      <w:bookmarkEnd w:id="155"/>
      <w:bookmarkEnd w:id="156"/>
      <w:bookmarkEnd w:id="157"/>
    </w:p>
    <w:p w:rsidR="00DB095E" w:rsidRPr="00BE23FC" w:rsidRDefault="00DB095E" w:rsidP="00DB095E">
      <w:pPr>
        <w:ind w:firstLine="567"/>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 xml:space="preserve">Зона включает в себя участки территорий </w:t>
      </w:r>
      <w:r w:rsidR="00A1281B" w:rsidRPr="00BE23FC">
        <w:rPr>
          <w:rFonts w:ascii="Times New Roman" w:hAnsi="Times New Roman" w:cs="Times New Roman"/>
          <w:color w:val="000000" w:themeColor="text1"/>
          <w:sz w:val="26"/>
          <w:szCs w:val="26"/>
        </w:rPr>
        <w:t>населенн</w:t>
      </w:r>
      <w:r w:rsidR="00B43768" w:rsidRPr="00BE23FC">
        <w:rPr>
          <w:rFonts w:ascii="Times New Roman" w:hAnsi="Times New Roman" w:cs="Times New Roman"/>
          <w:color w:val="000000" w:themeColor="text1"/>
          <w:sz w:val="26"/>
          <w:szCs w:val="26"/>
        </w:rPr>
        <w:t>ых</w:t>
      </w:r>
      <w:r w:rsidR="00A1281B" w:rsidRPr="00BE23FC">
        <w:rPr>
          <w:rFonts w:ascii="Times New Roman" w:hAnsi="Times New Roman" w:cs="Times New Roman"/>
          <w:color w:val="000000" w:themeColor="text1"/>
          <w:sz w:val="26"/>
          <w:szCs w:val="26"/>
        </w:rPr>
        <w:t xml:space="preserve"> пункт</w:t>
      </w:r>
      <w:r w:rsidR="00B43768" w:rsidRPr="00BE23FC">
        <w:rPr>
          <w:rFonts w:ascii="Times New Roman" w:hAnsi="Times New Roman" w:cs="Times New Roman"/>
          <w:color w:val="000000" w:themeColor="text1"/>
          <w:sz w:val="26"/>
          <w:szCs w:val="26"/>
        </w:rPr>
        <w:t>ов</w:t>
      </w:r>
      <w:r w:rsidRPr="00BE23FC">
        <w:rPr>
          <w:rFonts w:ascii="Times New Roman" w:hAnsi="Times New Roman" w:cs="Times New Roman"/>
          <w:color w:val="000000" w:themeColor="text1"/>
          <w:sz w:val="26"/>
          <w:szCs w:val="26"/>
        </w:rPr>
        <w:t xml:space="preserve">, предназначенные для сохранения существующего природного ландшафта, экологически чистой окружающей среды, обустройства территории для отдыха населения. </w:t>
      </w:r>
    </w:p>
    <w:p w:rsidR="00DB095E" w:rsidRPr="00BE23FC" w:rsidRDefault="00DB095E" w:rsidP="00DB095E">
      <w:pPr>
        <w:spacing w:before="60"/>
        <w:ind w:firstLine="709"/>
        <w:jc w:val="center"/>
        <w:rPr>
          <w:rFonts w:ascii="Times New Roman" w:hAnsi="Times New Roman" w:cs="Times New Roman"/>
          <w:b/>
          <w:i/>
          <w:color w:val="000000" w:themeColor="text1"/>
          <w:sz w:val="26"/>
          <w:szCs w:val="26"/>
        </w:rPr>
      </w:pPr>
      <w:r w:rsidRPr="00BE23FC">
        <w:rPr>
          <w:rFonts w:ascii="Times New Roman" w:hAnsi="Times New Roman" w:cs="Times New Roman"/>
          <w:b/>
          <w:i/>
          <w:color w:val="000000" w:themeColor="text1"/>
          <w:sz w:val="26"/>
          <w:szCs w:val="26"/>
        </w:rPr>
        <w:t>Основные виды разрешённого использования:</w:t>
      </w:r>
    </w:p>
    <w:p w:rsidR="00DB095E" w:rsidRPr="00BE23FC" w:rsidRDefault="00DB095E" w:rsidP="00DB095E">
      <w:pPr>
        <w:ind w:firstLine="709"/>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лесопарки;</w:t>
      </w:r>
    </w:p>
    <w:p w:rsidR="00DB095E" w:rsidRPr="00BE23FC" w:rsidRDefault="00DB095E" w:rsidP="00DB095E">
      <w:pPr>
        <w:ind w:firstLine="709"/>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зеленые насаждения;</w:t>
      </w:r>
    </w:p>
    <w:p w:rsidR="00DB095E" w:rsidRPr="00BE23FC" w:rsidRDefault="00DB095E" w:rsidP="00DB095E">
      <w:pPr>
        <w:ind w:firstLine="709"/>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пруды, обводненные карьеры;</w:t>
      </w:r>
    </w:p>
    <w:p w:rsidR="00DB095E" w:rsidRPr="00BE23FC" w:rsidRDefault="00DB095E" w:rsidP="00DB095E">
      <w:pPr>
        <w:ind w:firstLine="709"/>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питомники по выращиванию древесных и кустарниковых растений;</w:t>
      </w:r>
    </w:p>
    <w:p w:rsidR="00DB095E" w:rsidRPr="00BE23FC" w:rsidRDefault="00DB095E" w:rsidP="00DB095E">
      <w:pPr>
        <w:ind w:firstLine="709"/>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зоны отдыха;</w:t>
      </w:r>
    </w:p>
    <w:p w:rsidR="00DB095E" w:rsidRPr="00BE23FC" w:rsidRDefault="00DB095E" w:rsidP="00DB095E">
      <w:pPr>
        <w:pStyle w:val="afa"/>
        <w:spacing w:after="0"/>
        <w:rPr>
          <w:color w:val="000000" w:themeColor="text1"/>
          <w:sz w:val="26"/>
          <w:szCs w:val="26"/>
        </w:rPr>
      </w:pPr>
      <w:r w:rsidRPr="00BE23FC">
        <w:rPr>
          <w:color w:val="000000" w:themeColor="text1"/>
          <w:sz w:val="26"/>
          <w:szCs w:val="26"/>
        </w:rPr>
        <w:t>дорожно-тропиночная сеть, лыжные трассы, велосипедные и беговые дорожки;</w:t>
      </w:r>
    </w:p>
    <w:p w:rsidR="00DB095E" w:rsidRPr="00BE23FC" w:rsidRDefault="00DB095E" w:rsidP="00DB095E">
      <w:pPr>
        <w:spacing w:before="120"/>
        <w:ind w:firstLine="709"/>
        <w:jc w:val="center"/>
        <w:rPr>
          <w:rFonts w:ascii="Times New Roman" w:hAnsi="Times New Roman" w:cs="Times New Roman"/>
          <w:b/>
          <w:i/>
          <w:color w:val="000000" w:themeColor="text1"/>
          <w:sz w:val="26"/>
          <w:szCs w:val="26"/>
        </w:rPr>
      </w:pPr>
      <w:r w:rsidRPr="00BE23FC">
        <w:rPr>
          <w:rFonts w:ascii="Times New Roman" w:hAnsi="Times New Roman" w:cs="Times New Roman"/>
          <w:b/>
          <w:i/>
          <w:color w:val="000000" w:themeColor="text1"/>
          <w:sz w:val="26"/>
          <w:szCs w:val="26"/>
        </w:rPr>
        <w:t>Условно разрешённые виды использования:</w:t>
      </w:r>
    </w:p>
    <w:p w:rsidR="00DB095E" w:rsidRPr="00BE23FC" w:rsidRDefault="00DB095E" w:rsidP="00DB095E">
      <w:pPr>
        <w:ind w:firstLine="709"/>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учреждения здравоохранения;</w:t>
      </w:r>
    </w:p>
    <w:p w:rsidR="00DB095E" w:rsidRPr="00BE23FC" w:rsidRDefault="00DB095E" w:rsidP="00DB095E">
      <w:pPr>
        <w:ind w:firstLine="709"/>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учреждения социальной защиты;</w:t>
      </w:r>
    </w:p>
    <w:p w:rsidR="00DB095E" w:rsidRPr="00BE23FC" w:rsidRDefault="00DB095E" w:rsidP="00DB095E">
      <w:pPr>
        <w:ind w:firstLine="709"/>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спортивно-зрелищные и физкультурно-оздоровительные сооружения;</w:t>
      </w:r>
    </w:p>
    <w:p w:rsidR="00DB095E" w:rsidRPr="00BE23FC" w:rsidRDefault="00DB095E" w:rsidP="00DB095E">
      <w:pPr>
        <w:ind w:firstLine="709"/>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зоопарки;</w:t>
      </w:r>
    </w:p>
    <w:p w:rsidR="00DB095E" w:rsidRPr="00BE23FC" w:rsidRDefault="00DB095E" w:rsidP="00DB095E">
      <w:pPr>
        <w:ind w:firstLine="709"/>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ветеринарные поликлиники, станции с содержанием животных</w:t>
      </w:r>
    </w:p>
    <w:p w:rsidR="00DB095E" w:rsidRPr="00BE23FC" w:rsidRDefault="00DB095E" w:rsidP="00DB095E">
      <w:pPr>
        <w:ind w:firstLine="709"/>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культовые объекты;</w:t>
      </w:r>
    </w:p>
    <w:p w:rsidR="00DB095E" w:rsidRPr="00BE23FC" w:rsidRDefault="00DB095E" w:rsidP="00DB095E">
      <w:pPr>
        <w:ind w:firstLine="709"/>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временные торговые объекты;</w:t>
      </w:r>
    </w:p>
    <w:p w:rsidR="00DB095E" w:rsidRPr="00BE23FC" w:rsidRDefault="00DB095E" w:rsidP="00DB095E">
      <w:pPr>
        <w:ind w:firstLine="709"/>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предприятия общественного питания;</w:t>
      </w:r>
    </w:p>
    <w:p w:rsidR="00DB095E" w:rsidRPr="00BE23FC" w:rsidRDefault="00DB095E" w:rsidP="00DB095E">
      <w:pPr>
        <w:ind w:firstLine="709"/>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сезонные обслуживающие объекты;</w:t>
      </w:r>
    </w:p>
    <w:p w:rsidR="00DB095E" w:rsidRPr="00BE23FC" w:rsidRDefault="00DB095E" w:rsidP="00DB095E">
      <w:pPr>
        <w:ind w:firstLine="709"/>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объекты гражданской обороны и предотвращения чрезвычайных ситуаций.</w:t>
      </w:r>
    </w:p>
    <w:p w:rsidR="00DB095E" w:rsidRPr="00BE23FC" w:rsidRDefault="00DB095E" w:rsidP="00DB095E">
      <w:pPr>
        <w:spacing w:before="60"/>
        <w:ind w:firstLine="709"/>
        <w:jc w:val="center"/>
        <w:rPr>
          <w:rFonts w:ascii="Times New Roman" w:hAnsi="Times New Roman" w:cs="Times New Roman"/>
          <w:b/>
          <w:i/>
          <w:color w:val="000000" w:themeColor="text1"/>
          <w:sz w:val="26"/>
          <w:szCs w:val="26"/>
        </w:rPr>
      </w:pPr>
      <w:r w:rsidRPr="00BE23FC">
        <w:rPr>
          <w:rFonts w:ascii="Times New Roman" w:hAnsi="Times New Roman" w:cs="Times New Roman"/>
          <w:b/>
          <w:i/>
          <w:color w:val="000000" w:themeColor="text1"/>
          <w:sz w:val="26"/>
          <w:szCs w:val="26"/>
        </w:rPr>
        <w:t>Вспомогательные виды разрешённого использования:</w:t>
      </w:r>
    </w:p>
    <w:p w:rsidR="00DB095E" w:rsidRPr="00BE23FC" w:rsidRDefault="00DB095E" w:rsidP="00DB095E">
      <w:pPr>
        <w:pStyle w:val="formattext"/>
        <w:shd w:val="clear" w:color="auto" w:fill="FFFFFF"/>
        <w:spacing w:before="0" w:beforeAutospacing="0" w:after="0" w:afterAutospacing="0"/>
        <w:ind w:firstLine="709"/>
        <w:textAlignment w:val="baseline"/>
        <w:rPr>
          <w:color w:val="000000" w:themeColor="text1"/>
          <w:sz w:val="26"/>
          <w:szCs w:val="26"/>
        </w:rPr>
      </w:pPr>
      <w:r w:rsidRPr="00BE23FC">
        <w:rPr>
          <w:color w:val="000000" w:themeColor="text1"/>
          <w:sz w:val="26"/>
          <w:szCs w:val="26"/>
        </w:rPr>
        <w:t>спортплощадки, игровые площадки;</w:t>
      </w:r>
    </w:p>
    <w:p w:rsidR="00DB095E" w:rsidRPr="00BE23FC" w:rsidRDefault="00DB095E" w:rsidP="00DB095E">
      <w:pPr>
        <w:pStyle w:val="formattext"/>
        <w:shd w:val="clear" w:color="auto" w:fill="FFFFFF"/>
        <w:spacing w:before="0" w:beforeAutospacing="0" w:after="0" w:afterAutospacing="0"/>
        <w:ind w:firstLine="709"/>
        <w:textAlignment w:val="baseline"/>
        <w:rPr>
          <w:color w:val="000000" w:themeColor="text1"/>
          <w:sz w:val="26"/>
          <w:szCs w:val="26"/>
        </w:rPr>
      </w:pPr>
      <w:r w:rsidRPr="00BE23FC">
        <w:rPr>
          <w:color w:val="000000" w:themeColor="text1"/>
          <w:sz w:val="26"/>
          <w:szCs w:val="26"/>
        </w:rPr>
        <w:t>площадки для отдыха;</w:t>
      </w:r>
    </w:p>
    <w:p w:rsidR="00DB095E" w:rsidRPr="00BE23FC" w:rsidRDefault="00DB095E" w:rsidP="00DB095E">
      <w:pPr>
        <w:ind w:firstLine="709"/>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спасательные станции;</w:t>
      </w:r>
    </w:p>
    <w:p w:rsidR="00DB095E" w:rsidRPr="00BE23FC" w:rsidRDefault="00DB095E" w:rsidP="00DB095E">
      <w:pPr>
        <w:ind w:firstLine="709"/>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базы проката спортивно-рекреационного инвентаря;</w:t>
      </w:r>
    </w:p>
    <w:p w:rsidR="00DB095E" w:rsidRPr="00BE23FC" w:rsidRDefault="00DB095E" w:rsidP="00DB095E">
      <w:pPr>
        <w:ind w:firstLine="709"/>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детские площадки, площадки для отдыха;</w:t>
      </w:r>
    </w:p>
    <w:p w:rsidR="00DB095E" w:rsidRPr="00BE23FC" w:rsidRDefault="00DB095E" w:rsidP="00DB095E">
      <w:pPr>
        <w:ind w:firstLine="709"/>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объекты охраны общественного порядка;</w:t>
      </w:r>
    </w:p>
    <w:p w:rsidR="00DB095E" w:rsidRPr="00BE23FC" w:rsidRDefault="00DB095E" w:rsidP="00DB095E">
      <w:pPr>
        <w:ind w:firstLine="709"/>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 xml:space="preserve">площадки для выгула собак; </w:t>
      </w:r>
    </w:p>
    <w:p w:rsidR="00DB095E" w:rsidRPr="00BE23FC" w:rsidRDefault="00DB095E" w:rsidP="00DB095E">
      <w:pPr>
        <w:ind w:firstLine="709"/>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пляжи;</w:t>
      </w:r>
    </w:p>
    <w:p w:rsidR="00DB095E" w:rsidRPr="00BE23FC" w:rsidRDefault="00DB095E" w:rsidP="00DB095E">
      <w:pPr>
        <w:ind w:firstLine="709"/>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открытые площадки, предназначенные для стоянки легковых автомобилей, туристических автобусов;</w:t>
      </w:r>
    </w:p>
    <w:p w:rsidR="00DB095E" w:rsidRPr="00BE23FC" w:rsidRDefault="00DB095E" w:rsidP="00DB095E">
      <w:pPr>
        <w:ind w:firstLine="709"/>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общественные туалеты;</w:t>
      </w:r>
    </w:p>
    <w:p w:rsidR="00DB095E" w:rsidRPr="00BE23FC" w:rsidRDefault="00DB095E" w:rsidP="00DB095E">
      <w:pPr>
        <w:ind w:firstLine="709"/>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некапитальные вспомогательные строения и инфраструктура для отдыха;</w:t>
      </w:r>
    </w:p>
    <w:p w:rsidR="00DB095E" w:rsidRPr="00BE23FC" w:rsidRDefault="00DB095E" w:rsidP="00DB095E">
      <w:pPr>
        <w:ind w:firstLine="709"/>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места для пикников, костров;</w:t>
      </w:r>
    </w:p>
    <w:p w:rsidR="00DB095E" w:rsidRPr="00BE23FC" w:rsidRDefault="00DB095E" w:rsidP="00DB095E">
      <w:pPr>
        <w:ind w:firstLine="709"/>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элементы благоустройства и озеленения территории, средства визуальной информации;</w:t>
      </w:r>
    </w:p>
    <w:p w:rsidR="00DB095E" w:rsidRPr="00BE23FC" w:rsidRDefault="00DB095E" w:rsidP="00DB095E">
      <w:pPr>
        <w:ind w:firstLine="709"/>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 xml:space="preserve">коммунальные объекты, объекты инженерно-технического назначения, связанные с обслуживанием объектов, расположенных в данной территориальной зоне. </w:t>
      </w:r>
    </w:p>
    <w:p w:rsidR="00DB095E" w:rsidRPr="00BE23FC" w:rsidRDefault="00DB095E" w:rsidP="00DB095E">
      <w:pPr>
        <w:ind w:firstLine="709"/>
        <w:jc w:val="center"/>
        <w:rPr>
          <w:rFonts w:ascii="Times New Roman" w:hAnsi="Times New Roman" w:cs="Times New Roman"/>
          <w:b/>
          <w:i/>
          <w:color w:val="000000" w:themeColor="text1"/>
          <w:sz w:val="26"/>
          <w:szCs w:val="26"/>
        </w:rPr>
      </w:pPr>
      <w:r w:rsidRPr="00BE23FC">
        <w:rPr>
          <w:rFonts w:ascii="Times New Roman" w:hAnsi="Times New Roman" w:cs="Times New Roman"/>
          <w:b/>
          <w:i/>
          <w:color w:val="000000" w:themeColor="text1"/>
          <w:sz w:val="26"/>
          <w:szCs w:val="26"/>
        </w:rPr>
        <w:t>Предельные размеры земельных участков и предельные параметры разрешённого строительства, реконструкции объектов капитального строительства:</w:t>
      </w:r>
    </w:p>
    <w:p w:rsidR="00DB095E" w:rsidRPr="00BE23FC" w:rsidRDefault="00DB095E" w:rsidP="00DB095E">
      <w:pPr>
        <w:ind w:firstLine="709"/>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 xml:space="preserve">определяются в соответствии с требованиями технических регламентов, СН, СНиП, СанПиН </w:t>
      </w:r>
      <w:r w:rsidRPr="00BE23FC">
        <w:rPr>
          <w:rFonts w:ascii="Times New Roman" w:hAnsi="Times New Roman" w:cs="Times New Roman"/>
          <w:b/>
          <w:color w:val="000000" w:themeColor="text1"/>
          <w:sz w:val="26"/>
          <w:szCs w:val="26"/>
        </w:rPr>
        <w:t xml:space="preserve"> </w:t>
      </w:r>
      <w:r w:rsidRPr="00BE23FC">
        <w:rPr>
          <w:rFonts w:ascii="Times New Roman" w:hAnsi="Times New Roman" w:cs="Times New Roman"/>
          <w:color w:val="000000" w:themeColor="text1"/>
          <w:sz w:val="26"/>
          <w:szCs w:val="26"/>
        </w:rPr>
        <w:t>и других нормативных документов;</w:t>
      </w:r>
    </w:p>
    <w:p w:rsidR="00DB095E" w:rsidRPr="00BE23FC" w:rsidRDefault="00DB095E" w:rsidP="00DB095E">
      <w:pPr>
        <w:ind w:firstLine="709"/>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минимальное количество машино-мест  для временного хранения легковых автомобилей на территории зоны природного ландшафта определяется градостроительной и проектной документацией, утвержденной в установленном порядке;</w:t>
      </w:r>
    </w:p>
    <w:p w:rsidR="00DB095E" w:rsidRPr="00BE23FC" w:rsidRDefault="00DB095E" w:rsidP="00DB095E">
      <w:pPr>
        <w:ind w:firstLine="709"/>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параметры элементов благоустройства определяются в рамках проекта застройки конкретного участка.</w:t>
      </w:r>
    </w:p>
    <w:p w:rsidR="00DB095E" w:rsidRPr="00BE23FC" w:rsidRDefault="00DB095E" w:rsidP="00DB095E">
      <w:pPr>
        <w:ind w:firstLine="709"/>
        <w:jc w:val="center"/>
        <w:rPr>
          <w:rFonts w:ascii="Times New Roman" w:hAnsi="Times New Roman" w:cs="Times New Roman"/>
          <w:b/>
          <w:color w:val="000000" w:themeColor="text1"/>
          <w:sz w:val="26"/>
          <w:szCs w:val="26"/>
        </w:rPr>
      </w:pPr>
      <w:r w:rsidRPr="00BE23FC">
        <w:rPr>
          <w:rFonts w:ascii="Times New Roman" w:hAnsi="Times New Roman" w:cs="Times New Roman"/>
          <w:b/>
          <w:color w:val="000000" w:themeColor="text1"/>
          <w:sz w:val="26"/>
          <w:szCs w:val="26"/>
        </w:rPr>
        <w:t>Примечание:</w:t>
      </w:r>
    </w:p>
    <w:p w:rsidR="00DB095E" w:rsidRPr="00BE23FC" w:rsidRDefault="00DB095E" w:rsidP="00DB095E">
      <w:pPr>
        <w:widowControl/>
        <w:autoSpaceDE/>
        <w:autoSpaceDN/>
        <w:adjustRightInd/>
        <w:jc w:val="left"/>
        <w:rPr>
          <w:rFonts w:ascii="Times New Roman" w:hAnsi="Times New Roman" w:cs="Times New Roman"/>
          <w:color w:val="000000" w:themeColor="text1"/>
          <w:sz w:val="26"/>
          <w:szCs w:val="26"/>
          <w:shd w:val="clear" w:color="auto" w:fill="FFFFFF"/>
        </w:rPr>
      </w:pPr>
      <w:r w:rsidRPr="00BE23FC">
        <w:rPr>
          <w:rFonts w:ascii="Times New Roman" w:hAnsi="Times New Roman" w:cs="Times New Roman"/>
          <w:color w:val="000000" w:themeColor="text1"/>
          <w:sz w:val="26"/>
          <w:szCs w:val="26"/>
          <w:shd w:val="clear" w:color="auto" w:fill="FFFFFF"/>
        </w:rPr>
        <w:t>В случае если земельный участок или объект капитального строительства находится в границах зоны с особыми условиями использования территорий, на них устанавливаются ограничения использования в соответствии с законодательством Российской Федерации.</w:t>
      </w:r>
    </w:p>
    <w:p w:rsidR="003B76E9" w:rsidRPr="00BE23FC" w:rsidRDefault="003B76E9" w:rsidP="003B76E9">
      <w:pPr>
        <w:pStyle w:val="4"/>
        <w:spacing w:before="120"/>
        <w:rPr>
          <w:color w:val="000000" w:themeColor="text1"/>
          <w:sz w:val="26"/>
          <w:szCs w:val="26"/>
        </w:rPr>
      </w:pPr>
      <w:bookmarkStart w:id="158" w:name="_Toc367454290"/>
      <w:bookmarkStart w:id="159" w:name="_Toc372998261"/>
      <w:r w:rsidRPr="00BE23FC">
        <w:rPr>
          <w:color w:val="000000" w:themeColor="text1"/>
          <w:sz w:val="26"/>
          <w:szCs w:val="26"/>
        </w:rPr>
        <w:t xml:space="preserve">Статья </w:t>
      </w:r>
      <w:r w:rsidR="00484400">
        <w:rPr>
          <w:color w:val="000000" w:themeColor="text1"/>
          <w:sz w:val="26"/>
          <w:szCs w:val="26"/>
        </w:rPr>
        <w:t>50</w:t>
      </w:r>
      <w:r w:rsidRPr="00BE23FC">
        <w:rPr>
          <w:color w:val="000000" w:themeColor="text1"/>
          <w:sz w:val="26"/>
          <w:szCs w:val="26"/>
        </w:rPr>
        <w:t>. Зона зеленых насаждений специального назначения (Р-2)</w:t>
      </w:r>
      <w:bookmarkEnd w:id="158"/>
      <w:r w:rsidR="00A1281B" w:rsidRPr="00BE23FC">
        <w:rPr>
          <w:color w:val="000000" w:themeColor="text1"/>
          <w:sz w:val="26"/>
          <w:szCs w:val="26"/>
        </w:rPr>
        <w:t xml:space="preserve"> </w:t>
      </w:r>
      <w:r w:rsidR="00DB360E" w:rsidRPr="00BE23FC">
        <w:rPr>
          <w:color w:val="000000" w:themeColor="text1"/>
          <w:sz w:val="26"/>
          <w:szCs w:val="26"/>
        </w:rPr>
        <w:t xml:space="preserve"> </w:t>
      </w:r>
      <w:r w:rsidR="00A1281B" w:rsidRPr="00BE23FC">
        <w:rPr>
          <w:color w:val="000000" w:themeColor="text1"/>
          <w:sz w:val="26"/>
          <w:szCs w:val="26"/>
        </w:rPr>
        <w:t>(с.</w:t>
      </w:r>
      <w:r w:rsidR="004B7621" w:rsidRPr="00BE23FC">
        <w:rPr>
          <w:color w:val="000000" w:themeColor="text1"/>
          <w:sz w:val="26"/>
          <w:szCs w:val="26"/>
        </w:rPr>
        <w:t> </w:t>
      </w:r>
      <w:r w:rsidR="00A1281B" w:rsidRPr="00BE23FC">
        <w:rPr>
          <w:color w:val="000000" w:themeColor="text1"/>
          <w:sz w:val="26"/>
          <w:szCs w:val="26"/>
        </w:rPr>
        <w:t>Берёзово)</w:t>
      </w:r>
      <w:bookmarkEnd w:id="159"/>
    </w:p>
    <w:p w:rsidR="003B76E9" w:rsidRPr="00BE23FC" w:rsidRDefault="003B76E9" w:rsidP="003B76E9">
      <w:pPr>
        <w:ind w:firstLine="567"/>
        <w:rPr>
          <w:rFonts w:ascii="Times New Roman" w:eastAsia="Calibri" w:hAnsi="Times New Roman" w:cs="Times New Roman"/>
          <w:color w:val="000000" w:themeColor="text1"/>
          <w:sz w:val="26"/>
          <w:szCs w:val="26"/>
        </w:rPr>
      </w:pPr>
      <w:r w:rsidRPr="00BE23FC">
        <w:rPr>
          <w:rFonts w:ascii="Times New Roman" w:hAnsi="Times New Roman" w:cs="Times New Roman"/>
          <w:color w:val="000000" w:themeColor="text1"/>
          <w:sz w:val="26"/>
          <w:szCs w:val="26"/>
        </w:rPr>
        <w:t xml:space="preserve">Зона включает в себя участки территории села, предназначенные для </w:t>
      </w:r>
      <w:r w:rsidRPr="00BE23FC">
        <w:rPr>
          <w:rFonts w:ascii="Times New Roman" w:hAnsi="Times New Roman" w:cs="Times New Roman"/>
          <w:color w:val="000000" w:themeColor="text1"/>
          <w:sz w:val="26"/>
          <w:szCs w:val="26"/>
          <w:shd w:val="clear" w:color="auto" w:fill="FFFFFF"/>
        </w:rPr>
        <w:t>для организации и благоустройства санитарно-защитных зон в соответствии с действующими нормативами.</w:t>
      </w:r>
    </w:p>
    <w:p w:rsidR="003B76E9" w:rsidRPr="00BE23FC" w:rsidRDefault="003B76E9" w:rsidP="003B76E9">
      <w:pPr>
        <w:spacing w:before="60"/>
        <w:jc w:val="center"/>
        <w:rPr>
          <w:rFonts w:ascii="Times New Roman" w:hAnsi="Times New Roman" w:cs="Times New Roman"/>
          <w:b/>
          <w:i/>
          <w:color w:val="000000" w:themeColor="text1"/>
          <w:sz w:val="26"/>
          <w:szCs w:val="26"/>
        </w:rPr>
      </w:pPr>
      <w:r w:rsidRPr="00BE23FC">
        <w:rPr>
          <w:rFonts w:ascii="Times New Roman" w:hAnsi="Times New Roman" w:cs="Times New Roman"/>
          <w:b/>
          <w:i/>
          <w:color w:val="000000" w:themeColor="text1"/>
          <w:sz w:val="26"/>
          <w:szCs w:val="26"/>
        </w:rPr>
        <w:t>Основные виды разрешённого использования:</w:t>
      </w:r>
    </w:p>
    <w:p w:rsidR="003B76E9" w:rsidRPr="00BE23FC" w:rsidRDefault="003B76E9" w:rsidP="003B76E9">
      <w:pPr>
        <w:rPr>
          <w:rFonts w:ascii="Times New Roman" w:hAnsi="Times New Roman" w:cs="Times New Roman"/>
          <w:color w:val="000000" w:themeColor="text1"/>
          <w:sz w:val="26"/>
          <w:szCs w:val="26"/>
          <w:shd w:val="clear" w:color="auto" w:fill="FFFFFF"/>
        </w:rPr>
      </w:pPr>
      <w:r w:rsidRPr="00BE23FC">
        <w:rPr>
          <w:rFonts w:ascii="Times New Roman" w:hAnsi="Times New Roman" w:cs="Times New Roman"/>
          <w:color w:val="000000" w:themeColor="text1"/>
          <w:sz w:val="26"/>
          <w:szCs w:val="26"/>
          <w:shd w:val="clear" w:color="auto" w:fill="FFFFFF"/>
        </w:rPr>
        <w:t>зеленые насаждения в санитарно-защитных зонах.</w:t>
      </w:r>
    </w:p>
    <w:p w:rsidR="003B76E9" w:rsidRPr="00BE23FC" w:rsidRDefault="003B76E9" w:rsidP="003B76E9">
      <w:pPr>
        <w:spacing w:before="60"/>
        <w:jc w:val="center"/>
        <w:rPr>
          <w:rFonts w:ascii="Times New Roman" w:hAnsi="Times New Roman" w:cs="Times New Roman"/>
          <w:b/>
          <w:i/>
          <w:color w:val="000000" w:themeColor="text1"/>
          <w:sz w:val="26"/>
          <w:szCs w:val="26"/>
        </w:rPr>
      </w:pPr>
      <w:r w:rsidRPr="00BE23FC">
        <w:rPr>
          <w:rFonts w:ascii="Times New Roman" w:hAnsi="Times New Roman" w:cs="Times New Roman"/>
          <w:b/>
          <w:i/>
          <w:color w:val="000000" w:themeColor="text1"/>
          <w:sz w:val="26"/>
          <w:szCs w:val="26"/>
        </w:rPr>
        <w:t>Условно разрешённые виды использования:</w:t>
      </w:r>
    </w:p>
    <w:p w:rsidR="003B76E9" w:rsidRPr="00BE23FC" w:rsidRDefault="003B76E9" w:rsidP="003B76E9">
      <w:pPr>
        <w:widowControl/>
        <w:shd w:val="clear" w:color="auto" w:fill="FFFFFF"/>
        <w:autoSpaceDE/>
        <w:autoSpaceDN/>
        <w:adjustRightInd/>
        <w:ind w:firstLine="709"/>
        <w:rPr>
          <w:rFonts w:ascii="Times New Roman" w:hAnsi="Times New Roman" w:cs="Times New Roman"/>
          <w:color w:val="000000" w:themeColor="text1"/>
          <w:sz w:val="27"/>
          <w:szCs w:val="27"/>
        </w:rPr>
      </w:pPr>
      <w:r w:rsidRPr="00BE23FC">
        <w:rPr>
          <w:rFonts w:ascii="Times New Roman" w:hAnsi="Times New Roman" w:cs="Times New Roman"/>
          <w:color w:val="000000" w:themeColor="text1"/>
          <w:sz w:val="27"/>
          <w:szCs w:val="27"/>
        </w:rPr>
        <w:t>гаражи индивидуальных легковых автомобилей;</w:t>
      </w:r>
    </w:p>
    <w:p w:rsidR="003B76E9" w:rsidRPr="00BE23FC" w:rsidRDefault="003B76E9" w:rsidP="003B76E9">
      <w:pPr>
        <w:widowControl/>
        <w:shd w:val="clear" w:color="auto" w:fill="FFFFFF"/>
        <w:autoSpaceDE/>
        <w:autoSpaceDN/>
        <w:adjustRightInd/>
        <w:ind w:firstLine="709"/>
        <w:rPr>
          <w:rFonts w:ascii="Times New Roman" w:hAnsi="Times New Roman" w:cs="Times New Roman"/>
          <w:color w:val="000000" w:themeColor="text1"/>
          <w:sz w:val="27"/>
          <w:szCs w:val="27"/>
        </w:rPr>
      </w:pPr>
      <w:r w:rsidRPr="00BE23FC">
        <w:rPr>
          <w:rFonts w:ascii="Times New Roman" w:hAnsi="Times New Roman" w:cs="Times New Roman"/>
          <w:color w:val="000000" w:themeColor="text1"/>
          <w:sz w:val="27"/>
          <w:szCs w:val="27"/>
        </w:rPr>
        <w:t>автостоянки для постоянного хранения индивидуальных легковых автомобилей;</w:t>
      </w:r>
    </w:p>
    <w:p w:rsidR="003B76E9" w:rsidRPr="00BE23FC" w:rsidRDefault="003B76E9" w:rsidP="003B76E9">
      <w:pPr>
        <w:widowControl/>
        <w:shd w:val="clear" w:color="auto" w:fill="FFFFFF"/>
        <w:autoSpaceDE/>
        <w:autoSpaceDN/>
        <w:adjustRightInd/>
        <w:ind w:firstLine="709"/>
        <w:rPr>
          <w:rFonts w:ascii="Times New Roman" w:hAnsi="Times New Roman" w:cs="Times New Roman"/>
          <w:color w:val="000000" w:themeColor="text1"/>
          <w:sz w:val="27"/>
          <w:szCs w:val="27"/>
        </w:rPr>
      </w:pPr>
      <w:r w:rsidRPr="00BE23FC">
        <w:rPr>
          <w:rFonts w:ascii="Times New Roman" w:hAnsi="Times New Roman" w:cs="Times New Roman"/>
          <w:color w:val="000000" w:themeColor="text1"/>
          <w:sz w:val="27"/>
          <w:szCs w:val="27"/>
        </w:rPr>
        <w:t>автостоянки для временного хранения индивидуальных легковых автомобилей.</w:t>
      </w:r>
    </w:p>
    <w:p w:rsidR="003B76E9" w:rsidRPr="00BE23FC" w:rsidRDefault="003B76E9" w:rsidP="003B76E9">
      <w:pPr>
        <w:spacing w:before="60"/>
        <w:jc w:val="center"/>
        <w:rPr>
          <w:rFonts w:ascii="Times New Roman" w:hAnsi="Times New Roman" w:cs="Times New Roman"/>
          <w:b/>
          <w:i/>
          <w:color w:val="000000" w:themeColor="text1"/>
          <w:sz w:val="26"/>
          <w:szCs w:val="26"/>
        </w:rPr>
      </w:pPr>
      <w:r w:rsidRPr="00BE23FC">
        <w:rPr>
          <w:rFonts w:ascii="Times New Roman" w:hAnsi="Times New Roman" w:cs="Times New Roman"/>
          <w:b/>
          <w:i/>
          <w:color w:val="000000" w:themeColor="text1"/>
          <w:sz w:val="26"/>
          <w:szCs w:val="26"/>
        </w:rPr>
        <w:t>Вспомогательные виды разрешённого использования:</w:t>
      </w:r>
    </w:p>
    <w:p w:rsidR="003B76E9" w:rsidRPr="00BE23FC" w:rsidRDefault="003B76E9" w:rsidP="003B76E9">
      <w:pPr>
        <w:ind w:firstLine="697"/>
        <w:rPr>
          <w:rFonts w:ascii="Times New Roman" w:hAnsi="Times New Roman" w:cs="Times New Roman"/>
          <w:color w:val="000000" w:themeColor="text1"/>
          <w:sz w:val="26"/>
          <w:szCs w:val="26"/>
          <w:shd w:val="clear" w:color="auto" w:fill="FFFFFF"/>
        </w:rPr>
      </w:pPr>
      <w:r w:rsidRPr="00BE23FC">
        <w:rPr>
          <w:rFonts w:ascii="Times New Roman" w:hAnsi="Times New Roman" w:cs="Times New Roman"/>
          <w:color w:val="000000" w:themeColor="text1"/>
          <w:sz w:val="26"/>
          <w:szCs w:val="26"/>
          <w:shd w:val="clear" w:color="auto" w:fill="FFFFFF"/>
        </w:rPr>
        <w:t>Площадки для выгула собак.</w:t>
      </w:r>
    </w:p>
    <w:p w:rsidR="003B76E9" w:rsidRPr="00BE23FC" w:rsidRDefault="003B76E9" w:rsidP="003B76E9">
      <w:pPr>
        <w:spacing w:before="60"/>
        <w:ind w:firstLine="697"/>
        <w:jc w:val="center"/>
        <w:rPr>
          <w:rFonts w:ascii="Times New Roman" w:hAnsi="Times New Roman" w:cs="Times New Roman"/>
          <w:b/>
          <w:i/>
          <w:color w:val="000000" w:themeColor="text1"/>
          <w:sz w:val="26"/>
          <w:szCs w:val="26"/>
        </w:rPr>
      </w:pPr>
      <w:r w:rsidRPr="00BE23FC">
        <w:rPr>
          <w:rFonts w:ascii="Times New Roman" w:hAnsi="Times New Roman" w:cs="Times New Roman"/>
          <w:b/>
          <w:i/>
          <w:color w:val="000000" w:themeColor="text1"/>
          <w:sz w:val="26"/>
          <w:szCs w:val="26"/>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p w:rsidR="003B76E9" w:rsidRPr="00BE23FC" w:rsidRDefault="003B76E9" w:rsidP="003B76E9">
      <w:pPr>
        <w:ind w:firstLine="709"/>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 xml:space="preserve">определяются в соответствии с требованиями технических регламентов, СН, СНиП, СанПиН </w:t>
      </w:r>
      <w:r w:rsidRPr="00BE23FC">
        <w:rPr>
          <w:rFonts w:ascii="Times New Roman" w:hAnsi="Times New Roman" w:cs="Times New Roman"/>
          <w:b/>
          <w:color w:val="000000" w:themeColor="text1"/>
          <w:sz w:val="26"/>
          <w:szCs w:val="26"/>
        </w:rPr>
        <w:t xml:space="preserve"> </w:t>
      </w:r>
      <w:r w:rsidRPr="00BE23FC">
        <w:rPr>
          <w:rFonts w:ascii="Times New Roman" w:hAnsi="Times New Roman" w:cs="Times New Roman"/>
          <w:color w:val="000000" w:themeColor="text1"/>
          <w:sz w:val="26"/>
          <w:szCs w:val="26"/>
        </w:rPr>
        <w:t>и других нормативных документов.</w:t>
      </w:r>
    </w:p>
    <w:p w:rsidR="00DB095E" w:rsidRPr="00BE23FC" w:rsidRDefault="00DB095E" w:rsidP="00DB095E">
      <w:pPr>
        <w:pStyle w:val="4"/>
        <w:rPr>
          <w:color w:val="000000" w:themeColor="text1"/>
          <w:sz w:val="26"/>
          <w:szCs w:val="26"/>
        </w:rPr>
      </w:pPr>
      <w:bookmarkStart w:id="160" w:name="_Toc372998262"/>
      <w:r w:rsidRPr="00BE23FC">
        <w:rPr>
          <w:color w:val="000000" w:themeColor="text1"/>
          <w:sz w:val="26"/>
          <w:szCs w:val="26"/>
        </w:rPr>
        <w:t xml:space="preserve">Статья </w:t>
      </w:r>
      <w:r w:rsidR="00484400">
        <w:rPr>
          <w:color w:val="000000" w:themeColor="text1"/>
          <w:sz w:val="26"/>
          <w:szCs w:val="26"/>
        </w:rPr>
        <w:t>51</w:t>
      </w:r>
      <w:r w:rsidRPr="00BE23FC">
        <w:rPr>
          <w:color w:val="000000" w:themeColor="text1"/>
          <w:sz w:val="26"/>
          <w:szCs w:val="26"/>
        </w:rPr>
        <w:t>. Зона скверов, парков, садов (Р-</w:t>
      </w:r>
      <w:r w:rsidR="00C1379B" w:rsidRPr="00BE23FC">
        <w:rPr>
          <w:color w:val="000000" w:themeColor="text1"/>
          <w:sz w:val="26"/>
          <w:szCs w:val="26"/>
        </w:rPr>
        <w:t>3</w:t>
      </w:r>
      <w:r w:rsidRPr="00BE23FC">
        <w:rPr>
          <w:color w:val="000000" w:themeColor="text1"/>
          <w:sz w:val="26"/>
          <w:szCs w:val="26"/>
        </w:rPr>
        <w:t>)</w:t>
      </w:r>
      <w:bookmarkEnd w:id="160"/>
    </w:p>
    <w:p w:rsidR="00DB095E" w:rsidRPr="00BE23FC" w:rsidRDefault="00DB095E" w:rsidP="00DB095E">
      <w:pPr>
        <w:ind w:firstLine="709"/>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 xml:space="preserve">Зона включает в себя участки благоустроенных озеленённых территорий населенного пункта с сохранением существующего природного  ландшафта, предназначенные для организации отдыха и досуга населения, с размещением необходимых объектов инженерной и транспортной инфраструктур. </w:t>
      </w:r>
    </w:p>
    <w:p w:rsidR="00DB095E" w:rsidRPr="00BE23FC" w:rsidRDefault="00DB095E" w:rsidP="00DB095E">
      <w:pPr>
        <w:spacing w:before="120"/>
        <w:ind w:firstLine="709"/>
        <w:jc w:val="center"/>
        <w:rPr>
          <w:rFonts w:ascii="Times New Roman" w:hAnsi="Times New Roman" w:cs="Times New Roman"/>
          <w:b/>
          <w:bCs/>
          <w:i/>
          <w:color w:val="000000" w:themeColor="text1"/>
          <w:sz w:val="26"/>
          <w:szCs w:val="26"/>
        </w:rPr>
      </w:pPr>
      <w:r w:rsidRPr="00BE23FC">
        <w:rPr>
          <w:rFonts w:ascii="Times New Roman" w:hAnsi="Times New Roman" w:cs="Times New Roman"/>
          <w:b/>
          <w:bCs/>
          <w:i/>
          <w:color w:val="000000" w:themeColor="text1"/>
          <w:sz w:val="26"/>
          <w:szCs w:val="26"/>
        </w:rPr>
        <w:t>Основные виды разрешённого использования:</w:t>
      </w:r>
    </w:p>
    <w:p w:rsidR="00DB095E" w:rsidRPr="00BE23FC" w:rsidRDefault="00DB095E" w:rsidP="00DB095E">
      <w:pPr>
        <w:ind w:firstLine="709"/>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парки;</w:t>
      </w:r>
    </w:p>
    <w:p w:rsidR="00DB095E" w:rsidRPr="00BE23FC" w:rsidRDefault="00DB095E" w:rsidP="00DB095E">
      <w:pPr>
        <w:ind w:firstLine="709"/>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спортивные парки;</w:t>
      </w:r>
    </w:p>
    <w:p w:rsidR="00DB095E" w:rsidRPr="00BE23FC" w:rsidRDefault="00DB095E" w:rsidP="00DB095E">
      <w:pPr>
        <w:ind w:firstLine="709"/>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парки аттракционов;</w:t>
      </w:r>
    </w:p>
    <w:p w:rsidR="00DB095E" w:rsidRPr="00BE23FC" w:rsidRDefault="00DB095E" w:rsidP="00DB095E">
      <w:pPr>
        <w:pStyle w:val="afa"/>
        <w:spacing w:after="0"/>
        <w:rPr>
          <w:color w:val="000000" w:themeColor="text1"/>
          <w:sz w:val="26"/>
          <w:szCs w:val="26"/>
        </w:rPr>
      </w:pPr>
      <w:r w:rsidRPr="00BE23FC">
        <w:rPr>
          <w:color w:val="000000" w:themeColor="text1"/>
          <w:sz w:val="26"/>
          <w:szCs w:val="26"/>
        </w:rPr>
        <w:t>зоопарки;</w:t>
      </w:r>
    </w:p>
    <w:p w:rsidR="00DB095E" w:rsidRPr="00BE23FC" w:rsidRDefault="00DB095E" w:rsidP="00DB095E">
      <w:pPr>
        <w:pStyle w:val="afa"/>
        <w:spacing w:after="0"/>
        <w:rPr>
          <w:color w:val="000000" w:themeColor="text1"/>
          <w:sz w:val="26"/>
          <w:szCs w:val="26"/>
        </w:rPr>
      </w:pPr>
      <w:r w:rsidRPr="00BE23FC">
        <w:rPr>
          <w:color w:val="000000" w:themeColor="text1"/>
          <w:sz w:val="26"/>
          <w:szCs w:val="26"/>
        </w:rPr>
        <w:t>сады;</w:t>
      </w:r>
    </w:p>
    <w:p w:rsidR="00DB095E" w:rsidRPr="00BE23FC" w:rsidRDefault="00DB095E" w:rsidP="00DB095E">
      <w:pPr>
        <w:pStyle w:val="afa"/>
        <w:spacing w:after="0"/>
        <w:rPr>
          <w:color w:val="000000" w:themeColor="text1"/>
          <w:sz w:val="26"/>
          <w:szCs w:val="26"/>
        </w:rPr>
      </w:pPr>
      <w:r w:rsidRPr="00BE23FC">
        <w:rPr>
          <w:color w:val="000000" w:themeColor="text1"/>
          <w:sz w:val="26"/>
          <w:szCs w:val="26"/>
        </w:rPr>
        <w:t>скверы;</w:t>
      </w:r>
    </w:p>
    <w:p w:rsidR="00DB095E" w:rsidRPr="00BE23FC" w:rsidRDefault="00DB095E" w:rsidP="00DB095E">
      <w:pPr>
        <w:pStyle w:val="afa"/>
        <w:spacing w:after="0"/>
        <w:rPr>
          <w:color w:val="000000" w:themeColor="text1"/>
          <w:sz w:val="26"/>
          <w:szCs w:val="26"/>
        </w:rPr>
      </w:pPr>
      <w:r w:rsidRPr="00BE23FC">
        <w:rPr>
          <w:color w:val="000000" w:themeColor="text1"/>
          <w:sz w:val="26"/>
          <w:szCs w:val="26"/>
        </w:rPr>
        <w:t>бульвары;</w:t>
      </w:r>
    </w:p>
    <w:p w:rsidR="00DB095E" w:rsidRPr="00BE23FC" w:rsidRDefault="00DB095E" w:rsidP="00DB095E">
      <w:pPr>
        <w:ind w:firstLine="709"/>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музеи;</w:t>
      </w:r>
    </w:p>
    <w:p w:rsidR="00DB095E" w:rsidRPr="00BE23FC" w:rsidRDefault="00DB095E" w:rsidP="00DB095E">
      <w:pPr>
        <w:ind w:firstLine="709"/>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выставочные залы, галереи;</w:t>
      </w:r>
    </w:p>
    <w:p w:rsidR="00DB095E" w:rsidRPr="00BE23FC" w:rsidRDefault="00DB095E" w:rsidP="00DB095E">
      <w:pPr>
        <w:ind w:firstLine="709"/>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элементы благоустройства.</w:t>
      </w:r>
    </w:p>
    <w:p w:rsidR="00DB095E" w:rsidRPr="00BE23FC" w:rsidRDefault="00DB095E" w:rsidP="00DB095E">
      <w:pPr>
        <w:spacing w:before="120"/>
        <w:ind w:firstLine="709"/>
        <w:jc w:val="center"/>
        <w:rPr>
          <w:rFonts w:ascii="Times New Roman" w:hAnsi="Times New Roman" w:cs="Times New Roman"/>
          <w:b/>
          <w:bCs/>
          <w:i/>
          <w:color w:val="000000" w:themeColor="text1"/>
          <w:sz w:val="26"/>
          <w:szCs w:val="26"/>
        </w:rPr>
      </w:pPr>
      <w:r w:rsidRPr="00BE23FC">
        <w:rPr>
          <w:rFonts w:ascii="Times New Roman" w:hAnsi="Times New Roman" w:cs="Times New Roman"/>
          <w:b/>
          <w:bCs/>
          <w:i/>
          <w:color w:val="000000" w:themeColor="text1"/>
          <w:sz w:val="26"/>
          <w:szCs w:val="26"/>
        </w:rPr>
        <w:t>Условно разрешённые виды использования:</w:t>
      </w:r>
    </w:p>
    <w:p w:rsidR="00DB095E" w:rsidRPr="00BE23FC" w:rsidRDefault="00DB095E" w:rsidP="00DB095E">
      <w:pPr>
        <w:ind w:firstLine="709"/>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культовые объекты;</w:t>
      </w:r>
    </w:p>
    <w:p w:rsidR="00DB095E" w:rsidRPr="00BE23FC" w:rsidRDefault="00DB095E" w:rsidP="00DB095E">
      <w:pPr>
        <w:pStyle w:val="afa"/>
        <w:spacing w:after="0"/>
        <w:rPr>
          <w:color w:val="000000" w:themeColor="text1"/>
          <w:sz w:val="26"/>
          <w:szCs w:val="26"/>
        </w:rPr>
      </w:pPr>
      <w:r w:rsidRPr="00BE23FC">
        <w:rPr>
          <w:color w:val="000000" w:themeColor="text1"/>
          <w:sz w:val="26"/>
          <w:szCs w:val="26"/>
        </w:rPr>
        <w:t>спортивно-оздоровительные, физкультурно-оздоровительные комплексы и клубы, фитнесс-клубы, тренажерные залы;</w:t>
      </w:r>
    </w:p>
    <w:p w:rsidR="00DB095E" w:rsidRPr="00BE23FC" w:rsidRDefault="00DB095E" w:rsidP="00DB095E">
      <w:pPr>
        <w:ind w:firstLine="709"/>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питомники по выращиванию зеленых насаждений;</w:t>
      </w:r>
    </w:p>
    <w:p w:rsidR="00DB095E" w:rsidRPr="00BE23FC" w:rsidRDefault="00DB095E" w:rsidP="00DB095E">
      <w:pPr>
        <w:ind w:firstLine="709"/>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мемориальные комплексы, памятные объекты;</w:t>
      </w:r>
    </w:p>
    <w:p w:rsidR="00DB095E" w:rsidRPr="00BE23FC" w:rsidRDefault="00DB095E" w:rsidP="00DB095E">
      <w:pPr>
        <w:ind w:firstLine="709"/>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информационные туристические центры.</w:t>
      </w:r>
    </w:p>
    <w:p w:rsidR="00DB095E" w:rsidRPr="00BE23FC" w:rsidRDefault="00DB095E" w:rsidP="00DB095E">
      <w:pPr>
        <w:spacing w:before="120"/>
        <w:ind w:firstLine="709"/>
        <w:jc w:val="center"/>
        <w:rPr>
          <w:rFonts w:ascii="Times New Roman" w:hAnsi="Times New Roman" w:cs="Times New Roman"/>
          <w:b/>
          <w:bCs/>
          <w:i/>
          <w:color w:val="000000" w:themeColor="text1"/>
          <w:sz w:val="26"/>
          <w:szCs w:val="26"/>
        </w:rPr>
      </w:pPr>
      <w:r w:rsidRPr="00BE23FC">
        <w:rPr>
          <w:rFonts w:ascii="Times New Roman" w:hAnsi="Times New Roman" w:cs="Times New Roman"/>
          <w:b/>
          <w:bCs/>
          <w:i/>
          <w:color w:val="000000" w:themeColor="text1"/>
          <w:sz w:val="26"/>
          <w:szCs w:val="26"/>
        </w:rPr>
        <w:t>Вспомогательные виды разрешённого использования:</w:t>
      </w:r>
    </w:p>
    <w:p w:rsidR="00DB095E" w:rsidRPr="00BE23FC" w:rsidRDefault="00DB095E" w:rsidP="00DB095E">
      <w:pPr>
        <w:ind w:firstLine="709"/>
        <w:rPr>
          <w:rFonts w:ascii="Times New Roman" w:hAnsi="Times New Roman" w:cs="Times New Roman"/>
          <w:b/>
          <w:bCs/>
          <w:i/>
          <w:color w:val="000000" w:themeColor="text1"/>
          <w:sz w:val="26"/>
          <w:szCs w:val="26"/>
        </w:rPr>
      </w:pPr>
      <w:r w:rsidRPr="00BE23FC">
        <w:rPr>
          <w:rFonts w:ascii="Times New Roman" w:hAnsi="Times New Roman" w:cs="Times New Roman"/>
          <w:color w:val="000000" w:themeColor="text1"/>
          <w:sz w:val="26"/>
          <w:szCs w:val="26"/>
        </w:rPr>
        <w:t>некапитальные строения предприятий общественного питания;</w:t>
      </w:r>
    </w:p>
    <w:p w:rsidR="00DB095E" w:rsidRPr="00BE23FC" w:rsidRDefault="00DB095E" w:rsidP="00DB095E">
      <w:pPr>
        <w:ind w:firstLine="709"/>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сезонные обслуживающие объекты.</w:t>
      </w:r>
    </w:p>
    <w:p w:rsidR="00DB095E" w:rsidRPr="00BE23FC" w:rsidRDefault="00DB095E" w:rsidP="00DB095E">
      <w:pPr>
        <w:ind w:firstLine="709"/>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некапитальные вспомогательные строения и инфраструктура для отдыха.</w:t>
      </w:r>
    </w:p>
    <w:p w:rsidR="00DB095E" w:rsidRPr="00BE23FC" w:rsidRDefault="00DB095E" w:rsidP="00DB095E">
      <w:pPr>
        <w:ind w:firstLine="709"/>
        <w:rPr>
          <w:rFonts w:ascii="Times New Roman" w:hAnsi="Times New Roman" w:cs="Times New Roman"/>
          <w:bCs/>
          <w:color w:val="000000" w:themeColor="text1"/>
          <w:sz w:val="26"/>
          <w:szCs w:val="26"/>
        </w:rPr>
      </w:pPr>
      <w:r w:rsidRPr="00BE23FC">
        <w:rPr>
          <w:rFonts w:ascii="Times New Roman" w:hAnsi="Times New Roman" w:cs="Times New Roman"/>
          <w:bCs/>
          <w:color w:val="000000" w:themeColor="text1"/>
          <w:sz w:val="26"/>
          <w:szCs w:val="26"/>
        </w:rPr>
        <w:t>пункты оказания первой медицинской помощи;</w:t>
      </w:r>
    </w:p>
    <w:p w:rsidR="00DB095E" w:rsidRPr="00BE23FC" w:rsidRDefault="00DB095E" w:rsidP="00DB095E">
      <w:pPr>
        <w:ind w:firstLine="709"/>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детские площадки;</w:t>
      </w:r>
    </w:p>
    <w:p w:rsidR="00DB095E" w:rsidRPr="00BE23FC" w:rsidRDefault="00DB095E" w:rsidP="00DB095E">
      <w:pPr>
        <w:ind w:firstLine="709"/>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спортивные площадки</w:t>
      </w:r>
    </w:p>
    <w:p w:rsidR="00DB095E" w:rsidRPr="00BE23FC" w:rsidRDefault="00DB095E" w:rsidP="00DB095E">
      <w:pPr>
        <w:ind w:firstLine="709"/>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площадки для отдыха;</w:t>
      </w:r>
    </w:p>
    <w:p w:rsidR="00DB095E" w:rsidRPr="00BE23FC" w:rsidRDefault="00DB095E" w:rsidP="00DB095E">
      <w:pPr>
        <w:ind w:firstLine="709"/>
        <w:rPr>
          <w:rFonts w:ascii="Times New Roman" w:hAnsi="Times New Roman" w:cs="Times New Roman"/>
          <w:bCs/>
          <w:color w:val="000000" w:themeColor="text1"/>
          <w:sz w:val="26"/>
          <w:szCs w:val="26"/>
        </w:rPr>
      </w:pPr>
      <w:r w:rsidRPr="00BE23FC">
        <w:rPr>
          <w:rFonts w:ascii="Times New Roman" w:hAnsi="Times New Roman" w:cs="Times New Roman"/>
          <w:bCs/>
          <w:color w:val="000000" w:themeColor="text1"/>
          <w:sz w:val="26"/>
          <w:szCs w:val="26"/>
        </w:rPr>
        <w:t>опорные пункты полиции;</w:t>
      </w:r>
    </w:p>
    <w:p w:rsidR="00DB095E" w:rsidRPr="00BE23FC" w:rsidRDefault="00DB095E" w:rsidP="00DB095E">
      <w:pPr>
        <w:ind w:firstLine="709"/>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площадки для выгула собак;</w:t>
      </w:r>
    </w:p>
    <w:p w:rsidR="00DB095E" w:rsidRPr="00BE23FC" w:rsidRDefault="00DB095E" w:rsidP="00DB095E">
      <w:pPr>
        <w:ind w:firstLine="709"/>
        <w:rPr>
          <w:rFonts w:ascii="Times New Roman" w:hAnsi="Times New Roman" w:cs="Times New Roman"/>
          <w:bCs/>
          <w:color w:val="000000" w:themeColor="text1"/>
          <w:sz w:val="26"/>
          <w:szCs w:val="26"/>
        </w:rPr>
      </w:pPr>
      <w:r w:rsidRPr="00BE23FC">
        <w:rPr>
          <w:rFonts w:ascii="Times New Roman" w:hAnsi="Times New Roman" w:cs="Times New Roman"/>
          <w:bCs/>
          <w:color w:val="000000" w:themeColor="text1"/>
          <w:sz w:val="26"/>
          <w:szCs w:val="26"/>
        </w:rPr>
        <w:t>общественные туалеты;</w:t>
      </w:r>
    </w:p>
    <w:p w:rsidR="00DB095E" w:rsidRPr="00BE23FC" w:rsidRDefault="00DB095E" w:rsidP="00DB095E">
      <w:pPr>
        <w:ind w:firstLine="709"/>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гостевые автостоянки;</w:t>
      </w:r>
    </w:p>
    <w:p w:rsidR="00DB095E" w:rsidRPr="00BE23FC" w:rsidRDefault="00DB095E" w:rsidP="00DB095E">
      <w:pPr>
        <w:ind w:firstLine="709"/>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средства визуальной информации;</w:t>
      </w:r>
    </w:p>
    <w:p w:rsidR="00DB095E" w:rsidRPr="00BE23FC" w:rsidRDefault="00DB095E" w:rsidP="00DB095E">
      <w:pPr>
        <w:ind w:firstLine="709"/>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коммунальные объекты, объекты инженерно-технического назначения, связанные с обслуживанием объектов, расположенных в данной территориальной зоне.</w:t>
      </w:r>
    </w:p>
    <w:p w:rsidR="00DB095E" w:rsidRPr="00BE23FC" w:rsidRDefault="00DB095E" w:rsidP="00DB095E">
      <w:pPr>
        <w:ind w:firstLine="709"/>
        <w:jc w:val="center"/>
        <w:rPr>
          <w:rFonts w:ascii="Times New Roman" w:hAnsi="Times New Roman" w:cs="Times New Roman"/>
          <w:b/>
          <w:i/>
          <w:color w:val="000000" w:themeColor="text1"/>
          <w:sz w:val="26"/>
          <w:szCs w:val="26"/>
        </w:rPr>
      </w:pPr>
      <w:r w:rsidRPr="00BE23FC">
        <w:rPr>
          <w:rFonts w:ascii="Times New Roman" w:hAnsi="Times New Roman" w:cs="Times New Roman"/>
          <w:b/>
          <w:i/>
          <w:color w:val="000000" w:themeColor="text1"/>
          <w:sz w:val="26"/>
          <w:szCs w:val="26"/>
        </w:rPr>
        <w:t>Предельные размеры земельных участков и предельные параметры разрешённого строительства, реконструкции объектов капитального строительства:</w:t>
      </w:r>
    </w:p>
    <w:p w:rsidR="00DB095E" w:rsidRPr="00BE23FC" w:rsidRDefault="00DB095E" w:rsidP="00DB095E">
      <w:pPr>
        <w:ind w:firstLine="709"/>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 xml:space="preserve">определяются в соответствии с требованиями технических регламентов, СН, СНиП, СанПиН </w:t>
      </w:r>
      <w:r w:rsidRPr="00BE23FC">
        <w:rPr>
          <w:rFonts w:ascii="Times New Roman" w:hAnsi="Times New Roman" w:cs="Times New Roman"/>
          <w:b/>
          <w:color w:val="000000" w:themeColor="text1"/>
          <w:sz w:val="26"/>
          <w:szCs w:val="26"/>
        </w:rPr>
        <w:t xml:space="preserve"> </w:t>
      </w:r>
      <w:r w:rsidRPr="00BE23FC">
        <w:rPr>
          <w:rFonts w:ascii="Times New Roman" w:hAnsi="Times New Roman" w:cs="Times New Roman"/>
          <w:color w:val="000000" w:themeColor="text1"/>
          <w:sz w:val="26"/>
          <w:szCs w:val="26"/>
        </w:rPr>
        <w:t>и других нормативных документов;</w:t>
      </w:r>
    </w:p>
    <w:p w:rsidR="00DB095E" w:rsidRPr="00BE23FC" w:rsidRDefault="00DB095E" w:rsidP="00DB095E">
      <w:pPr>
        <w:ind w:firstLine="709"/>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минимальное количество машино-мест  для временного хранения легковых автомобилей  на территории зоны скверов, парков, садов определяется градостроительной и проектной документацией, утвержденной в установленном порядке;</w:t>
      </w:r>
    </w:p>
    <w:p w:rsidR="00DB095E" w:rsidRPr="00BE23FC" w:rsidRDefault="00DB095E" w:rsidP="00DB095E">
      <w:pPr>
        <w:ind w:firstLine="709"/>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параметры элементов благоустройства определяются в рамках проекта застройки конкретного участка.</w:t>
      </w:r>
    </w:p>
    <w:p w:rsidR="00DB095E" w:rsidRPr="00BE23FC" w:rsidRDefault="00DB095E" w:rsidP="00DB095E">
      <w:pPr>
        <w:ind w:firstLine="709"/>
        <w:jc w:val="center"/>
        <w:rPr>
          <w:rFonts w:ascii="Times New Roman" w:hAnsi="Times New Roman" w:cs="Times New Roman"/>
          <w:b/>
          <w:color w:val="000000" w:themeColor="text1"/>
          <w:sz w:val="26"/>
          <w:szCs w:val="26"/>
        </w:rPr>
      </w:pPr>
      <w:r w:rsidRPr="00BE23FC">
        <w:rPr>
          <w:rFonts w:ascii="Times New Roman" w:hAnsi="Times New Roman" w:cs="Times New Roman"/>
          <w:b/>
          <w:color w:val="000000" w:themeColor="text1"/>
          <w:sz w:val="26"/>
          <w:szCs w:val="26"/>
        </w:rPr>
        <w:t>Примечание:</w:t>
      </w:r>
    </w:p>
    <w:p w:rsidR="00DB095E" w:rsidRPr="00BE23FC" w:rsidRDefault="00DB095E" w:rsidP="00DB095E">
      <w:pPr>
        <w:ind w:firstLine="540"/>
        <w:rPr>
          <w:rFonts w:ascii="Times New Roman" w:hAnsi="Times New Roman" w:cs="Times New Roman"/>
          <w:color w:val="000000" w:themeColor="text1"/>
          <w:sz w:val="26"/>
          <w:szCs w:val="26"/>
          <w:shd w:val="clear" w:color="auto" w:fill="FFFFFF"/>
        </w:rPr>
      </w:pPr>
      <w:r w:rsidRPr="00BE23FC">
        <w:rPr>
          <w:rFonts w:ascii="Times New Roman" w:hAnsi="Times New Roman" w:cs="Times New Roman"/>
          <w:color w:val="000000" w:themeColor="text1"/>
          <w:sz w:val="26"/>
          <w:szCs w:val="26"/>
          <w:shd w:val="clear" w:color="auto" w:fill="FFFFFF"/>
        </w:rPr>
        <w:t>В случае если земельный участок или объект капитального строительства находится в границах зоны с особыми условиями использования территорий, на них устанавливаются ограничения использования в соответствии с законодательством Российской Федерации.</w:t>
      </w:r>
    </w:p>
    <w:p w:rsidR="00FA6BD8" w:rsidRPr="00BE23FC" w:rsidRDefault="00FA6BD8" w:rsidP="00FA6BD8">
      <w:pPr>
        <w:pStyle w:val="4"/>
        <w:rPr>
          <w:color w:val="000000" w:themeColor="text1"/>
          <w:sz w:val="26"/>
          <w:szCs w:val="26"/>
        </w:rPr>
      </w:pPr>
      <w:bookmarkStart w:id="161" w:name="_Toc372998263"/>
      <w:r w:rsidRPr="00BE23FC">
        <w:rPr>
          <w:color w:val="000000" w:themeColor="text1"/>
          <w:sz w:val="26"/>
          <w:szCs w:val="26"/>
        </w:rPr>
        <w:t xml:space="preserve">Статья </w:t>
      </w:r>
      <w:r w:rsidR="00484400">
        <w:rPr>
          <w:color w:val="000000" w:themeColor="text1"/>
          <w:sz w:val="26"/>
          <w:szCs w:val="26"/>
        </w:rPr>
        <w:t>52</w:t>
      </w:r>
      <w:r w:rsidRPr="00BE23FC">
        <w:rPr>
          <w:color w:val="000000" w:themeColor="text1"/>
          <w:sz w:val="26"/>
          <w:szCs w:val="26"/>
        </w:rPr>
        <w:t>. Зона отдыха и оздоровления (Р-</w:t>
      </w:r>
      <w:r w:rsidR="00C1379B" w:rsidRPr="00BE23FC">
        <w:rPr>
          <w:color w:val="000000" w:themeColor="text1"/>
          <w:sz w:val="26"/>
          <w:szCs w:val="26"/>
        </w:rPr>
        <w:t>4</w:t>
      </w:r>
      <w:r w:rsidRPr="00BE23FC">
        <w:rPr>
          <w:color w:val="000000" w:themeColor="text1"/>
          <w:sz w:val="26"/>
          <w:szCs w:val="26"/>
        </w:rPr>
        <w:t>)</w:t>
      </w:r>
      <w:bookmarkEnd w:id="161"/>
    </w:p>
    <w:p w:rsidR="00FA6BD8" w:rsidRPr="00BE23FC" w:rsidRDefault="00FA6BD8" w:rsidP="00FA6BD8">
      <w:pPr>
        <w:ind w:firstLine="709"/>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 xml:space="preserve">Зона включает в себя участки природных территории </w:t>
      </w:r>
      <w:r w:rsidR="00C1379B" w:rsidRPr="00BE23FC">
        <w:rPr>
          <w:rFonts w:ascii="Times New Roman" w:hAnsi="Times New Roman" w:cs="Times New Roman"/>
          <w:color w:val="000000" w:themeColor="text1"/>
          <w:sz w:val="26"/>
          <w:szCs w:val="26"/>
        </w:rPr>
        <w:t>поселения</w:t>
      </w:r>
      <w:r w:rsidRPr="00BE23FC">
        <w:rPr>
          <w:rFonts w:ascii="Times New Roman" w:hAnsi="Times New Roman" w:cs="Times New Roman"/>
          <w:color w:val="000000" w:themeColor="text1"/>
          <w:sz w:val="26"/>
          <w:szCs w:val="26"/>
        </w:rPr>
        <w:t>, на которых размещаются  объекты санаторно-курортного лечения, отдыха и туризма, а также необходимые объекты  инженерной и транспортной инфраструктур.</w:t>
      </w:r>
    </w:p>
    <w:p w:rsidR="00FA6BD8" w:rsidRPr="00BE23FC" w:rsidRDefault="00FA6BD8" w:rsidP="00FA6BD8">
      <w:pPr>
        <w:spacing w:before="120"/>
        <w:ind w:firstLine="709"/>
        <w:jc w:val="center"/>
        <w:rPr>
          <w:rFonts w:ascii="Times New Roman" w:hAnsi="Times New Roman" w:cs="Times New Roman"/>
          <w:b/>
          <w:i/>
          <w:color w:val="000000" w:themeColor="text1"/>
          <w:sz w:val="26"/>
          <w:szCs w:val="26"/>
        </w:rPr>
      </w:pPr>
      <w:r w:rsidRPr="00BE23FC">
        <w:rPr>
          <w:rFonts w:ascii="Times New Roman" w:hAnsi="Times New Roman" w:cs="Times New Roman"/>
          <w:b/>
          <w:i/>
          <w:color w:val="000000" w:themeColor="text1"/>
          <w:sz w:val="26"/>
          <w:szCs w:val="26"/>
        </w:rPr>
        <w:t>Основные виды разрешённого использования:</w:t>
      </w:r>
    </w:p>
    <w:p w:rsidR="00FA6BD8" w:rsidRPr="00BE23FC" w:rsidRDefault="00FA6BD8" w:rsidP="00FA6BD8">
      <w:pPr>
        <w:ind w:firstLine="709"/>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 xml:space="preserve">базы и дома отдыха; </w:t>
      </w:r>
    </w:p>
    <w:p w:rsidR="00FA6BD8" w:rsidRPr="00BE23FC" w:rsidRDefault="00FA6BD8" w:rsidP="00FA6BD8">
      <w:pPr>
        <w:ind w:firstLine="709"/>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 xml:space="preserve">пансионаты; </w:t>
      </w:r>
    </w:p>
    <w:p w:rsidR="00FA6BD8" w:rsidRPr="00BE23FC" w:rsidRDefault="00FA6BD8" w:rsidP="00FA6BD8">
      <w:pPr>
        <w:ind w:firstLine="709"/>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 xml:space="preserve">лыжные базы; </w:t>
      </w:r>
    </w:p>
    <w:p w:rsidR="00FA6BD8" w:rsidRPr="00BE23FC" w:rsidRDefault="00FA6BD8" w:rsidP="00FA6BD8">
      <w:pPr>
        <w:ind w:firstLine="709"/>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 xml:space="preserve">летние оздоровительные лагеря; </w:t>
      </w:r>
    </w:p>
    <w:p w:rsidR="00FA6BD8" w:rsidRPr="00BE23FC" w:rsidRDefault="00FA6BD8" w:rsidP="00FA6BD8">
      <w:pPr>
        <w:ind w:firstLine="709"/>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 xml:space="preserve">профилактории оздоровительного типа; </w:t>
      </w:r>
    </w:p>
    <w:p w:rsidR="00FA6BD8" w:rsidRPr="00BE23FC" w:rsidRDefault="00FA6BD8" w:rsidP="00FA6BD8">
      <w:pPr>
        <w:ind w:firstLine="709"/>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 xml:space="preserve">санатории; </w:t>
      </w:r>
    </w:p>
    <w:p w:rsidR="00FA6BD8" w:rsidRPr="00BE23FC" w:rsidRDefault="00FA6BD8" w:rsidP="00FA6BD8">
      <w:pPr>
        <w:ind w:firstLine="709"/>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туристские центры и базы;</w:t>
      </w:r>
    </w:p>
    <w:p w:rsidR="00FA6BD8" w:rsidRPr="00BE23FC" w:rsidRDefault="00FA6BD8" w:rsidP="00FA6BD8">
      <w:pPr>
        <w:ind w:firstLine="709"/>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гостиницы, кемпинги, мотели;</w:t>
      </w:r>
    </w:p>
    <w:p w:rsidR="00FA6BD8" w:rsidRPr="00BE23FC" w:rsidRDefault="00FA6BD8" w:rsidP="00FA6BD8">
      <w:pPr>
        <w:ind w:firstLine="709"/>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аквапарки;</w:t>
      </w:r>
    </w:p>
    <w:p w:rsidR="00FA6BD8" w:rsidRPr="00BE23FC" w:rsidRDefault="00FA6BD8" w:rsidP="00FA6BD8">
      <w:pPr>
        <w:ind w:firstLine="709"/>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крытые спортивные комплексы (физкультурно-оздоровительные комплексы, спортивные  залы, бассейны и т.д.) без трибун для зрителей;</w:t>
      </w:r>
    </w:p>
    <w:p w:rsidR="00FA6BD8" w:rsidRPr="00BE23FC" w:rsidRDefault="00FA6BD8" w:rsidP="00FA6BD8">
      <w:pPr>
        <w:ind w:firstLine="709"/>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открытые физкультурные, спортивные и оздоровительные плоскостные сооружения.</w:t>
      </w:r>
    </w:p>
    <w:p w:rsidR="00FA6BD8" w:rsidRPr="00BE23FC" w:rsidRDefault="00FA6BD8" w:rsidP="00FA6BD8">
      <w:pPr>
        <w:spacing w:before="120"/>
        <w:ind w:firstLine="709"/>
        <w:jc w:val="center"/>
        <w:rPr>
          <w:rFonts w:ascii="Times New Roman" w:hAnsi="Times New Roman" w:cs="Times New Roman"/>
          <w:b/>
          <w:i/>
          <w:color w:val="000000" w:themeColor="text1"/>
          <w:sz w:val="26"/>
          <w:szCs w:val="26"/>
        </w:rPr>
      </w:pPr>
      <w:r w:rsidRPr="00BE23FC">
        <w:rPr>
          <w:rFonts w:ascii="Times New Roman" w:hAnsi="Times New Roman" w:cs="Times New Roman"/>
          <w:b/>
          <w:i/>
          <w:color w:val="000000" w:themeColor="text1"/>
          <w:sz w:val="26"/>
          <w:szCs w:val="26"/>
        </w:rPr>
        <w:t>Условно разрешённые виды использования:</w:t>
      </w:r>
    </w:p>
    <w:p w:rsidR="00FA6BD8" w:rsidRPr="00BE23FC" w:rsidRDefault="00FA6BD8" w:rsidP="00FA6BD8">
      <w:pPr>
        <w:ind w:firstLine="709"/>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культовые объекты, мемориалы;</w:t>
      </w:r>
    </w:p>
    <w:p w:rsidR="00FA6BD8" w:rsidRPr="00BE23FC" w:rsidRDefault="00FA6BD8" w:rsidP="00FA6BD8">
      <w:pPr>
        <w:ind w:firstLine="709"/>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жилые дома, строения на дачных земельных участках.</w:t>
      </w:r>
    </w:p>
    <w:p w:rsidR="00FA6BD8" w:rsidRPr="00BE23FC" w:rsidRDefault="00FA6BD8" w:rsidP="00FA6BD8">
      <w:pPr>
        <w:ind w:firstLine="709"/>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дома для престарелых и инвалидов, детские дома, дома ребенка;</w:t>
      </w:r>
    </w:p>
    <w:p w:rsidR="00FA6BD8" w:rsidRPr="00BE23FC" w:rsidRDefault="00FA6BD8" w:rsidP="00FA6BD8">
      <w:pPr>
        <w:ind w:firstLine="709"/>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магазины;</w:t>
      </w:r>
    </w:p>
    <w:p w:rsidR="00FA6BD8" w:rsidRPr="00BE23FC" w:rsidRDefault="00FA6BD8" w:rsidP="00FA6BD8">
      <w:pPr>
        <w:ind w:firstLine="709"/>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музеи, выставочные залы, галереи.</w:t>
      </w:r>
    </w:p>
    <w:p w:rsidR="00FA6BD8" w:rsidRPr="00BE23FC" w:rsidRDefault="00FA6BD8" w:rsidP="00FA6BD8">
      <w:pPr>
        <w:spacing w:before="120"/>
        <w:ind w:firstLine="709"/>
        <w:jc w:val="center"/>
        <w:rPr>
          <w:rFonts w:ascii="Times New Roman" w:hAnsi="Times New Roman" w:cs="Times New Roman"/>
          <w:b/>
          <w:i/>
          <w:color w:val="000000" w:themeColor="text1"/>
          <w:sz w:val="26"/>
          <w:szCs w:val="26"/>
        </w:rPr>
      </w:pPr>
      <w:r w:rsidRPr="00BE23FC">
        <w:rPr>
          <w:rFonts w:ascii="Times New Roman" w:hAnsi="Times New Roman" w:cs="Times New Roman"/>
          <w:b/>
          <w:i/>
          <w:color w:val="000000" w:themeColor="text1"/>
          <w:sz w:val="26"/>
          <w:szCs w:val="26"/>
        </w:rPr>
        <w:t>Вспомогательные виды разрешённого использования:</w:t>
      </w:r>
    </w:p>
    <w:p w:rsidR="00FA6BD8" w:rsidRPr="00BE23FC" w:rsidRDefault="00FA6BD8" w:rsidP="00FA6BD8">
      <w:pPr>
        <w:ind w:firstLine="709"/>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жилые дома для работников, обеспечивающих функционирование объектов данной территориальной зоны;</w:t>
      </w:r>
    </w:p>
    <w:p w:rsidR="00FA6BD8" w:rsidRPr="00BE23FC" w:rsidRDefault="00FA6BD8" w:rsidP="00FA6BD8">
      <w:pPr>
        <w:ind w:firstLine="709"/>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гостиницы, кемпинги, мотели;</w:t>
      </w:r>
    </w:p>
    <w:p w:rsidR="00FA6BD8" w:rsidRPr="00BE23FC" w:rsidRDefault="00FA6BD8" w:rsidP="00FA6BD8">
      <w:pPr>
        <w:ind w:firstLine="709"/>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площадки для размещения аттракционов, киноплощадки, танцплощадки;</w:t>
      </w:r>
    </w:p>
    <w:p w:rsidR="00FA6BD8" w:rsidRPr="00BE23FC" w:rsidRDefault="00FA6BD8" w:rsidP="00FA6BD8">
      <w:pPr>
        <w:ind w:firstLine="709"/>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предприятия общественного питания;</w:t>
      </w:r>
    </w:p>
    <w:p w:rsidR="00FA6BD8" w:rsidRPr="00BE23FC" w:rsidRDefault="00FA6BD8" w:rsidP="00FA6BD8">
      <w:pPr>
        <w:ind w:firstLine="709"/>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пункты оказания первой медицинской помощи;</w:t>
      </w:r>
    </w:p>
    <w:p w:rsidR="00FA6BD8" w:rsidRPr="00BE23FC" w:rsidRDefault="00FA6BD8" w:rsidP="00FA6BD8">
      <w:pPr>
        <w:ind w:firstLine="709"/>
        <w:rPr>
          <w:rFonts w:ascii="Times New Roman" w:hAnsi="Times New Roman" w:cs="Times New Roman"/>
          <w:bCs/>
          <w:color w:val="000000" w:themeColor="text1"/>
          <w:sz w:val="26"/>
          <w:szCs w:val="26"/>
        </w:rPr>
      </w:pPr>
      <w:r w:rsidRPr="00BE23FC">
        <w:rPr>
          <w:rFonts w:ascii="Times New Roman" w:hAnsi="Times New Roman" w:cs="Times New Roman"/>
          <w:bCs/>
          <w:color w:val="000000" w:themeColor="text1"/>
          <w:sz w:val="26"/>
          <w:szCs w:val="26"/>
        </w:rPr>
        <w:t>опорные пункты полиции;</w:t>
      </w:r>
    </w:p>
    <w:p w:rsidR="00FA6BD8" w:rsidRPr="00BE23FC" w:rsidRDefault="00FA6BD8" w:rsidP="00FA6BD8">
      <w:pPr>
        <w:ind w:firstLine="709"/>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кассы;</w:t>
      </w:r>
    </w:p>
    <w:p w:rsidR="00FA6BD8" w:rsidRPr="00BE23FC" w:rsidRDefault="00FA6BD8" w:rsidP="00FA6BD8">
      <w:pPr>
        <w:ind w:firstLine="709"/>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пункты проката спортивного инвентаря;</w:t>
      </w:r>
    </w:p>
    <w:p w:rsidR="00FA6BD8" w:rsidRPr="00BE23FC" w:rsidRDefault="00FA6BD8" w:rsidP="00FA6BD8">
      <w:pPr>
        <w:ind w:firstLine="709"/>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склады оборудования и снаряжения, предназначенного для осуществления отдыха, спорта, туризма;</w:t>
      </w:r>
    </w:p>
    <w:p w:rsidR="00FA6BD8" w:rsidRPr="00BE23FC" w:rsidRDefault="00FA6BD8" w:rsidP="00FA6BD8">
      <w:pPr>
        <w:ind w:firstLine="709"/>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мусоросборники;</w:t>
      </w:r>
    </w:p>
    <w:p w:rsidR="00FA6BD8" w:rsidRPr="00BE23FC" w:rsidRDefault="00FA6BD8" w:rsidP="00FA6BD8">
      <w:pPr>
        <w:ind w:firstLine="709"/>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общественные туалеты;</w:t>
      </w:r>
    </w:p>
    <w:p w:rsidR="00FA6BD8" w:rsidRPr="00BE23FC" w:rsidRDefault="00FA6BD8" w:rsidP="00FA6BD8">
      <w:pPr>
        <w:ind w:firstLine="709"/>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скверы, бульвары, набережные;</w:t>
      </w:r>
    </w:p>
    <w:p w:rsidR="00FA6BD8" w:rsidRPr="00BE23FC" w:rsidRDefault="00FA6BD8" w:rsidP="00FA6BD8">
      <w:pPr>
        <w:ind w:firstLine="709"/>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стоянки для автомобилей надземные открытого и закрытого типов, подземные автостоянки, автостоянки с пандусами (рампами) и механизированные автостоянки, открытые площадки, предназначенные для стоянки автомобилей;</w:t>
      </w:r>
    </w:p>
    <w:p w:rsidR="00FA6BD8" w:rsidRPr="00BE23FC" w:rsidRDefault="00FA6BD8" w:rsidP="00FA6BD8">
      <w:pPr>
        <w:ind w:firstLine="709"/>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остановочные платформы и павильоны, посадочные площадки общественного транспорта;</w:t>
      </w:r>
    </w:p>
    <w:p w:rsidR="00FA6BD8" w:rsidRPr="00BE23FC" w:rsidRDefault="00FA6BD8" w:rsidP="00FA6BD8">
      <w:pPr>
        <w:ind w:firstLine="709"/>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пешеходные переходы, надземные и подземные;</w:t>
      </w:r>
    </w:p>
    <w:p w:rsidR="00FA6BD8" w:rsidRPr="00BE23FC" w:rsidRDefault="00FA6BD8" w:rsidP="00FA6BD8">
      <w:pPr>
        <w:ind w:firstLine="709"/>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коммунальные объекты, объекты инженерно-технического назначения, связанные с обслуживанием объектов, расположенных в данной территориальной зоне;</w:t>
      </w:r>
    </w:p>
    <w:p w:rsidR="00FA6BD8" w:rsidRPr="00BE23FC" w:rsidRDefault="0052606A" w:rsidP="00FA6BD8">
      <w:pPr>
        <w:ind w:firstLine="709"/>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элементы</w:t>
      </w:r>
      <w:r w:rsidR="00FA6BD8" w:rsidRPr="00BE23FC">
        <w:rPr>
          <w:rFonts w:ascii="Times New Roman" w:hAnsi="Times New Roman" w:cs="Times New Roman"/>
          <w:color w:val="000000" w:themeColor="text1"/>
          <w:sz w:val="26"/>
          <w:szCs w:val="26"/>
        </w:rPr>
        <w:t xml:space="preserve"> благоустройства и озеленения территории, средства визуальной информации.</w:t>
      </w:r>
    </w:p>
    <w:p w:rsidR="00FA6BD8" w:rsidRPr="00BE23FC" w:rsidRDefault="00FA6BD8" w:rsidP="00FA6BD8">
      <w:pPr>
        <w:spacing w:before="120"/>
        <w:ind w:firstLine="709"/>
        <w:jc w:val="center"/>
        <w:rPr>
          <w:rFonts w:ascii="Times New Roman" w:hAnsi="Times New Roman" w:cs="Times New Roman"/>
          <w:b/>
          <w:i/>
          <w:color w:val="000000" w:themeColor="text1"/>
          <w:sz w:val="26"/>
          <w:szCs w:val="26"/>
        </w:rPr>
      </w:pPr>
      <w:r w:rsidRPr="00BE23FC">
        <w:rPr>
          <w:rFonts w:ascii="Times New Roman" w:hAnsi="Times New Roman" w:cs="Times New Roman"/>
          <w:b/>
          <w:i/>
          <w:color w:val="000000" w:themeColor="text1"/>
          <w:sz w:val="26"/>
          <w:szCs w:val="26"/>
        </w:rPr>
        <w:t>Предельные размеры земельных участков и предельные параметры разрешённого строительства, реконструкции объектов капитального строительства:</w:t>
      </w:r>
    </w:p>
    <w:p w:rsidR="00FA6BD8" w:rsidRPr="00BE23FC" w:rsidRDefault="00FA6BD8" w:rsidP="00FA6BD8">
      <w:pPr>
        <w:ind w:firstLine="709"/>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 xml:space="preserve">определяются в соответствии с требованиями технических регламентов, СН, СНиП, СанПиН </w:t>
      </w:r>
      <w:r w:rsidRPr="00BE23FC">
        <w:rPr>
          <w:rFonts w:ascii="Times New Roman" w:hAnsi="Times New Roman" w:cs="Times New Roman"/>
          <w:b/>
          <w:color w:val="000000" w:themeColor="text1"/>
          <w:sz w:val="26"/>
          <w:szCs w:val="26"/>
        </w:rPr>
        <w:t xml:space="preserve"> </w:t>
      </w:r>
      <w:r w:rsidRPr="00BE23FC">
        <w:rPr>
          <w:rFonts w:ascii="Times New Roman" w:hAnsi="Times New Roman" w:cs="Times New Roman"/>
          <w:color w:val="000000" w:themeColor="text1"/>
          <w:sz w:val="26"/>
          <w:szCs w:val="26"/>
        </w:rPr>
        <w:t>и других нормативных документов;</w:t>
      </w:r>
    </w:p>
    <w:p w:rsidR="00FA6BD8" w:rsidRPr="00BE23FC" w:rsidRDefault="00FA6BD8" w:rsidP="00FA6BD8">
      <w:pPr>
        <w:ind w:firstLine="709"/>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минимальное количество машино-мест  для временного хранения легковых автомобилей на территории зоны отдыха и оздоровления определяется градостроительной и проектной документацией, утвержденной в установленном порядке;</w:t>
      </w:r>
    </w:p>
    <w:p w:rsidR="00FA6BD8" w:rsidRPr="00BE23FC" w:rsidRDefault="00FA6BD8" w:rsidP="00FA6BD8">
      <w:pPr>
        <w:ind w:firstLine="709"/>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параметры элементов благоустройства определяются в рамках проекта застройки конкретного участка.</w:t>
      </w:r>
    </w:p>
    <w:p w:rsidR="00F82823" w:rsidRPr="00BE23FC" w:rsidRDefault="00F82823" w:rsidP="00F82823">
      <w:pPr>
        <w:pStyle w:val="4"/>
        <w:rPr>
          <w:color w:val="000000" w:themeColor="text1"/>
          <w:sz w:val="26"/>
          <w:szCs w:val="26"/>
        </w:rPr>
      </w:pPr>
      <w:bookmarkStart w:id="162" w:name="_Toc372998264"/>
      <w:r w:rsidRPr="00BE23FC">
        <w:rPr>
          <w:color w:val="000000" w:themeColor="text1"/>
          <w:sz w:val="26"/>
          <w:szCs w:val="26"/>
        </w:rPr>
        <w:t>§6. Зоны сельскохозяйственного использования (СХ)</w:t>
      </w:r>
      <w:bookmarkEnd w:id="162"/>
    </w:p>
    <w:p w:rsidR="00175CB3" w:rsidRPr="00BE23FC" w:rsidRDefault="00175CB3" w:rsidP="00175CB3">
      <w:pPr>
        <w:pStyle w:val="4"/>
        <w:rPr>
          <w:color w:val="000000" w:themeColor="text1"/>
          <w:sz w:val="26"/>
          <w:szCs w:val="26"/>
        </w:rPr>
      </w:pPr>
      <w:bookmarkStart w:id="163" w:name="_Toc367890847"/>
      <w:bookmarkStart w:id="164" w:name="_Toc372998265"/>
      <w:r w:rsidRPr="00BE23FC">
        <w:rPr>
          <w:color w:val="000000" w:themeColor="text1"/>
          <w:sz w:val="26"/>
          <w:szCs w:val="26"/>
        </w:rPr>
        <w:t xml:space="preserve">Статья </w:t>
      </w:r>
      <w:r w:rsidR="00484400">
        <w:rPr>
          <w:color w:val="000000" w:themeColor="text1"/>
          <w:sz w:val="26"/>
          <w:szCs w:val="26"/>
        </w:rPr>
        <w:t>53</w:t>
      </w:r>
      <w:r w:rsidRPr="00BE23FC">
        <w:rPr>
          <w:color w:val="000000" w:themeColor="text1"/>
          <w:sz w:val="26"/>
          <w:szCs w:val="26"/>
        </w:rPr>
        <w:t xml:space="preserve">. Зона объектов сельскохозяйственного назначения </w:t>
      </w:r>
      <w:r w:rsidRPr="00BE23FC">
        <w:rPr>
          <w:color w:val="000000" w:themeColor="text1"/>
          <w:sz w:val="26"/>
          <w:szCs w:val="26"/>
          <w:lang w:val="en-US"/>
        </w:rPr>
        <w:t>IV</w:t>
      </w:r>
      <w:r w:rsidRPr="00BE23FC">
        <w:rPr>
          <w:color w:val="000000" w:themeColor="text1"/>
          <w:sz w:val="26"/>
          <w:szCs w:val="26"/>
        </w:rPr>
        <w:t xml:space="preserve"> класса опасности (СХ-</w:t>
      </w:r>
      <w:r w:rsidR="00FB0B10" w:rsidRPr="00BE23FC">
        <w:rPr>
          <w:color w:val="000000" w:themeColor="text1"/>
          <w:sz w:val="26"/>
          <w:szCs w:val="26"/>
        </w:rPr>
        <w:t>1</w:t>
      </w:r>
      <w:r w:rsidRPr="00BE23FC">
        <w:rPr>
          <w:color w:val="000000" w:themeColor="text1"/>
          <w:sz w:val="26"/>
          <w:szCs w:val="26"/>
        </w:rPr>
        <w:t>)</w:t>
      </w:r>
      <w:bookmarkEnd w:id="163"/>
      <w:bookmarkEnd w:id="164"/>
      <w:r w:rsidRPr="00BE23FC">
        <w:rPr>
          <w:color w:val="000000" w:themeColor="text1"/>
          <w:sz w:val="26"/>
          <w:szCs w:val="26"/>
        </w:rPr>
        <w:t xml:space="preserve"> </w:t>
      </w:r>
    </w:p>
    <w:p w:rsidR="00175CB3" w:rsidRPr="00BE23FC" w:rsidRDefault="00175CB3" w:rsidP="00175CB3">
      <w:pPr>
        <w:ind w:firstLine="709"/>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 xml:space="preserve">Зона включает в себя участки территории поселения, предназначенные для размещения </w:t>
      </w:r>
      <w:r w:rsidRPr="00BE23FC">
        <w:rPr>
          <w:rFonts w:ascii="Times New Roman" w:hAnsi="Times New Roman" w:cs="Times New Roman"/>
          <w:color w:val="000000" w:themeColor="text1"/>
          <w:sz w:val="26"/>
          <w:szCs w:val="26"/>
          <w:shd w:val="clear" w:color="auto" w:fill="FFFFFF"/>
        </w:rPr>
        <w:t xml:space="preserve">объекты сельскохозяйственного производства </w:t>
      </w:r>
      <w:r w:rsidRPr="00BE23FC">
        <w:rPr>
          <w:rFonts w:ascii="Times New Roman" w:hAnsi="Times New Roman" w:cs="Times New Roman"/>
          <w:color w:val="000000" w:themeColor="text1"/>
          <w:sz w:val="26"/>
          <w:szCs w:val="26"/>
          <w:shd w:val="clear" w:color="auto" w:fill="FFFFFF"/>
          <w:lang w:val="en-US"/>
        </w:rPr>
        <w:t>IV</w:t>
      </w:r>
      <w:r w:rsidRPr="00BE23FC">
        <w:rPr>
          <w:rFonts w:ascii="Times New Roman" w:hAnsi="Times New Roman" w:cs="Times New Roman"/>
          <w:color w:val="000000" w:themeColor="text1"/>
          <w:sz w:val="26"/>
          <w:szCs w:val="26"/>
          <w:shd w:val="clear" w:color="auto" w:fill="FFFFFF"/>
        </w:rPr>
        <w:t>-</w:t>
      </w:r>
      <w:r w:rsidRPr="00BE23FC">
        <w:rPr>
          <w:rFonts w:ascii="Times New Roman" w:hAnsi="Times New Roman" w:cs="Times New Roman"/>
          <w:color w:val="000000" w:themeColor="text1"/>
          <w:sz w:val="26"/>
          <w:szCs w:val="26"/>
          <w:shd w:val="clear" w:color="auto" w:fill="FFFFFF"/>
          <w:lang w:val="en-US"/>
        </w:rPr>
        <w:t>V</w:t>
      </w:r>
      <w:r w:rsidRPr="00BE23FC">
        <w:rPr>
          <w:rFonts w:ascii="Times New Roman" w:hAnsi="Times New Roman" w:cs="Times New Roman"/>
          <w:color w:val="000000" w:themeColor="text1"/>
          <w:sz w:val="26"/>
          <w:szCs w:val="26"/>
          <w:shd w:val="clear" w:color="auto" w:fill="FFFFFF"/>
        </w:rPr>
        <w:t xml:space="preserve"> класса опасности,</w:t>
      </w:r>
      <w:r w:rsidRPr="00BE23FC">
        <w:rPr>
          <w:rFonts w:ascii="Times New Roman" w:hAnsi="Times New Roman" w:cs="Times New Roman"/>
          <w:color w:val="000000" w:themeColor="text1"/>
          <w:sz w:val="26"/>
          <w:szCs w:val="26"/>
        </w:rPr>
        <w:t xml:space="preserve"> а также обеспечивающих их необходимых инфраструктур. </w:t>
      </w:r>
    </w:p>
    <w:p w:rsidR="00175CB3" w:rsidRPr="00BE23FC" w:rsidRDefault="00175CB3" w:rsidP="00175CB3">
      <w:pPr>
        <w:pStyle w:val="afa"/>
        <w:spacing w:before="120" w:after="0"/>
        <w:jc w:val="center"/>
        <w:rPr>
          <w:b/>
          <w:i/>
          <w:color w:val="000000" w:themeColor="text1"/>
          <w:sz w:val="26"/>
          <w:szCs w:val="26"/>
        </w:rPr>
      </w:pPr>
      <w:r w:rsidRPr="00BE23FC">
        <w:rPr>
          <w:b/>
          <w:i/>
          <w:color w:val="000000" w:themeColor="text1"/>
          <w:sz w:val="26"/>
          <w:szCs w:val="26"/>
        </w:rPr>
        <w:t>Основные виды разрешённого использования:</w:t>
      </w:r>
    </w:p>
    <w:p w:rsidR="00175CB3" w:rsidRPr="00BE23FC" w:rsidRDefault="00175CB3" w:rsidP="00175CB3">
      <w:pPr>
        <w:pStyle w:val="afa"/>
        <w:spacing w:after="0"/>
        <w:rPr>
          <w:color w:val="000000" w:themeColor="text1"/>
          <w:sz w:val="26"/>
          <w:szCs w:val="26"/>
        </w:rPr>
      </w:pPr>
      <w:r w:rsidRPr="00BE23FC">
        <w:rPr>
          <w:color w:val="000000" w:themeColor="text1"/>
          <w:sz w:val="26"/>
          <w:szCs w:val="26"/>
        </w:rPr>
        <w:t xml:space="preserve">предприятия по производству и переработке сельскохозяйственной продукции и техническому обслуживанию сельскохозяйственного производства </w:t>
      </w:r>
      <w:r w:rsidRPr="00BE23FC">
        <w:rPr>
          <w:color w:val="000000" w:themeColor="text1"/>
          <w:sz w:val="26"/>
          <w:szCs w:val="26"/>
          <w:shd w:val="clear" w:color="auto" w:fill="FFFFFF"/>
          <w:lang w:val="en-US"/>
        </w:rPr>
        <w:t>IV</w:t>
      </w:r>
      <w:r w:rsidRPr="00BE23FC">
        <w:rPr>
          <w:color w:val="000000" w:themeColor="text1"/>
          <w:sz w:val="26"/>
          <w:szCs w:val="26"/>
        </w:rPr>
        <w:t>-</w:t>
      </w:r>
      <w:r w:rsidRPr="00BE23FC">
        <w:rPr>
          <w:color w:val="000000" w:themeColor="text1"/>
          <w:sz w:val="26"/>
          <w:szCs w:val="26"/>
          <w:shd w:val="clear" w:color="auto" w:fill="FFFFFF"/>
        </w:rPr>
        <w:t xml:space="preserve"> </w:t>
      </w:r>
      <w:r w:rsidRPr="00BE23FC">
        <w:rPr>
          <w:color w:val="000000" w:themeColor="text1"/>
          <w:sz w:val="26"/>
          <w:szCs w:val="26"/>
          <w:shd w:val="clear" w:color="auto" w:fill="FFFFFF"/>
          <w:lang w:val="en-US"/>
        </w:rPr>
        <w:t>V</w:t>
      </w:r>
      <w:r w:rsidRPr="00BE23FC">
        <w:rPr>
          <w:color w:val="000000" w:themeColor="text1"/>
          <w:sz w:val="26"/>
          <w:szCs w:val="26"/>
        </w:rPr>
        <w:t xml:space="preserve"> класса опасности;</w:t>
      </w:r>
    </w:p>
    <w:p w:rsidR="00175CB3" w:rsidRPr="00BE23FC" w:rsidRDefault="00175CB3" w:rsidP="00175CB3">
      <w:pPr>
        <w:widowControl/>
        <w:shd w:val="clear" w:color="auto" w:fill="FFFFFF"/>
        <w:autoSpaceDE/>
        <w:autoSpaceDN/>
        <w:adjustRightInd/>
        <w:ind w:left="600"/>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хозяйства с содержанием животных (свинарники, коровники, питомники, конюшни, зверофермы) до 100 голов;</w:t>
      </w:r>
    </w:p>
    <w:p w:rsidR="00175CB3" w:rsidRPr="00BE23FC" w:rsidRDefault="00175CB3" w:rsidP="00175CB3">
      <w:pPr>
        <w:widowControl/>
        <w:shd w:val="clear" w:color="auto" w:fill="FFFFFF"/>
        <w:autoSpaceDE/>
        <w:autoSpaceDN/>
        <w:adjustRightInd/>
        <w:ind w:left="600"/>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тепличное хозяйство (тепличные комплексы, одиночные элементы теплиц, прочие);</w:t>
      </w:r>
    </w:p>
    <w:p w:rsidR="00175CB3" w:rsidRPr="00BE23FC" w:rsidRDefault="00175CB3" w:rsidP="00175CB3">
      <w:pPr>
        <w:widowControl/>
        <w:shd w:val="clear" w:color="auto" w:fill="FFFFFF"/>
        <w:autoSpaceDE/>
        <w:autoSpaceDN/>
        <w:adjustRightInd/>
        <w:ind w:left="600"/>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объекты торговли сельскохозяйственной продукции;</w:t>
      </w:r>
    </w:p>
    <w:p w:rsidR="00175CB3" w:rsidRPr="00BE23FC" w:rsidRDefault="00175CB3" w:rsidP="00175CB3">
      <w:pPr>
        <w:ind w:firstLine="567"/>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питомники и оранжереи садово-паркового хозяйства;</w:t>
      </w:r>
    </w:p>
    <w:p w:rsidR="00175CB3" w:rsidRPr="00BE23FC" w:rsidRDefault="00175CB3" w:rsidP="00175CB3">
      <w:pPr>
        <w:ind w:firstLine="567"/>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объекты рыбного хозяйства;</w:t>
      </w:r>
    </w:p>
    <w:p w:rsidR="00175CB3" w:rsidRPr="00BE23FC" w:rsidRDefault="00175CB3" w:rsidP="00175CB3">
      <w:pPr>
        <w:ind w:firstLine="567"/>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 xml:space="preserve">объекты складского назначения различного профиля </w:t>
      </w:r>
      <w:r w:rsidRPr="00BE23FC">
        <w:rPr>
          <w:rFonts w:ascii="Times New Roman" w:hAnsi="Times New Roman" w:cs="Times New Roman"/>
          <w:color w:val="000000" w:themeColor="text1"/>
          <w:sz w:val="26"/>
          <w:szCs w:val="26"/>
          <w:shd w:val="clear" w:color="auto" w:fill="FFFFFF"/>
          <w:lang w:val="en-US"/>
        </w:rPr>
        <w:t>IV</w:t>
      </w:r>
      <w:r w:rsidRPr="00BE23FC">
        <w:rPr>
          <w:rFonts w:ascii="Times New Roman" w:hAnsi="Times New Roman" w:cs="Times New Roman"/>
          <w:color w:val="000000" w:themeColor="text1"/>
          <w:sz w:val="26"/>
          <w:szCs w:val="26"/>
          <w:shd w:val="clear" w:color="auto" w:fill="FFFFFF"/>
        </w:rPr>
        <w:t>-</w:t>
      </w:r>
      <w:r w:rsidRPr="00BE23FC">
        <w:rPr>
          <w:rFonts w:ascii="Times New Roman" w:hAnsi="Times New Roman" w:cs="Times New Roman"/>
          <w:color w:val="000000" w:themeColor="text1"/>
          <w:sz w:val="26"/>
          <w:szCs w:val="26"/>
          <w:shd w:val="clear" w:color="auto" w:fill="FFFFFF"/>
          <w:lang w:val="en-US"/>
        </w:rPr>
        <w:t>V</w:t>
      </w:r>
      <w:r w:rsidRPr="00BE23FC">
        <w:rPr>
          <w:rFonts w:ascii="Times New Roman" w:hAnsi="Times New Roman" w:cs="Times New Roman"/>
          <w:color w:val="000000" w:themeColor="text1"/>
          <w:sz w:val="26"/>
          <w:szCs w:val="26"/>
        </w:rPr>
        <w:t xml:space="preserve"> класса опасности</w:t>
      </w:r>
    </w:p>
    <w:p w:rsidR="00175CB3" w:rsidRPr="00BE23FC" w:rsidRDefault="00175CB3" w:rsidP="00175CB3">
      <w:pPr>
        <w:pStyle w:val="afa"/>
        <w:spacing w:before="120" w:after="0"/>
        <w:jc w:val="center"/>
        <w:rPr>
          <w:b/>
          <w:i/>
          <w:color w:val="000000" w:themeColor="text1"/>
          <w:sz w:val="26"/>
          <w:szCs w:val="26"/>
        </w:rPr>
      </w:pPr>
      <w:r w:rsidRPr="00BE23FC">
        <w:rPr>
          <w:b/>
          <w:i/>
          <w:color w:val="000000" w:themeColor="text1"/>
          <w:sz w:val="26"/>
          <w:szCs w:val="26"/>
        </w:rPr>
        <w:t>Условно разрешённые виды использования:</w:t>
      </w:r>
    </w:p>
    <w:p w:rsidR="00175CB3" w:rsidRPr="00BE23FC" w:rsidRDefault="00175CB3" w:rsidP="00175CB3">
      <w:pPr>
        <w:pStyle w:val="afa"/>
        <w:spacing w:after="0"/>
        <w:rPr>
          <w:color w:val="000000" w:themeColor="text1"/>
          <w:sz w:val="26"/>
          <w:szCs w:val="26"/>
        </w:rPr>
      </w:pPr>
      <w:r w:rsidRPr="00BE23FC">
        <w:rPr>
          <w:color w:val="000000" w:themeColor="text1"/>
          <w:sz w:val="26"/>
          <w:szCs w:val="26"/>
        </w:rPr>
        <w:t>станции технического обслуживания, автомойки, шиномонтажные мастерские;</w:t>
      </w:r>
    </w:p>
    <w:p w:rsidR="00175CB3" w:rsidRPr="00BE23FC" w:rsidRDefault="00175CB3" w:rsidP="00175CB3">
      <w:pPr>
        <w:ind w:firstLine="709"/>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ветеринарные клиники;</w:t>
      </w:r>
    </w:p>
    <w:p w:rsidR="00175CB3" w:rsidRPr="00BE23FC" w:rsidRDefault="00175CB3" w:rsidP="00175CB3">
      <w:pPr>
        <w:ind w:firstLine="709"/>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магазины продовольственных и непродовольственных товаров;</w:t>
      </w:r>
    </w:p>
    <w:p w:rsidR="00175CB3" w:rsidRPr="00BE23FC" w:rsidRDefault="00175CB3" w:rsidP="00175CB3">
      <w:pPr>
        <w:ind w:firstLine="709"/>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предприятия общественного питания;</w:t>
      </w:r>
    </w:p>
    <w:p w:rsidR="00175CB3" w:rsidRPr="00BE23FC" w:rsidRDefault="00175CB3" w:rsidP="00175CB3">
      <w:pPr>
        <w:ind w:firstLine="709"/>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объекты бытового обслуживания (включая бани);</w:t>
      </w:r>
    </w:p>
    <w:p w:rsidR="00175CB3" w:rsidRPr="00BE23FC" w:rsidRDefault="00175CB3" w:rsidP="00175CB3">
      <w:pPr>
        <w:ind w:firstLine="709"/>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предприятия автосервиса;</w:t>
      </w:r>
    </w:p>
    <w:p w:rsidR="00175CB3" w:rsidRPr="00BE23FC" w:rsidRDefault="00175CB3" w:rsidP="00175CB3">
      <w:pPr>
        <w:pStyle w:val="afa"/>
        <w:spacing w:after="0"/>
        <w:rPr>
          <w:color w:val="000000" w:themeColor="text1"/>
          <w:sz w:val="26"/>
          <w:szCs w:val="26"/>
          <w:shd w:val="clear" w:color="auto" w:fill="FFFFFF"/>
        </w:rPr>
      </w:pPr>
      <w:r w:rsidRPr="00BE23FC">
        <w:rPr>
          <w:color w:val="000000" w:themeColor="text1"/>
          <w:sz w:val="26"/>
          <w:szCs w:val="26"/>
          <w:shd w:val="clear" w:color="auto" w:fill="FFFFFF"/>
        </w:rPr>
        <w:t>антенны сотовой, радиорелейной, спутниковой связи.</w:t>
      </w:r>
    </w:p>
    <w:p w:rsidR="00175CB3" w:rsidRPr="00BE23FC" w:rsidRDefault="00175CB3" w:rsidP="00175CB3">
      <w:pPr>
        <w:pStyle w:val="afa"/>
        <w:spacing w:before="120" w:after="0"/>
        <w:jc w:val="center"/>
        <w:rPr>
          <w:b/>
          <w:i/>
          <w:color w:val="000000" w:themeColor="text1"/>
          <w:sz w:val="26"/>
          <w:szCs w:val="26"/>
        </w:rPr>
      </w:pPr>
      <w:r w:rsidRPr="00BE23FC">
        <w:rPr>
          <w:b/>
          <w:i/>
          <w:color w:val="000000" w:themeColor="text1"/>
          <w:sz w:val="26"/>
          <w:szCs w:val="26"/>
        </w:rPr>
        <w:t>Вспомогательные виды разрешённого использования:</w:t>
      </w:r>
    </w:p>
    <w:p w:rsidR="00175CB3" w:rsidRPr="00BE23FC" w:rsidRDefault="00175CB3" w:rsidP="00175CB3">
      <w:pPr>
        <w:pStyle w:val="afa"/>
        <w:spacing w:after="0"/>
        <w:rPr>
          <w:color w:val="000000" w:themeColor="text1"/>
          <w:sz w:val="26"/>
          <w:szCs w:val="26"/>
        </w:rPr>
      </w:pPr>
      <w:r w:rsidRPr="00BE23FC">
        <w:rPr>
          <w:color w:val="000000" w:themeColor="text1"/>
          <w:sz w:val="26"/>
          <w:szCs w:val="26"/>
        </w:rPr>
        <w:t>хозяйственные площадки;</w:t>
      </w:r>
    </w:p>
    <w:p w:rsidR="00175CB3" w:rsidRPr="00BE23FC" w:rsidRDefault="00175CB3" w:rsidP="00175CB3">
      <w:pPr>
        <w:pStyle w:val="afa"/>
        <w:spacing w:after="0"/>
        <w:rPr>
          <w:color w:val="000000" w:themeColor="text1"/>
          <w:sz w:val="26"/>
          <w:szCs w:val="26"/>
        </w:rPr>
      </w:pPr>
      <w:r w:rsidRPr="00BE23FC">
        <w:rPr>
          <w:color w:val="000000" w:themeColor="text1"/>
          <w:sz w:val="26"/>
          <w:szCs w:val="26"/>
        </w:rPr>
        <w:t>хозяйственные строения и сооружения;</w:t>
      </w:r>
    </w:p>
    <w:p w:rsidR="00175CB3" w:rsidRPr="00BE23FC" w:rsidRDefault="00175CB3" w:rsidP="00175CB3">
      <w:pPr>
        <w:ind w:firstLine="709"/>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стоянки с гаражами боксового типа;</w:t>
      </w:r>
    </w:p>
    <w:p w:rsidR="00175CB3" w:rsidRPr="00BE23FC" w:rsidRDefault="00175CB3" w:rsidP="00175CB3">
      <w:pPr>
        <w:ind w:firstLine="709"/>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стоянки  индивидуального легкового автотранспорта;</w:t>
      </w:r>
    </w:p>
    <w:p w:rsidR="00175CB3" w:rsidRPr="00BE23FC" w:rsidRDefault="00175CB3" w:rsidP="00175CB3">
      <w:pPr>
        <w:tabs>
          <w:tab w:val="left" w:pos="900"/>
        </w:tabs>
        <w:ind w:firstLine="709"/>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проезды;</w:t>
      </w:r>
    </w:p>
    <w:p w:rsidR="00175CB3" w:rsidRPr="00BE23FC" w:rsidRDefault="00175CB3" w:rsidP="00175CB3">
      <w:pPr>
        <w:ind w:firstLine="709"/>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объекты охраны общественного порядка;</w:t>
      </w:r>
    </w:p>
    <w:p w:rsidR="00175CB3" w:rsidRPr="00BE23FC" w:rsidRDefault="00175CB3" w:rsidP="00175CB3">
      <w:pPr>
        <w:ind w:firstLine="709"/>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административно-бытовые здания, управления</w:t>
      </w:r>
    </w:p>
    <w:p w:rsidR="00175CB3" w:rsidRPr="00BE23FC" w:rsidRDefault="00175CB3" w:rsidP="00175CB3">
      <w:pPr>
        <w:pStyle w:val="afa"/>
        <w:spacing w:after="0"/>
        <w:rPr>
          <w:color w:val="000000" w:themeColor="text1"/>
          <w:sz w:val="26"/>
          <w:szCs w:val="26"/>
        </w:rPr>
      </w:pPr>
      <w:r w:rsidRPr="00BE23FC">
        <w:rPr>
          <w:color w:val="000000" w:themeColor="text1"/>
          <w:sz w:val="26"/>
          <w:szCs w:val="26"/>
        </w:rPr>
        <w:t>коммунальные объекты, объекты инженерно-технического назначения, связанные с обслуживанием объектов, расположенных в данной территориальной зоне;</w:t>
      </w:r>
    </w:p>
    <w:p w:rsidR="00175CB3" w:rsidRPr="00BE23FC" w:rsidRDefault="00175CB3" w:rsidP="00175CB3">
      <w:pPr>
        <w:pStyle w:val="afa"/>
        <w:spacing w:after="0"/>
        <w:rPr>
          <w:color w:val="000000" w:themeColor="text1"/>
          <w:sz w:val="26"/>
          <w:szCs w:val="26"/>
        </w:rPr>
      </w:pPr>
      <w:r w:rsidRPr="00BE23FC">
        <w:rPr>
          <w:color w:val="000000" w:themeColor="text1"/>
          <w:sz w:val="26"/>
          <w:szCs w:val="26"/>
        </w:rPr>
        <w:t xml:space="preserve">элементы благоустройства и озеленения территории, средства визуальной информации; </w:t>
      </w:r>
    </w:p>
    <w:p w:rsidR="00175CB3" w:rsidRPr="00BE23FC" w:rsidRDefault="00175CB3" w:rsidP="00175CB3">
      <w:pPr>
        <w:pStyle w:val="af1"/>
        <w:ind w:firstLine="709"/>
        <w:rPr>
          <w:color w:val="000000" w:themeColor="text1"/>
          <w:sz w:val="26"/>
          <w:szCs w:val="26"/>
        </w:rPr>
      </w:pPr>
      <w:r w:rsidRPr="00BE23FC">
        <w:rPr>
          <w:color w:val="000000" w:themeColor="text1"/>
          <w:sz w:val="26"/>
          <w:szCs w:val="26"/>
        </w:rPr>
        <w:t>объекты, обеспечивающие безопасность объектов основных и условно разрешённых видов использования, включая противопожарную.</w:t>
      </w:r>
    </w:p>
    <w:p w:rsidR="00175CB3" w:rsidRPr="00BE23FC" w:rsidRDefault="00175CB3" w:rsidP="00175CB3">
      <w:pPr>
        <w:spacing w:before="120"/>
        <w:ind w:firstLine="709"/>
        <w:jc w:val="center"/>
        <w:rPr>
          <w:rFonts w:ascii="Times New Roman" w:hAnsi="Times New Roman" w:cs="Times New Roman"/>
          <w:b/>
          <w:i/>
          <w:color w:val="000000" w:themeColor="text1"/>
          <w:sz w:val="26"/>
          <w:szCs w:val="26"/>
        </w:rPr>
      </w:pPr>
      <w:r w:rsidRPr="00BE23FC">
        <w:rPr>
          <w:rFonts w:ascii="Times New Roman" w:hAnsi="Times New Roman" w:cs="Times New Roman"/>
          <w:b/>
          <w:i/>
          <w:color w:val="000000" w:themeColor="text1"/>
          <w:sz w:val="26"/>
          <w:szCs w:val="26"/>
        </w:rPr>
        <w:t>Предельные размеры земельных участков и предельные параметры разрешённого строительства, реконструкции объектов капитального строительства:</w:t>
      </w:r>
    </w:p>
    <w:p w:rsidR="00175CB3" w:rsidRPr="00BE23FC" w:rsidRDefault="00175CB3" w:rsidP="00175CB3">
      <w:pPr>
        <w:ind w:firstLine="709"/>
        <w:rPr>
          <w:rFonts w:ascii="Times New Roman" w:hAnsi="Times New Roman" w:cs="Times New Roman"/>
          <w:b/>
          <w:i/>
          <w:color w:val="000000" w:themeColor="text1"/>
          <w:sz w:val="26"/>
          <w:szCs w:val="26"/>
        </w:rPr>
      </w:pPr>
      <w:r w:rsidRPr="00BE23FC">
        <w:rPr>
          <w:rFonts w:ascii="Times New Roman" w:hAnsi="Times New Roman" w:cs="Times New Roman"/>
          <w:color w:val="000000" w:themeColor="text1"/>
          <w:sz w:val="26"/>
          <w:szCs w:val="26"/>
        </w:rPr>
        <w:t xml:space="preserve">определяются в соответствии с требованиями технических регламентов, СН, СНиП, СанПиН </w:t>
      </w:r>
      <w:r w:rsidRPr="00BE23FC">
        <w:rPr>
          <w:rFonts w:ascii="Times New Roman" w:hAnsi="Times New Roman" w:cs="Times New Roman"/>
          <w:b/>
          <w:color w:val="000000" w:themeColor="text1"/>
          <w:sz w:val="26"/>
          <w:szCs w:val="26"/>
        </w:rPr>
        <w:t xml:space="preserve"> </w:t>
      </w:r>
      <w:r w:rsidRPr="00BE23FC">
        <w:rPr>
          <w:rFonts w:ascii="Times New Roman" w:hAnsi="Times New Roman" w:cs="Times New Roman"/>
          <w:color w:val="000000" w:themeColor="text1"/>
          <w:sz w:val="26"/>
          <w:szCs w:val="26"/>
        </w:rPr>
        <w:t>и других нормативных документов;</w:t>
      </w:r>
    </w:p>
    <w:p w:rsidR="00175CB3" w:rsidRPr="00BE23FC" w:rsidRDefault="00175CB3" w:rsidP="00175CB3">
      <w:pPr>
        <w:ind w:firstLine="709"/>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 xml:space="preserve">минимальное количество машино-мест  для временного хранения легковых автомобилей на территории зоны  </w:t>
      </w:r>
      <w:r w:rsidRPr="00BE23FC">
        <w:rPr>
          <w:rFonts w:ascii="Times New Roman" w:hAnsi="Times New Roman"/>
          <w:color w:val="000000" w:themeColor="text1"/>
          <w:sz w:val="26"/>
          <w:szCs w:val="26"/>
        </w:rPr>
        <w:t xml:space="preserve">объектов сельскохозяйственного назначения  </w:t>
      </w:r>
      <w:r w:rsidRPr="00BE23FC">
        <w:rPr>
          <w:rFonts w:ascii="Times New Roman" w:hAnsi="Times New Roman" w:cs="Times New Roman"/>
          <w:color w:val="000000" w:themeColor="text1"/>
          <w:sz w:val="26"/>
          <w:szCs w:val="26"/>
        </w:rPr>
        <w:t>определяется в соответствии с технологическими требованиями к разработке проектов сельскохозяйственных  предприятий;</w:t>
      </w:r>
    </w:p>
    <w:p w:rsidR="00175CB3" w:rsidRPr="00BE23FC" w:rsidRDefault="00175CB3" w:rsidP="00175CB3">
      <w:pPr>
        <w:ind w:firstLine="709"/>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параметры элементов благоустройства определяются в рамках проекта застройки конкретного участка.</w:t>
      </w:r>
    </w:p>
    <w:p w:rsidR="00175CB3" w:rsidRPr="00BE23FC" w:rsidRDefault="00175CB3" w:rsidP="00175CB3">
      <w:pPr>
        <w:ind w:firstLine="709"/>
        <w:rPr>
          <w:rFonts w:ascii="Times New Roman" w:hAnsi="Times New Roman" w:cs="Times New Roman"/>
          <w:b/>
          <w:color w:val="000000" w:themeColor="text1"/>
          <w:sz w:val="26"/>
          <w:szCs w:val="26"/>
        </w:rPr>
      </w:pPr>
      <w:r w:rsidRPr="00BE23FC">
        <w:rPr>
          <w:rFonts w:ascii="Times New Roman" w:hAnsi="Times New Roman" w:cs="Times New Roman"/>
          <w:b/>
          <w:color w:val="000000" w:themeColor="text1"/>
          <w:sz w:val="26"/>
          <w:szCs w:val="26"/>
        </w:rPr>
        <w:t>Примечание:</w:t>
      </w:r>
    </w:p>
    <w:p w:rsidR="00175CB3" w:rsidRPr="00BE23FC" w:rsidRDefault="00175CB3" w:rsidP="00175CB3">
      <w:pPr>
        <w:ind w:firstLine="540"/>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shd w:val="clear" w:color="auto" w:fill="FFFFFF"/>
        </w:rPr>
        <w:t>В случае если земельный участок или объект капитального строительства находится в границах зоны с особыми условиями использования территорий, на них устанавливаются ограничения использования в соответствии с законодательством Российской Федерации.</w:t>
      </w:r>
    </w:p>
    <w:p w:rsidR="00A92894" w:rsidRPr="00BE23FC" w:rsidRDefault="00A92894" w:rsidP="00A92894">
      <w:pPr>
        <w:pStyle w:val="4"/>
        <w:rPr>
          <w:iCs/>
          <w:color w:val="000000" w:themeColor="text1"/>
          <w:sz w:val="26"/>
          <w:szCs w:val="26"/>
        </w:rPr>
      </w:pPr>
      <w:bookmarkStart w:id="165" w:name="_Toc372998266"/>
      <w:r w:rsidRPr="00BE23FC">
        <w:rPr>
          <w:color w:val="000000" w:themeColor="text1"/>
          <w:sz w:val="26"/>
          <w:szCs w:val="26"/>
        </w:rPr>
        <w:t xml:space="preserve">Статья </w:t>
      </w:r>
      <w:r w:rsidR="00484400">
        <w:rPr>
          <w:color w:val="000000" w:themeColor="text1"/>
          <w:sz w:val="26"/>
          <w:szCs w:val="26"/>
        </w:rPr>
        <w:t>54</w:t>
      </w:r>
      <w:r w:rsidRPr="00BE23FC">
        <w:rPr>
          <w:color w:val="000000" w:themeColor="text1"/>
          <w:sz w:val="26"/>
          <w:szCs w:val="26"/>
        </w:rPr>
        <w:t xml:space="preserve">. Зона садоводства и дачного хозяйства </w:t>
      </w:r>
      <w:r w:rsidRPr="00BE23FC">
        <w:rPr>
          <w:iCs/>
          <w:color w:val="000000" w:themeColor="text1"/>
          <w:sz w:val="26"/>
          <w:szCs w:val="26"/>
        </w:rPr>
        <w:t>(СХ-2)</w:t>
      </w:r>
      <w:bookmarkEnd w:id="165"/>
    </w:p>
    <w:p w:rsidR="00A92894" w:rsidRPr="00BE23FC" w:rsidRDefault="00A92894" w:rsidP="00A92894">
      <w:pPr>
        <w:ind w:firstLine="709"/>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 xml:space="preserve">Зона включает в себя участки территории </w:t>
      </w:r>
      <w:r w:rsidR="001E21DD" w:rsidRPr="00BE23FC">
        <w:rPr>
          <w:rFonts w:ascii="Times New Roman" w:hAnsi="Times New Roman" w:cs="Times New Roman"/>
          <w:color w:val="000000" w:themeColor="text1"/>
          <w:sz w:val="26"/>
          <w:szCs w:val="26"/>
        </w:rPr>
        <w:t>поселения</w:t>
      </w:r>
      <w:r w:rsidRPr="00BE23FC">
        <w:rPr>
          <w:rFonts w:ascii="Times New Roman" w:hAnsi="Times New Roman" w:cs="Times New Roman"/>
          <w:color w:val="000000" w:themeColor="text1"/>
          <w:sz w:val="26"/>
          <w:szCs w:val="26"/>
        </w:rPr>
        <w:t>, предназначенные для размещения дачных хозяйств, садоводств, обеспеченных необходимой инженерной инфраструктурой, объектами социального и культурно-бытового обслуживания.</w:t>
      </w:r>
    </w:p>
    <w:p w:rsidR="00A92894" w:rsidRPr="00BE23FC" w:rsidRDefault="00A92894" w:rsidP="001E21DD">
      <w:pPr>
        <w:spacing w:before="120"/>
        <w:ind w:firstLine="709"/>
        <w:jc w:val="center"/>
        <w:rPr>
          <w:rFonts w:ascii="Times New Roman" w:hAnsi="Times New Roman" w:cs="Times New Roman"/>
          <w:i/>
          <w:color w:val="000000" w:themeColor="text1"/>
          <w:sz w:val="26"/>
          <w:szCs w:val="26"/>
        </w:rPr>
      </w:pPr>
      <w:r w:rsidRPr="00BE23FC">
        <w:rPr>
          <w:rFonts w:ascii="Times New Roman" w:hAnsi="Times New Roman" w:cs="Times New Roman"/>
          <w:b/>
          <w:i/>
          <w:color w:val="000000" w:themeColor="text1"/>
          <w:sz w:val="26"/>
          <w:szCs w:val="26"/>
        </w:rPr>
        <w:t>Основные виды разрешённого использования</w:t>
      </w:r>
      <w:r w:rsidRPr="00BE23FC">
        <w:rPr>
          <w:rFonts w:ascii="Times New Roman" w:hAnsi="Times New Roman" w:cs="Times New Roman"/>
          <w:i/>
          <w:color w:val="000000" w:themeColor="text1"/>
          <w:sz w:val="26"/>
          <w:szCs w:val="26"/>
        </w:rPr>
        <w:t>:</w:t>
      </w:r>
    </w:p>
    <w:p w:rsidR="00A92894" w:rsidRPr="00BE23FC" w:rsidRDefault="00A92894" w:rsidP="00A92894">
      <w:pPr>
        <w:ind w:firstLine="709"/>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жилые дома на садово-огородных и дачных земельных участках.</w:t>
      </w:r>
    </w:p>
    <w:p w:rsidR="00A92894" w:rsidRPr="00BE23FC" w:rsidRDefault="00A92894" w:rsidP="001E21DD">
      <w:pPr>
        <w:spacing w:before="120"/>
        <w:ind w:firstLine="709"/>
        <w:jc w:val="center"/>
        <w:rPr>
          <w:rFonts w:ascii="Times New Roman" w:hAnsi="Times New Roman" w:cs="Times New Roman"/>
          <w:i/>
          <w:color w:val="000000" w:themeColor="text1"/>
          <w:sz w:val="26"/>
          <w:szCs w:val="26"/>
        </w:rPr>
      </w:pPr>
      <w:r w:rsidRPr="00BE23FC">
        <w:rPr>
          <w:rFonts w:ascii="Times New Roman" w:hAnsi="Times New Roman" w:cs="Times New Roman"/>
          <w:b/>
          <w:i/>
          <w:color w:val="000000" w:themeColor="text1"/>
          <w:sz w:val="26"/>
          <w:szCs w:val="26"/>
        </w:rPr>
        <w:t>Условно разрешённые виды использования</w:t>
      </w:r>
      <w:r w:rsidRPr="00BE23FC">
        <w:rPr>
          <w:rFonts w:ascii="Times New Roman" w:hAnsi="Times New Roman" w:cs="Times New Roman"/>
          <w:i/>
          <w:color w:val="000000" w:themeColor="text1"/>
          <w:sz w:val="26"/>
          <w:szCs w:val="26"/>
        </w:rPr>
        <w:t>:</w:t>
      </w:r>
    </w:p>
    <w:p w:rsidR="00A92894" w:rsidRPr="00BE23FC" w:rsidRDefault="00A92894" w:rsidP="00A92894">
      <w:pPr>
        <w:ind w:firstLine="709"/>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спортивные площадки, площадки отдыха;</w:t>
      </w:r>
    </w:p>
    <w:p w:rsidR="00A92894" w:rsidRPr="00BE23FC" w:rsidRDefault="00A92894" w:rsidP="00A92894">
      <w:pPr>
        <w:ind w:firstLine="709"/>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предприятия общественного питания;</w:t>
      </w:r>
    </w:p>
    <w:p w:rsidR="00A92894" w:rsidRPr="00BE23FC" w:rsidRDefault="00A92894" w:rsidP="00A92894">
      <w:pPr>
        <w:ind w:firstLine="709"/>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магазины продовольственных, промышленных и смешанных товаров;</w:t>
      </w:r>
    </w:p>
    <w:p w:rsidR="00A92894" w:rsidRPr="00BE23FC" w:rsidRDefault="00A92894" w:rsidP="00A92894">
      <w:pPr>
        <w:ind w:firstLine="709"/>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аптеки;</w:t>
      </w:r>
    </w:p>
    <w:p w:rsidR="00A92894" w:rsidRPr="00BE23FC" w:rsidRDefault="00A92894" w:rsidP="00A92894">
      <w:pPr>
        <w:ind w:firstLine="709"/>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станции технического обслуживания, автомойки, шиномонтажные мастерские</w:t>
      </w:r>
    </w:p>
    <w:p w:rsidR="00A92894" w:rsidRPr="00BE23FC" w:rsidRDefault="00A92894" w:rsidP="001E21DD">
      <w:pPr>
        <w:spacing w:before="120"/>
        <w:ind w:firstLine="709"/>
        <w:jc w:val="center"/>
        <w:rPr>
          <w:rFonts w:ascii="Times New Roman" w:hAnsi="Times New Roman" w:cs="Times New Roman"/>
          <w:b/>
          <w:i/>
          <w:color w:val="000000" w:themeColor="text1"/>
          <w:sz w:val="26"/>
          <w:szCs w:val="26"/>
        </w:rPr>
      </w:pPr>
      <w:r w:rsidRPr="00BE23FC">
        <w:rPr>
          <w:rFonts w:ascii="Times New Roman" w:hAnsi="Times New Roman" w:cs="Times New Roman"/>
          <w:b/>
          <w:i/>
          <w:color w:val="000000" w:themeColor="text1"/>
          <w:sz w:val="26"/>
          <w:szCs w:val="26"/>
        </w:rPr>
        <w:t>Вспомогательные виды разрешённого использования:</w:t>
      </w:r>
    </w:p>
    <w:p w:rsidR="00A92894" w:rsidRPr="00BE23FC" w:rsidRDefault="00A92894" w:rsidP="00A92894">
      <w:pPr>
        <w:ind w:firstLine="709"/>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 xml:space="preserve">хозяйственные строения и сооружения; </w:t>
      </w:r>
    </w:p>
    <w:p w:rsidR="00A92894" w:rsidRPr="00BE23FC" w:rsidRDefault="00A92894" w:rsidP="00A92894">
      <w:pPr>
        <w:ind w:firstLine="709"/>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встроенные,  встроено-пристроенные, пристроенные и отдельно стоящие гаражи на дачных земельных участках;</w:t>
      </w:r>
    </w:p>
    <w:p w:rsidR="00A92894" w:rsidRPr="00BE23FC" w:rsidRDefault="00A92894" w:rsidP="00A92894">
      <w:pPr>
        <w:ind w:firstLine="709"/>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открытые площадки, предназначенные для стоянки автомобилей;</w:t>
      </w:r>
    </w:p>
    <w:p w:rsidR="00A92894" w:rsidRPr="00BE23FC" w:rsidRDefault="00A92894" w:rsidP="00A92894">
      <w:pPr>
        <w:ind w:firstLine="709"/>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хозяйственные площадки;</w:t>
      </w:r>
    </w:p>
    <w:p w:rsidR="00A92894" w:rsidRPr="00BE23FC" w:rsidRDefault="00A92894" w:rsidP="00A92894">
      <w:pPr>
        <w:ind w:firstLine="709"/>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коммунальные объекты, объекты инженерно-технического назначения, связанные с обслуживанием объектов, расположенных в данной территориальной зоне;</w:t>
      </w:r>
    </w:p>
    <w:p w:rsidR="00A92894" w:rsidRPr="00BE23FC" w:rsidRDefault="00A92894" w:rsidP="00A92894">
      <w:pPr>
        <w:ind w:firstLine="709"/>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 xml:space="preserve">элементы благоустройства и озеленения территории, средства визуальной информации; </w:t>
      </w:r>
    </w:p>
    <w:p w:rsidR="00A92894" w:rsidRPr="00BE23FC" w:rsidRDefault="00A92894" w:rsidP="00A92894">
      <w:pPr>
        <w:ind w:firstLine="709"/>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сплошные или сквозные ограждения вдоль улиц, сквозные ограждения  между земельными участками.</w:t>
      </w:r>
    </w:p>
    <w:p w:rsidR="00A92894" w:rsidRPr="00BE23FC" w:rsidRDefault="00A92894" w:rsidP="00A92894">
      <w:pPr>
        <w:ind w:firstLine="709"/>
        <w:rPr>
          <w:rFonts w:ascii="Times New Roman" w:hAnsi="Times New Roman" w:cs="Times New Roman"/>
          <w:color w:val="000000" w:themeColor="text1"/>
          <w:sz w:val="26"/>
          <w:szCs w:val="26"/>
        </w:rPr>
      </w:pPr>
    </w:p>
    <w:p w:rsidR="00A92894" w:rsidRPr="00BE23FC" w:rsidRDefault="00A92894" w:rsidP="00A92894">
      <w:pPr>
        <w:ind w:firstLine="709"/>
        <w:rPr>
          <w:rFonts w:ascii="Times New Roman" w:hAnsi="Times New Roman" w:cs="Times New Roman"/>
          <w:b/>
          <w:i/>
          <w:color w:val="000000" w:themeColor="text1"/>
          <w:sz w:val="26"/>
          <w:szCs w:val="26"/>
        </w:rPr>
      </w:pPr>
      <w:r w:rsidRPr="00BE23FC">
        <w:rPr>
          <w:rFonts w:ascii="Times New Roman" w:hAnsi="Times New Roman" w:cs="Times New Roman"/>
          <w:b/>
          <w:i/>
          <w:color w:val="000000" w:themeColor="text1"/>
          <w:sz w:val="26"/>
          <w:szCs w:val="26"/>
        </w:rPr>
        <w:t>Предельные размеры земельных участков и предельные параметры разрешённого строительства, реконструкции объектов капитального строительства</w:t>
      </w:r>
    </w:p>
    <w:tbl>
      <w:tblPr>
        <w:tblW w:w="980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567"/>
        <w:gridCol w:w="7533"/>
        <w:gridCol w:w="547"/>
        <w:gridCol w:w="1153"/>
      </w:tblGrid>
      <w:tr w:rsidR="00A92894" w:rsidRPr="00BE23FC" w:rsidTr="007957A6">
        <w:trPr>
          <w:trHeight w:hRule="exact" w:val="498"/>
        </w:trPr>
        <w:tc>
          <w:tcPr>
            <w:tcW w:w="567" w:type="dxa"/>
          </w:tcPr>
          <w:p w:rsidR="00A92894" w:rsidRPr="00BE23FC" w:rsidRDefault="00A92894" w:rsidP="00636AAB">
            <w:pPr>
              <w:jc w:val="center"/>
              <w:rPr>
                <w:rFonts w:ascii="Times New Roman" w:hAnsi="Times New Roman" w:cs="Times New Roman"/>
                <w:color w:val="000000" w:themeColor="text1"/>
                <w:sz w:val="24"/>
                <w:szCs w:val="24"/>
              </w:rPr>
            </w:pPr>
            <w:r w:rsidRPr="00BE23FC">
              <w:rPr>
                <w:rFonts w:ascii="Times New Roman" w:hAnsi="Times New Roman" w:cs="Times New Roman"/>
                <w:color w:val="000000" w:themeColor="text1"/>
                <w:sz w:val="24"/>
                <w:szCs w:val="24"/>
              </w:rPr>
              <w:t>1</w:t>
            </w:r>
          </w:p>
        </w:tc>
        <w:tc>
          <w:tcPr>
            <w:tcW w:w="7533" w:type="dxa"/>
          </w:tcPr>
          <w:p w:rsidR="00A92894" w:rsidRPr="00BE23FC" w:rsidRDefault="00A92894" w:rsidP="00636AAB">
            <w:pPr>
              <w:rPr>
                <w:rFonts w:ascii="Times New Roman" w:hAnsi="Times New Roman" w:cs="Times New Roman"/>
                <w:color w:val="000000" w:themeColor="text1"/>
                <w:sz w:val="24"/>
                <w:szCs w:val="24"/>
              </w:rPr>
            </w:pPr>
            <w:r w:rsidRPr="00BE23FC">
              <w:rPr>
                <w:rFonts w:ascii="Times New Roman" w:hAnsi="Times New Roman" w:cs="Times New Roman"/>
                <w:color w:val="000000" w:themeColor="text1"/>
                <w:sz w:val="24"/>
                <w:szCs w:val="24"/>
              </w:rPr>
              <w:t xml:space="preserve">Размеры земельных участков </w:t>
            </w:r>
          </w:p>
        </w:tc>
        <w:tc>
          <w:tcPr>
            <w:tcW w:w="547" w:type="dxa"/>
          </w:tcPr>
          <w:p w:rsidR="00A92894" w:rsidRPr="00BE23FC" w:rsidRDefault="00A92894" w:rsidP="00636AAB">
            <w:pPr>
              <w:rPr>
                <w:rFonts w:ascii="Times New Roman" w:hAnsi="Times New Roman" w:cs="Times New Roman"/>
                <w:color w:val="000000" w:themeColor="text1"/>
                <w:sz w:val="24"/>
                <w:szCs w:val="24"/>
              </w:rPr>
            </w:pPr>
            <w:r w:rsidRPr="00BE23FC">
              <w:rPr>
                <w:rFonts w:ascii="Times New Roman" w:hAnsi="Times New Roman" w:cs="Times New Roman"/>
                <w:color w:val="000000" w:themeColor="text1"/>
                <w:sz w:val="24"/>
                <w:szCs w:val="24"/>
              </w:rPr>
              <w:t>га</w:t>
            </w:r>
          </w:p>
        </w:tc>
        <w:tc>
          <w:tcPr>
            <w:tcW w:w="1153" w:type="dxa"/>
          </w:tcPr>
          <w:p w:rsidR="00A92894" w:rsidRPr="00BE23FC" w:rsidRDefault="00A92894" w:rsidP="007957A6">
            <w:pPr>
              <w:rPr>
                <w:rFonts w:ascii="Times New Roman" w:hAnsi="Times New Roman" w:cs="Times New Roman"/>
                <w:color w:val="000000" w:themeColor="text1"/>
                <w:sz w:val="24"/>
                <w:szCs w:val="24"/>
              </w:rPr>
            </w:pPr>
            <w:r w:rsidRPr="00BE23FC">
              <w:rPr>
                <w:rFonts w:ascii="Times New Roman" w:hAnsi="Times New Roman" w:cs="Times New Roman"/>
                <w:color w:val="000000" w:themeColor="text1"/>
                <w:sz w:val="24"/>
                <w:szCs w:val="24"/>
              </w:rPr>
              <w:t>0,04-0,12</w:t>
            </w:r>
          </w:p>
        </w:tc>
      </w:tr>
      <w:tr w:rsidR="00A92894" w:rsidRPr="00BE23FC" w:rsidTr="00636AAB">
        <w:trPr>
          <w:trHeight w:hRule="exact" w:val="671"/>
        </w:trPr>
        <w:tc>
          <w:tcPr>
            <w:tcW w:w="567" w:type="dxa"/>
          </w:tcPr>
          <w:p w:rsidR="00A92894" w:rsidRPr="00BE23FC" w:rsidRDefault="00A92894" w:rsidP="00636AAB">
            <w:pPr>
              <w:jc w:val="center"/>
              <w:rPr>
                <w:rFonts w:ascii="Times New Roman" w:hAnsi="Times New Roman" w:cs="Times New Roman"/>
                <w:color w:val="000000" w:themeColor="text1"/>
                <w:sz w:val="24"/>
                <w:szCs w:val="24"/>
              </w:rPr>
            </w:pPr>
            <w:r w:rsidRPr="00BE23FC">
              <w:rPr>
                <w:rFonts w:ascii="Times New Roman" w:hAnsi="Times New Roman" w:cs="Times New Roman"/>
                <w:color w:val="000000" w:themeColor="text1"/>
                <w:sz w:val="24"/>
                <w:szCs w:val="24"/>
              </w:rPr>
              <w:t>2</w:t>
            </w:r>
          </w:p>
        </w:tc>
        <w:tc>
          <w:tcPr>
            <w:tcW w:w="7533" w:type="dxa"/>
          </w:tcPr>
          <w:p w:rsidR="00A92894" w:rsidRPr="00BE23FC" w:rsidRDefault="00A92894" w:rsidP="00636AAB">
            <w:pPr>
              <w:rPr>
                <w:rFonts w:ascii="Times New Roman" w:hAnsi="Times New Roman" w:cs="Times New Roman"/>
                <w:color w:val="000000" w:themeColor="text1"/>
                <w:sz w:val="24"/>
                <w:szCs w:val="24"/>
              </w:rPr>
            </w:pPr>
            <w:r w:rsidRPr="00BE23FC">
              <w:rPr>
                <w:rFonts w:ascii="Times New Roman" w:hAnsi="Times New Roman" w:cs="Times New Roman"/>
                <w:color w:val="000000" w:themeColor="text1"/>
                <w:sz w:val="24"/>
                <w:szCs w:val="24"/>
              </w:rPr>
              <w:t>Минимальное расстояние от жилого строения или дома до красной линии улиц</w:t>
            </w:r>
          </w:p>
        </w:tc>
        <w:tc>
          <w:tcPr>
            <w:tcW w:w="547" w:type="dxa"/>
          </w:tcPr>
          <w:p w:rsidR="00A92894" w:rsidRPr="00BE23FC" w:rsidRDefault="00A92894" w:rsidP="00636AAB">
            <w:pPr>
              <w:rPr>
                <w:rFonts w:ascii="Times New Roman" w:hAnsi="Times New Roman" w:cs="Times New Roman"/>
                <w:color w:val="000000" w:themeColor="text1"/>
                <w:sz w:val="24"/>
                <w:szCs w:val="24"/>
              </w:rPr>
            </w:pPr>
            <w:r w:rsidRPr="00BE23FC">
              <w:rPr>
                <w:rFonts w:ascii="Times New Roman" w:hAnsi="Times New Roman" w:cs="Times New Roman"/>
                <w:color w:val="000000" w:themeColor="text1"/>
                <w:sz w:val="24"/>
                <w:szCs w:val="24"/>
              </w:rPr>
              <w:t>м</w:t>
            </w:r>
          </w:p>
        </w:tc>
        <w:tc>
          <w:tcPr>
            <w:tcW w:w="1153" w:type="dxa"/>
          </w:tcPr>
          <w:p w:rsidR="00A92894" w:rsidRPr="00BE23FC" w:rsidRDefault="00A92894" w:rsidP="00636AAB">
            <w:pPr>
              <w:jc w:val="left"/>
              <w:rPr>
                <w:rFonts w:ascii="Times New Roman" w:hAnsi="Times New Roman" w:cs="Times New Roman"/>
                <w:color w:val="000000" w:themeColor="text1"/>
                <w:sz w:val="24"/>
                <w:szCs w:val="24"/>
              </w:rPr>
            </w:pPr>
            <w:r w:rsidRPr="00BE23FC">
              <w:rPr>
                <w:rFonts w:ascii="Times New Roman" w:hAnsi="Times New Roman" w:cs="Times New Roman"/>
                <w:color w:val="000000" w:themeColor="text1"/>
                <w:sz w:val="24"/>
                <w:szCs w:val="24"/>
              </w:rPr>
              <w:t>5</w:t>
            </w:r>
          </w:p>
        </w:tc>
      </w:tr>
      <w:tr w:rsidR="00A92894" w:rsidRPr="00BE23FC" w:rsidTr="00636AAB">
        <w:trPr>
          <w:trHeight w:hRule="exact" w:val="705"/>
        </w:trPr>
        <w:tc>
          <w:tcPr>
            <w:tcW w:w="567" w:type="dxa"/>
          </w:tcPr>
          <w:p w:rsidR="00A92894" w:rsidRPr="00BE23FC" w:rsidRDefault="00A92894" w:rsidP="00636AAB">
            <w:pPr>
              <w:jc w:val="center"/>
              <w:rPr>
                <w:rFonts w:ascii="Times New Roman" w:hAnsi="Times New Roman" w:cs="Times New Roman"/>
                <w:color w:val="000000" w:themeColor="text1"/>
                <w:sz w:val="24"/>
                <w:szCs w:val="24"/>
              </w:rPr>
            </w:pPr>
            <w:r w:rsidRPr="00BE23FC">
              <w:rPr>
                <w:rFonts w:ascii="Times New Roman" w:hAnsi="Times New Roman" w:cs="Times New Roman"/>
                <w:color w:val="000000" w:themeColor="text1"/>
                <w:sz w:val="24"/>
                <w:szCs w:val="24"/>
              </w:rPr>
              <w:t>3</w:t>
            </w:r>
          </w:p>
        </w:tc>
        <w:tc>
          <w:tcPr>
            <w:tcW w:w="7533" w:type="dxa"/>
          </w:tcPr>
          <w:p w:rsidR="00A92894" w:rsidRPr="00BE23FC" w:rsidRDefault="00A92894" w:rsidP="00636AAB">
            <w:pPr>
              <w:rPr>
                <w:rFonts w:ascii="Times New Roman" w:hAnsi="Times New Roman" w:cs="Times New Roman"/>
                <w:color w:val="000000" w:themeColor="text1"/>
                <w:sz w:val="24"/>
                <w:szCs w:val="24"/>
              </w:rPr>
            </w:pPr>
            <w:r w:rsidRPr="00BE23FC">
              <w:rPr>
                <w:rFonts w:ascii="Times New Roman" w:hAnsi="Times New Roman" w:cs="Times New Roman"/>
                <w:color w:val="000000" w:themeColor="text1"/>
                <w:sz w:val="24"/>
                <w:szCs w:val="24"/>
              </w:rPr>
              <w:t>Минимальное расстояние от жилого дома или строения до красной линии проездов</w:t>
            </w:r>
          </w:p>
        </w:tc>
        <w:tc>
          <w:tcPr>
            <w:tcW w:w="547" w:type="dxa"/>
          </w:tcPr>
          <w:p w:rsidR="00A92894" w:rsidRPr="00BE23FC" w:rsidRDefault="00A92894" w:rsidP="00636AAB">
            <w:pPr>
              <w:rPr>
                <w:rFonts w:ascii="Times New Roman" w:hAnsi="Times New Roman" w:cs="Times New Roman"/>
                <w:color w:val="000000" w:themeColor="text1"/>
                <w:sz w:val="24"/>
                <w:szCs w:val="24"/>
              </w:rPr>
            </w:pPr>
            <w:r w:rsidRPr="00BE23FC">
              <w:rPr>
                <w:rFonts w:ascii="Times New Roman" w:hAnsi="Times New Roman" w:cs="Times New Roman"/>
                <w:color w:val="000000" w:themeColor="text1"/>
                <w:sz w:val="24"/>
                <w:szCs w:val="24"/>
              </w:rPr>
              <w:t>м</w:t>
            </w:r>
          </w:p>
        </w:tc>
        <w:tc>
          <w:tcPr>
            <w:tcW w:w="1153" w:type="dxa"/>
          </w:tcPr>
          <w:p w:rsidR="00A92894" w:rsidRPr="00BE23FC" w:rsidRDefault="00A92894" w:rsidP="00636AAB">
            <w:pPr>
              <w:jc w:val="left"/>
              <w:rPr>
                <w:rFonts w:ascii="Times New Roman" w:hAnsi="Times New Roman" w:cs="Times New Roman"/>
                <w:color w:val="000000" w:themeColor="text1"/>
                <w:sz w:val="24"/>
                <w:szCs w:val="24"/>
              </w:rPr>
            </w:pPr>
            <w:r w:rsidRPr="00BE23FC">
              <w:rPr>
                <w:rFonts w:ascii="Times New Roman" w:hAnsi="Times New Roman" w:cs="Times New Roman"/>
                <w:color w:val="000000" w:themeColor="text1"/>
                <w:sz w:val="24"/>
                <w:szCs w:val="24"/>
              </w:rPr>
              <w:t>3</w:t>
            </w:r>
          </w:p>
        </w:tc>
      </w:tr>
      <w:tr w:rsidR="00A92894" w:rsidRPr="00BE23FC" w:rsidTr="00636AAB">
        <w:trPr>
          <w:trHeight w:hRule="exact" w:val="725"/>
        </w:trPr>
        <w:tc>
          <w:tcPr>
            <w:tcW w:w="567" w:type="dxa"/>
          </w:tcPr>
          <w:p w:rsidR="00A92894" w:rsidRPr="00BE23FC" w:rsidRDefault="00A92894" w:rsidP="00636AAB">
            <w:pPr>
              <w:jc w:val="center"/>
              <w:rPr>
                <w:rFonts w:ascii="Times New Roman" w:hAnsi="Times New Roman" w:cs="Times New Roman"/>
                <w:color w:val="000000" w:themeColor="text1"/>
                <w:sz w:val="24"/>
                <w:szCs w:val="24"/>
              </w:rPr>
            </w:pPr>
            <w:r w:rsidRPr="00BE23FC">
              <w:rPr>
                <w:rFonts w:ascii="Times New Roman" w:hAnsi="Times New Roman" w:cs="Times New Roman"/>
                <w:color w:val="000000" w:themeColor="text1"/>
                <w:sz w:val="24"/>
                <w:szCs w:val="24"/>
              </w:rPr>
              <w:t>4</w:t>
            </w:r>
          </w:p>
        </w:tc>
        <w:tc>
          <w:tcPr>
            <w:tcW w:w="7533" w:type="dxa"/>
          </w:tcPr>
          <w:p w:rsidR="00A92894" w:rsidRPr="00BE23FC" w:rsidRDefault="00A92894" w:rsidP="00636AAB">
            <w:pPr>
              <w:rPr>
                <w:rFonts w:ascii="Times New Roman" w:hAnsi="Times New Roman" w:cs="Times New Roman"/>
                <w:color w:val="000000" w:themeColor="text1"/>
                <w:sz w:val="24"/>
                <w:szCs w:val="24"/>
              </w:rPr>
            </w:pPr>
            <w:r w:rsidRPr="00BE23FC">
              <w:rPr>
                <w:rFonts w:ascii="Times New Roman" w:hAnsi="Times New Roman" w:cs="Times New Roman"/>
                <w:color w:val="000000" w:themeColor="text1"/>
                <w:sz w:val="24"/>
                <w:szCs w:val="24"/>
              </w:rPr>
              <w:t>Минимальное расстояние от жилого дома или строения до соседнего участка</w:t>
            </w:r>
          </w:p>
        </w:tc>
        <w:tc>
          <w:tcPr>
            <w:tcW w:w="547" w:type="dxa"/>
          </w:tcPr>
          <w:p w:rsidR="00A92894" w:rsidRPr="00BE23FC" w:rsidRDefault="00A92894" w:rsidP="00636AAB">
            <w:pPr>
              <w:rPr>
                <w:rFonts w:ascii="Times New Roman" w:hAnsi="Times New Roman" w:cs="Times New Roman"/>
                <w:color w:val="000000" w:themeColor="text1"/>
                <w:sz w:val="24"/>
                <w:szCs w:val="24"/>
              </w:rPr>
            </w:pPr>
            <w:r w:rsidRPr="00BE23FC">
              <w:rPr>
                <w:rFonts w:ascii="Times New Roman" w:hAnsi="Times New Roman" w:cs="Times New Roman"/>
                <w:color w:val="000000" w:themeColor="text1"/>
                <w:sz w:val="24"/>
                <w:szCs w:val="24"/>
              </w:rPr>
              <w:t>м</w:t>
            </w:r>
          </w:p>
        </w:tc>
        <w:tc>
          <w:tcPr>
            <w:tcW w:w="1153" w:type="dxa"/>
          </w:tcPr>
          <w:p w:rsidR="00A92894" w:rsidRPr="00BE23FC" w:rsidRDefault="00A92894" w:rsidP="00636AAB">
            <w:pPr>
              <w:jc w:val="left"/>
              <w:rPr>
                <w:rFonts w:ascii="Times New Roman" w:hAnsi="Times New Roman" w:cs="Times New Roman"/>
                <w:color w:val="000000" w:themeColor="text1"/>
                <w:sz w:val="24"/>
                <w:szCs w:val="24"/>
              </w:rPr>
            </w:pPr>
            <w:r w:rsidRPr="00BE23FC">
              <w:rPr>
                <w:rFonts w:ascii="Times New Roman" w:hAnsi="Times New Roman" w:cs="Times New Roman"/>
                <w:color w:val="000000" w:themeColor="text1"/>
                <w:sz w:val="24"/>
                <w:szCs w:val="24"/>
              </w:rPr>
              <w:t>5</w:t>
            </w:r>
          </w:p>
        </w:tc>
      </w:tr>
      <w:tr w:rsidR="00A92894" w:rsidRPr="00BE23FC" w:rsidTr="00636AAB">
        <w:trPr>
          <w:trHeight w:hRule="exact" w:val="702"/>
        </w:trPr>
        <w:tc>
          <w:tcPr>
            <w:tcW w:w="567" w:type="dxa"/>
          </w:tcPr>
          <w:p w:rsidR="00A92894" w:rsidRPr="00BE23FC" w:rsidRDefault="00A92894" w:rsidP="00636AAB">
            <w:pPr>
              <w:jc w:val="center"/>
              <w:rPr>
                <w:rFonts w:ascii="Times New Roman" w:hAnsi="Times New Roman" w:cs="Times New Roman"/>
                <w:color w:val="000000" w:themeColor="text1"/>
                <w:sz w:val="24"/>
                <w:szCs w:val="24"/>
              </w:rPr>
            </w:pPr>
            <w:r w:rsidRPr="00BE23FC">
              <w:rPr>
                <w:rFonts w:ascii="Times New Roman" w:hAnsi="Times New Roman" w:cs="Times New Roman"/>
                <w:color w:val="000000" w:themeColor="text1"/>
                <w:sz w:val="24"/>
                <w:szCs w:val="24"/>
              </w:rPr>
              <w:t>5</w:t>
            </w:r>
          </w:p>
        </w:tc>
        <w:tc>
          <w:tcPr>
            <w:tcW w:w="7533" w:type="dxa"/>
          </w:tcPr>
          <w:p w:rsidR="00A92894" w:rsidRPr="00BE23FC" w:rsidRDefault="00A92894" w:rsidP="00636AAB">
            <w:pPr>
              <w:rPr>
                <w:rFonts w:ascii="Times New Roman" w:hAnsi="Times New Roman" w:cs="Times New Roman"/>
                <w:color w:val="000000" w:themeColor="text1"/>
                <w:sz w:val="24"/>
                <w:szCs w:val="24"/>
              </w:rPr>
            </w:pPr>
            <w:r w:rsidRPr="00BE23FC">
              <w:rPr>
                <w:rFonts w:ascii="Times New Roman" w:hAnsi="Times New Roman" w:cs="Times New Roman"/>
                <w:color w:val="000000" w:themeColor="text1"/>
                <w:sz w:val="24"/>
                <w:szCs w:val="24"/>
              </w:rPr>
              <w:t>Минимальное расстояние от постройки для содержания мелкого скота и птицы до соседнего участка</w:t>
            </w:r>
          </w:p>
        </w:tc>
        <w:tc>
          <w:tcPr>
            <w:tcW w:w="547" w:type="dxa"/>
          </w:tcPr>
          <w:p w:rsidR="00A92894" w:rsidRPr="00BE23FC" w:rsidRDefault="00A92894" w:rsidP="00636AAB">
            <w:pPr>
              <w:rPr>
                <w:rFonts w:ascii="Times New Roman" w:hAnsi="Times New Roman" w:cs="Times New Roman"/>
                <w:color w:val="000000" w:themeColor="text1"/>
                <w:sz w:val="24"/>
                <w:szCs w:val="24"/>
              </w:rPr>
            </w:pPr>
            <w:r w:rsidRPr="00BE23FC">
              <w:rPr>
                <w:rFonts w:ascii="Times New Roman" w:hAnsi="Times New Roman" w:cs="Times New Roman"/>
                <w:color w:val="000000" w:themeColor="text1"/>
                <w:sz w:val="24"/>
                <w:szCs w:val="24"/>
              </w:rPr>
              <w:t>м</w:t>
            </w:r>
          </w:p>
        </w:tc>
        <w:tc>
          <w:tcPr>
            <w:tcW w:w="1153" w:type="dxa"/>
          </w:tcPr>
          <w:p w:rsidR="00A92894" w:rsidRPr="00BE23FC" w:rsidRDefault="00A92894" w:rsidP="00636AAB">
            <w:pPr>
              <w:jc w:val="left"/>
              <w:rPr>
                <w:rFonts w:ascii="Times New Roman" w:hAnsi="Times New Roman" w:cs="Times New Roman"/>
                <w:color w:val="000000" w:themeColor="text1"/>
                <w:sz w:val="24"/>
                <w:szCs w:val="24"/>
              </w:rPr>
            </w:pPr>
            <w:r w:rsidRPr="00BE23FC">
              <w:rPr>
                <w:rFonts w:ascii="Times New Roman" w:hAnsi="Times New Roman" w:cs="Times New Roman"/>
                <w:color w:val="000000" w:themeColor="text1"/>
                <w:sz w:val="24"/>
                <w:szCs w:val="24"/>
              </w:rPr>
              <w:t>4</w:t>
            </w:r>
          </w:p>
        </w:tc>
      </w:tr>
      <w:tr w:rsidR="00A92894" w:rsidRPr="00BE23FC" w:rsidTr="007957A6">
        <w:trPr>
          <w:trHeight w:hRule="exact" w:val="431"/>
        </w:trPr>
        <w:tc>
          <w:tcPr>
            <w:tcW w:w="567" w:type="dxa"/>
          </w:tcPr>
          <w:p w:rsidR="00A92894" w:rsidRPr="00BE23FC" w:rsidRDefault="00A92894" w:rsidP="00636AAB">
            <w:pPr>
              <w:jc w:val="center"/>
              <w:rPr>
                <w:rFonts w:ascii="Times New Roman" w:hAnsi="Times New Roman" w:cs="Times New Roman"/>
                <w:color w:val="000000" w:themeColor="text1"/>
                <w:sz w:val="24"/>
                <w:szCs w:val="24"/>
              </w:rPr>
            </w:pPr>
            <w:r w:rsidRPr="00BE23FC">
              <w:rPr>
                <w:rFonts w:ascii="Times New Roman" w:hAnsi="Times New Roman" w:cs="Times New Roman"/>
                <w:color w:val="000000" w:themeColor="text1"/>
                <w:sz w:val="24"/>
                <w:szCs w:val="24"/>
              </w:rPr>
              <w:t>6</w:t>
            </w:r>
          </w:p>
        </w:tc>
        <w:tc>
          <w:tcPr>
            <w:tcW w:w="7533" w:type="dxa"/>
          </w:tcPr>
          <w:p w:rsidR="00A92894" w:rsidRPr="00BE23FC" w:rsidRDefault="00A92894" w:rsidP="00636AAB">
            <w:pPr>
              <w:rPr>
                <w:rFonts w:ascii="Times New Roman" w:hAnsi="Times New Roman" w:cs="Times New Roman"/>
                <w:color w:val="000000" w:themeColor="text1"/>
                <w:sz w:val="24"/>
                <w:szCs w:val="24"/>
              </w:rPr>
            </w:pPr>
            <w:r w:rsidRPr="00BE23FC">
              <w:rPr>
                <w:rFonts w:ascii="Times New Roman" w:hAnsi="Times New Roman" w:cs="Times New Roman"/>
                <w:color w:val="000000" w:themeColor="text1"/>
                <w:sz w:val="24"/>
                <w:szCs w:val="24"/>
              </w:rPr>
              <w:t>Минимальное расстояние от других построек до соседнего участка</w:t>
            </w:r>
          </w:p>
        </w:tc>
        <w:tc>
          <w:tcPr>
            <w:tcW w:w="547" w:type="dxa"/>
          </w:tcPr>
          <w:p w:rsidR="00A92894" w:rsidRPr="00BE23FC" w:rsidRDefault="00A92894" w:rsidP="00636AAB">
            <w:pPr>
              <w:rPr>
                <w:rFonts w:ascii="Times New Roman" w:hAnsi="Times New Roman" w:cs="Times New Roman"/>
                <w:color w:val="000000" w:themeColor="text1"/>
                <w:sz w:val="24"/>
                <w:szCs w:val="24"/>
              </w:rPr>
            </w:pPr>
            <w:r w:rsidRPr="00BE23FC">
              <w:rPr>
                <w:rFonts w:ascii="Times New Roman" w:hAnsi="Times New Roman" w:cs="Times New Roman"/>
                <w:color w:val="000000" w:themeColor="text1"/>
                <w:sz w:val="24"/>
                <w:szCs w:val="24"/>
              </w:rPr>
              <w:t>м</w:t>
            </w:r>
          </w:p>
        </w:tc>
        <w:tc>
          <w:tcPr>
            <w:tcW w:w="1153" w:type="dxa"/>
          </w:tcPr>
          <w:p w:rsidR="00A92894" w:rsidRPr="00BE23FC" w:rsidRDefault="00A92894" w:rsidP="00636AAB">
            <w:pPr>
              <w:jc w:val="left"/>
              <w:rPr>
                <w:rFonts w:ascii="Times New Roman" w:hAnsi="Times New Roman" w:cs="Times New Roman"/>
                <w:color w:val="000000" w:themeColor="text1"/>
                <w:sz w:val="24"/>
                <w:szCs w:val="24"/>
              </w:rPr>
            </w:pPr>
            <w:r w:rsidRPr="00BE23FC">
              <w:rPr>
                <w:rFonts w:ascii="Times New Roman" w:hAnsi="Times New Roman" w:cs="Times New Roman"/>
                <w:color w:val="000000" w:themeColor="text1"/>
                <w:sz w:val="24"/>
                <w:szCs w:val="24"/>
              </w:rPr>
              <w:t>1</w:t>
            </w:r>
          </w:p>
        </w:tc>
      </w:tr>
      <w:tr w:rsidR="00A92894" w:rsidRPr="00BE23FC" w:rsidTr="007957A6">
        <w:trPr>
          <w:trHeight w:hRule="exact" w:val="705"/>
        </w:trPr>
        <w:tc>
          <w:tcPr>
            <w:tcW w:w="567" w:type="dxa"/>
          </w:tcPr>
          <w:p w:rsidR="00A92894" w:rsidRPr="00BE23FC" w:rsidRDefault="00A92894" w:rsidP="00636AAB">
            <w:pPr>
              <w:jc w:val="center"/>
              <w:rPr>
                <w:rFonts w:ascii="Times New Roman" w:hAnsi="Times New Roman" w:cs="Times New Roman"/>
                <w:color w:val="000000" w:themeColor="text1"/>
                <w:sz w:val="24"/>
                <w:szCs w:val="24"/>
              </w:rPr>
            </w:pPr>
            <w:r w:rsidRPr="00BE23FC">
              <w:rPr>
                <w:rFonts w:ascii="Times New Roman" w:hAnsi="Times New Roman" w:cs="Times New Roman"/>
                <w:color w:val="000000" w:themeColor="text1"/>
                <w:sz w:val="24"/>
                <w:szCs w:val="24"/>
              </w:rPr>
              <w:t>7</w:t>
            </w:r>
          </w:p>
        </w:tc>
        <w:tc>
          <w:tcPr>
            <w:tcW w:w="7533" w:type="dxa"/>
          </w:tcPr>
          <w:p w:rsidR="00A92894" w:rsidRPr="00BE23FC" w:rsidRDefault="00A92894" w:rsidP="007957A6">
            <w:pPr>
              <w:rPr>
                <w:rFonts w:ascii="Times New Roman" w:hAnsi="Times New Roman" w:cs="Times New Roman"/>
                <w:color w:val="000000" w:themeColor="text1"/>
                <w:sz w:val="24"/>
                <w:szCs w:val="24"/>
              </w:rPr>
            </w:pPr>
            <w:r w:rsidRPr="00BE23FC">
              <w:rPr>
                <w:rFonts w:ascii="Times New Roman" w:hAnsi="Times New Roman" w:cs="Times New Roman"/>
                <w:color w:val="000000" w:themeColor="text1"/>
                <w:sz w:val="24"/>
                <w:szCs w:val="24"/>
              </w:rPr>
              <w:t xml:space="preserve">Расстояние от границ садовых и дачных участков до  площадок  для мусоросборников </w:t>
            </w:r>
          </w:p>
        </w:tc>
        <w:tc>
          <w:tcPr>
            <w:tcW w:w="547" w:type="dxa"/>
          </w:tcPr>
          <w:p w:rsidR="00A92894" w:rsidRPr="00BE23FC" w:rsidRDefault="00A92894" w:rsidP="00636AAB">
            <w:pPr>
              <w:rPr>
                <w:rFonts w:ascii="Times New Roman" w:hAnsi="Times New Roman" w:cs="Times New Roman"/>
                <w:color w:val="000000" w:themeColor="text1"/>
                <w:sz w:val="24"/>
                <w:szCs w:val="24"/>
              </w:rPr>
            </w:pPr>
            <w:r w:rsidRPr="00BE23FC">
              <w:rPr>
                <w:rFonts w:ascii="Times New Roman" w:hAnsi="Times New Roman" w:cs="Times New Roman"/>
                <w:color w:val="000000" w:themeColor="text1"/>
                <w:sz w:val="24"/>
                <w:szCs w:val="24"/>
              </w:rPr>
              <w:t>м</w:t>
            </w:r>
          </w:p>
        </w:tc>
        <w:tc>
          <w:tcPr>
            <w:tcW w:w="1153" w:type="dxa"/>
          </w:tcPr>
          <w:p w:rsidR="00A92894" w:rsidRPr="00BE23FC" w:rsidRDefault="00A92894" w:rsidP="00636AAB">
            <w:pPr>
              <w:jc w:val="left"/>
              <w:rPr>
                <w:rFonts w:ascii="Times New Roman" w:hAnsi="Times New Roman" w:cs="Times New Roman"/>
                <w:color w:val="000000" w:themeColor="text1"/>
                <w:sz w:val="24"/>
                <w:szCs w:val="24"/>
              </w:rPr>
            </w:pPr>
            <w:r w:rsidRPr="00BE23FC">
              <w:rPr>
                <w:rFonts w:ascii="Times New Roman" w:hAnsi="Times New Roman" w:cs="Times New Roman"/>
                <w:color w:val="000000" w:themeColor="text1"/>
                <w:sz w:val="24"/>
                <w:szCs w:val="24"/>
              </w:rPr>
              <w:t>20-500</w:t>
            </w:r>
          </w:p>
        </w:tc>
      </w:tr>
      <w:tr w:rsidR="00A92894" w:rsidRPr="00BE23FC" w:rsidTr="007957A6">
        <w:trPr>
          <w:trHeight w:hRule="exact" w:val="715"/>
        </w:trPr>
        <w:tc>
          <w:tcPr>
            <w:tcW w:w="567" w:type="dxa"/>
          </w:tcPr>
          <w:p w:rsidR="00A92894" w:rsidRPr="00BE23FC" w:rsidRDefault="00A92894" w:rsidP="00636AAB">
            <w:pPr>
              <w:jc w:val="center"/>
              <w:rPr>
                <w:rFonts w:ascii="Times New Roman" w:hAnsi="Times New Roman" w:cs="Times New Roman"/>
                <w:color w:val="000000" w:themeColor="text1"/>
                <w:sz w:val="24"/>
                <w:szCs w:val="24"/>
              </w:rPr>
            </w:pPr>
            <w:r w:rsidRPr="00BE23FC">
              <w:rPr>
                <w:rFonts w:ascii="Times New Roman" w:hAnsi="Times New Roman" w:cs="Times New Roman"/>
                <w:color w:val="000000" w:themeColor="text1"/>
                <w:sz w:val="24"/>
                <w:szCs w:val="24"/>
              </w:rPr>
              <w:t>8</w:t>
            </w:r>
          </w:p>
        </w:tc>
        <w:tc>
          <w:tcPr>
            <w:tcW w:w="7533" w:type="dxa"/>
          </w:tcPr>
          <w:p w:rsidR="00A92894" w:rsidRPr="00BE23FC" w:rsidRDefault="00A92894" w:rsidP="007957A6">
            <w:pPr>
              <w:rPr>
                <w:rFonts w:ascii="Times New Roman" w:hAnsi="Times New Roman" w:cs="Times New Roman"/>
                <w:color w:val="000000" w:themeColor="text1"/>
                <w:sz w:val="24"/>
                <w:szCs w:val="24"/>
              </w:rPr>
            </w:pPr>
            <w:r w:rsidRPr="00BE23FC">
              <w:rPr>
                <w:rFonts w:ascii="Times New Roman" w:hAnsi="Times New Roman" w:cs="Times New Roman"/>
                <w:color w:val="000000" w:themeColor="text1"/>
                <w:sz w:val="24"/>
                <w:szCs w:val="24"/>
              </w:rPr>
              <w:t xml:space="preserve">Расстояние от границ садовых и дачных участков до зданий и сооружений общего пользования </w:t>
            </w:r>
          </w:p>
        </w:tc>
        <w:tc>
          <w:tcPr>
            <w:tcW w:w="547" w:type="dxa"/>
          </w:tcPr>
          <w:p w:rsidR="00A92894" w:rsidRPr="00BE23FC" w:rsidRDefault="00A92894" w:rsidP="00636AAB">
            <w:pPr>
              <w:rPr>
                <w:rFonts w:ascii="Times New Roman" w:hAnsi="Times New Roman" w:cs="Times New Roman"/>
                <w:color w:val="000000" w:themeColor="text1"/>
                <w:sz w:val="24"/>
                <w:szCs w:val="24"/>
              </w:rPr>
            </w:pPr>
            <w:r w:rsidRPr="00BE23FC">
              <w:rPr>
                <w:rFonts w:ascii="Times New Roman" w:hAnsi="Times New Roman" w:cs="Times New Roman"/>
                <w:color w:val="000000" w:themeColor="text1"/>
                <w:sz w:val="24"/>
                <w:szCs w:val="24"/>
              </w:rPr>
              <w:t>м</w:t>
            </w:r>
          </w:p>
          <w:p w:rsidR="00A92894" w:rsidRPr="00BE23FC" w:rsidRDefault="00A92894" w:rsidP="00636AAB">
            <w:pPr>
              <w:jc w:val="center"/>
              <w:rPr>
                <w:rFonts w:ascii="Times New Roman" w:hAnsi="Times New Roman" w:cs="Times New Roman"/>
                <w:color w:val="000000" w:themeColor="text1"/>
                <w:sz w:val="24"/>
                <w:szCs w:val="24"/>
              </w:rPr>
            </w:pPr>
          </w:p>
        </w:tc>
        <w:tc>
          <w:tcPr>
            <w:tcW w:w="1153" w:type="dxa"/>
          </w:tcPr>
          <w:p w:rsidR="00A92894" w:rsidRPr="00BE23FC" w:rsidRDefault="00A92894" w:rsidP="00636AAB">
            <w:pPr>
              <w:jc w:val="left"/>
              <w:rPr>
                <w:rFonts w:ascii="Times New Roman" w:hAnsi="Times New Roman" w:cs="Times New Roman"/>
                <w:color w:val="000000" w:themeColor="text1"/>
                <w:sz w:val="24"/>
                <w:szCs w:val="24"/>
              </w:rPr>
            </w:pPr>
            <w:r w:rsidRPr="00BE23FC">
              <w:rPr>
                <w:rFonts w:ascii="Times New Roman" w:hAnsi="Times New Roman" w:cs="Times New Roman"/>
                <w:color w:val="000000" w:themeColor="text1"/>
                <w:sz w:val="24"/>
                <w:szCs w:val="24"/>
              </w:rPr>
              <w:t>4</w:t>
            </w:r>
          </w:p>
        </w:tc>
      </w:tr>
      <w:tr w:rsidR="00A92894" w:rsidRPr="00BE23FC" w:rsidTr="007957A6">
        <w:trPr>
          <w:trHeight w:hRule="exact" w:val="697"/>
        </w:trPr>
        <w:tc>
          <w:tcPr>
            <w:tcW w:w="567" w:type="dxa"/>
          </w:tcPr>
          <w:p w:rsidR="00A92894" w:rsidRPr="00BE23FC" w:rsidRDefault="00A92894" w:rsidP="00636AAB">
            <w:pPr>
              <w:jc w:val="center"/>
              <w:rPr>
                <w:rFonts w:ascii="Times New Roman" w:hAnsi="Times New Roman" w:cs="Times New Roman"/>
                <w:color w:val="000000" w:themeColor="text1"/>
                <w:sz w:val="24"/>
                <w:szCs w:val="24"/>
              </w:rPr>
            </w:pPr>
            <w:r w:rsidRPr="00BE23FC">
              <w:rPr>
                <w:rFonts w:ascii="Times New Roman" w:hAnsi="Times New Roman" w:cs="Times New Roman"/>
                <w:color w:val="000000" w:themeColor="text1"/>
                <w:sz w:val="24"/>
                <w:szCs w:val="24"/>
              </w:rPr>
              <w:t>9</w:t>
            </w:r>
          </w:p>
        </w:tc>
        <w:tc>
          <w:tcPr>
            <w:tcW w:w="7533" w:type="dxa"/>
          </w:tcPr>
          <w:p w:rsidR="00A92894" w:rsidRPr="00BE23FC" w:rsidRDefault="00A92894" w:rsidP="007957A6">
            <w:pPr>
              <w:rPr>
                <w:rFonts w:ascii="Times New Roman" w:hAnsi="Times New Roman" w:cs="Times New Roman"/>
                <w:color w:val="000000" w:themeColor="text1"/>
                <w:sz w:val="24"/>
                <w:szCs w:val="24"/>
              </w:rPr>
            </w:pPr>
            <w:r w:rsidRPr="00BE23FC">
              <w:rPr>
                <w:rFonts w:ascii="Times New Roman" w:hAnsi="Times New Roman" w:cs="Times New Roman"/>
                <w:color w:val="000000" w:themeColor="text1"/>
                <w:sz w:val="24"/>
                <w:szCs w:val="24"/>
              </w:rPr>
              <w:t xml:space="preserve">Расстояние от границ застроенной территории до лесных массивов на территории садоводческих и дачных объединений </w:t>
            </w:r>
          </w:p>
        </w:tc>
        <w:tc>
          <w:tcPr>
            <w:tcW w:w="547" w:type="dxa"/>
          </w:tcPr>
          <w:p w:rsidR="00A92894" w:rsidRPr="00BE23FC" w:rsidRDefault="00A92894" w:rsidP="00636AAB">
            <w:pPr>
              <w:rPr>
                <w:rFonts w:ascii="Times New Roman" w:hAnsi="Times New Roman" w:cs="Times New Roman"/>
                <w:color w:val="000000" w:themeColor="text1"/>
                <w:sz w:val="24"/>
                <w:szCs w:val="24"/>
              </w:rPr>
            </w:pPr>
            <w:r w:rsidRPr="00BE23FC">
              <w:rPr>
                <w:rFonts w:ascii="Times New Roman" w:hAnsi="Times New Roman" w:cs="Times New Roman"/>
                <w:color w:val="000000" w:themeColor="text1"/>
                <w:sz w:val="24"/>
                <w:szCs w:val="24"/>
              </w:rPr>
              <w:t>м</w:t>
            </w:r>
          </w:p>
        </w:tc>
        <w:tc>
          <w:tcPr>
            <w:tcW w:w="1153" w:type="dxa"/>
          </w:tcPr>
          <w:p w:rsidR="00A92894" w:rsidRPr="00BE23FC" w:rsidRDefault="00A92894" w:rsidP="00636AAB">
            <w:pPr>
              <w:jc w:val="left"/>
              <w:rPr>
                <w:rFonts w:ascii="Times New Roman" w:hAnsi="Times New Roman" w:cs="Times New Roman"/>
                <w:color w:val="000000" w:themeColor="text1"/>
                <w:sz w:val="24"/>
                <w:szCs w:val="24"/>
              </w:rPr>
            </w:pPr>
            <w:r w:rsidRPr="00BE23FC">
              <w:rPr>
                <w:rFonts w:ascii="Times New Roman" w:hAnsi="Times New Roman" w:cs="Times New Roman"/>
                <w:color w:val="000000" w:themeColor="text1"/>
                <w:sz w:val="24"/>
                <w:szCs w:val="24"/>
              </w:rPr>
              <w:t>15</w:t>
            </w:r>
          </w:p>
        </w:tc>
      </w:tr>
    </w:tbl>
    <w:p w:rsidR="00A92894" w:rsidRPr="00BE23FC" w:rsidRDefault="00A92894" w:rsidP="00A92894">
      <w:pPr>
        <w:ind w:firstLine="709"/>
        <w:rPr>
          <w:rFonts w:ascii="Times New Roman" w:hAnsi="Times New Roman" w:cs="Times New Roman"/>
          <w:b/>
          <w:color w:val="000000" w:themeColor="text1"/>
          <w:sz w:val="26"/>
          <w:szCs w:val="26"/>
        </w:rPr>
      </w:pPr>
      <w:r w:rsidRPr="00BE23FC">
        <w:rPr>
          <w:rFonts w:ascii="Times New Roman" w:hAnsi="Times New Roman" w:cs="Times New Roman"/>
          <w:b/>
          <w:color w:val="000000" w:themeColor="text1"/>
          <w:sz w:val="26"/>
          <w:szCs w:val="26"/>
        </w:rPr>
        <w:t>Примечание</w:t>
      </w:r>
    </w:p>
    <w:p w:rsidR="00A92894" w:rsidRPr="00BE23FC" w:rsidRDefault="00A92894" w:rsidP="00A92894">
      <w:pPr>
        <w:ind w:firstLine="709"/>
        <w:rPr>
          <w:rFonts w:ascii="Times New Roman" w:hAnsi="Times New Roman" w:cs="Times New Roman"/>
          <w:bCs/>
          <w:color w:val="000000" w:themeColor="text1"/>
          <w:sz w:val="26"/>
          <w:szCs w:val="26"/>
        </w:rPr>
      </w:pPr>
      <w:r w:rsidRPr="00BE23FC">
        <w:rPr>
          <w:rFonts w:ascii="Times New Roman" w:hAnsi="Times New Roman" w:cs="Times New Roman"/>
          <w:bCs/>
          <w:color w:val="000000" w:themeColor="text1"/>
          <w:sz w:val="26"/>
          <w:szCs w:val="26"/>
        </w:rPr>
        <w:t>Ширина улиц и проездов между границами земельных участков должна быть:</w:t>
      </w:r>
    </w:p>
    <w:p w:rsidR="00A92894" w:rsidRPr="00BE23FC" w:rsidRDefault="00A92894" w:rsidP="00A92894">
      <w:pPr>
        <w:ind w:firstLine="709"/>
        <w:rPr>
          <w:rFonts w:ascii="Times New Roman" w:hAnsi="Times New Roman" w:cs="Times New Roman"/>
          <w:bCs/>
          <w:color w:val="000000" w:themeColor="text1"/>
          <w:sz w:val="26"/>
          <w:szCs w:val="26"/>
        </w:rPr>
      </w:pPr>
      <w:r w:rsidRPr="00BE23FC">
        <w:rPr>
          <w:rFonts w:ascii="Times New Roman" w:hAnsi="Times New Roman" w:cs="Times New Roman"/>
          <w:bCs/>
          <w:color w:val="000000" w:themeColor="text1"/>
          <w:sz w:val="26"/>
          <w:szCs w:val="26"/>
        </w:rPr>
        <w:t xml:space="preserve">для улиц – не менее </w:t>
      </w:r>
      <w:smartTag w:uri="urn:schemas-microsoft-com:office:smarttags" w:element="metricconverter">
        <w:smartTagPr>
          <w:attr w:name="ProductID" w:val="15 метров"/>
        </w:smartTagPr>
        <w:r w:rsidRPr="00BE23FC">
          <w:rPr>
            <w:rFonts w:ascii="Times New Roman" w:hAnsi="Times New Roman" w:cs="Times New Roman"/>
            <w:bCs/>
            <w:color w:val="000000" w:themeColor="text1"/>
            <w:sz w:val="26"/>
            <w:szCs w:val="26"/>
          </w:rPr>
          <w:t>15 метров</w:t>
        </w:r>
      </w:smartTag>
      <w:r w:rsidRPr="00BE23FC">
        <w:rPr>
          <w:rFonts w:ascii="Times New Roman" w:hAnsi="Times New Roman" w:cs="Times New Roman"/>
          <w:bCs/>
          <w:color w:val="000000" w:themeColor="text1"/>
          <w:sz w:val="26"/>
          <w:szCs w:val="26"/>
        </w:rPr>
        <w:t>;</w:t>
      </w:r>
    </w:p>
    <w:p w:rsidR="00A92894" w:rsidRPr="00BE23FC" w:rsidRDefault="00A92894" w:rsidP="00A92894">
      <w:pPr>
        <w:ind w:firstLine="709"/>
        <w:rPr>
          <w:rFonts w:ascii="Times New Roman" w:hAnsi="Times New Roman" w:cs="Times New Roman"/>
          <w:bCs/>
          <w:color w:val="000000" w:themeColor="text1"/>
          <w:sz w:val="26"/>
          <w:szCs w:val="26"/>
        </w:rPr>
      </w:pPr>
      <w:r w:rsidRPr="00BE23FC">
        <w:rPr>
          <w:rFonts w:ascii="Times New Roman" w:hAnsi="Times New Roman" w:cs="Times New Roman"/>
          <w:bCs/>
          <w:color w:val="000000" w:themeColor="text1"/>
          <w:sz w:val="26"/>
          <w:szCs w:val="26"/>
        </w:rPr>
        <w:t>для проездов – не менее 9 метров.</w:t>
      </w:r>
    </w:p>
    <w:p w:rsidR="00A92894" w:rsidRPr="00BE23FC" w:rsidRDefault="00A92894" w:rsidP="00A92894">
      <w:pPr>
        <w:ind w:firstLine="709"/>
        <w:rPr>
          <w:rFonts w:ascii="Times New Roman" w:hAnsi="Times New Roman" w:cs="Times New Roman"/>
          <w:bCs/>
          <w:color w:val="000000" w:themeColor="text1"/>
          <w:sz w:val="26"/>
          <w:szCs w:val="26"/>
        </w:rPr>
      </w:pPr>
      <w:r w:rsidRPr="00BE23FC">
        <w:rPr>
          <w:rFonts w:ascii="Times New Roman" w:hAnsi="Times New Roman" w:cs="Times New Roman"/>
          <w:bCs/>
          <w:color w:val="000000" w:themeColor="text1"/>
          <w:sz w:val="26"/>
          <w:szCs w:val="26"/>
        </w:rPr>
        <w:t>Минимальный радиус поворота – 6 метров.</w:t>
      </w:r>
    </w:p>
    <w:p w:rsidR="00A92894" w:rsidRPr="00BE23FC" w:rsidRDefault="00A92894" w:rsidP="00A92894">
      <w:pPr>
        <w:ind w:firstLine="540"/>
        <w:outlineLvl w:val="3"/>
        <w:rPr>
          <w:rFonts w:ascii="Times New Roman" w:hAnsi="Times New Roman" w:cs="Times New Roman"/>
          <w:bCs/>
          <w:color w:val="000000" w:themeColor="text1"/>
          <w:sz w:val="26"/>
          <w:szCs w:val="26"/>
        </w:rPr>
      </w:pPr>
      <w:r w:rsidRPr="00BE23FC">
        <w:rPr>
          <w:rFonts w:ascii="Times New Roman" w:hAnsi="Times New Roman" w:cs="Times New Roman"/>
          <w:bCs/>
          <w:color w:val="000000" w:themeColor="text1"/>
          <w:sz w:val="26"/>
          <w:szCs w:val="26"/>
        </w:rPr>
        <w:t xml:space="preserve">На территории существующей </w:t>
      </w:r>
      <w:r w:rsidRPr="00BE23FC">
        <w:rPr>
          <w:rFonts w:ascii="Times New Roman" w:hAnsi="Times New Roman" w:cs="Times New Roman"/>
          <w:color w:val="000000" w:themeColor="text1"/>
          <w:sz w:val="26"/>
          <w:szCs w:val="26"/>
        </w:rPr>
        <w:t xml:space="preserve">зоны объектов сельскохозяйственного назначения </w:t>
      </w:r>
      <w:r w:rsidRPr="00BE23FC">
        <w:rPr>
          <w:rFonts w:ascii="Times New Roman" w:hAnsi="Times New Roman" w:cs="Times New Roman"/>
          <w:bCs/>
          <w:color w:val="000000" w:themeColor="text1"/>
          <w:sz w:val="26"/>
          <w:szCs w:val="26"/>
        </w:rPr>
        <w:t>со сложившейся планировкой ширина улиц и проездов допускается меньше нормативной.</w:t>
      </w:r>
    </w:p>
    <w:p w:rsidR="004C2527" w:rsidRPr="00BE23FC" w:rsidRDefault="004C2527" w:rsidP="004C2527">
      <w:pPr>
        <w:pStyle w:val="4"/>
        <w:rPr>
          <w:i/>
          <w:color w:val="000000" w:themeColor="text1"/>
          <w:sz w:val="26"/>
          <w:szCs w:val="26"/>
        </w:rPr>
      </w:pPr>
      <w:bookmarkStart w:id="166" w:name="_Toc367890849"/>
      <w:bookmarkStart w:id="167" w:name="_Toc340570092"/>
      <w:bookmarkStart w:id="168" w:name="_Toc342310529"/>
      <w:bookmarkStart w:id="169" w:name="_Toc353483434"/>
      <w:bookmarkStart w:id="170" w:name="_Toc372998267"/>
      <w:r w:rsidRPr="00BE23FC">
        <w:rPr>
          <w:color w:val="000000" w:themeColor="text1"/>
          <w:sz w:val="26"/>
          <w:szCs w:val="26"/>
        </w:rPr>
        <w:t xml:space="preserve">Статья </w:t>
      </w:r>
      <w:r w:rsidR="00484400">
        <w:rPr>
          <w:color w:val="000000" w:themeColor="text1"/>
          <w:sz w:val="26"/>
          <w:szCs w:val="26"/>
        </w:rPr>
        <w:t>55</w:t>
      </w:r>
      <w:r w:rsidRPr="00BE23FC">
        <w:rPr>
          <w:color w:val="000000" w:themeColor="text1"/>
          <w:sz w:val="26"/>
          <w:szCs w:val="26"/>
        </w:rPr>
        <w:t>. Зона объектов сельскохозяйственного назначения (СХ-</w:t>
      </w:r>
      <w:r w:rsidR="00A92894" w:rsidRPr="00BE23FC">
        <w:rPr>
          <w:color w:val="000000" w:themeColor="text1"/>
          <w:sz w:val="26"/>
          <w:szCs w:val="26"/>
        </w:rPr>
        <w:t>3</w:t>
      </w:r>
      <w:r w:rsidRPr="00BE23FC">
        <w:rPr>
          <w:i/>
          <w:color w:val="000000" w:themeColor="text1"/>
          <w:sz w:val="26"/>
          <w:szCs w:val="26"/>
        </w:rPr>
        <w:t>)</w:t>
      </w:r>
      <w:bookmarkEnd w:id="166"/>
      <w:bookmarkEnd w:id="170"/>
    </w:p>
    <w:p w:rsidR="004C2527" w:rsidRPr="00BE23FC" w:rsidRDefault="004C2527" w:rsidP="004C2527">
      <w:pPr>
        <w:ind w:firstLine="709"/>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 xml:space="preserve">Зона включает в себя участки территории поселения, предназначенные для размещения личных подсобных хозяйств (полевых земельных участков), огородничества, крестьянских (фермерских) хозяйств, а также обеспечивающих их необходимых инфраструктур. </w:t>
      </w:r>
    </w:p>
    <w:p w:rsidR="004C2527" w:rsidRPr="00BE23FC" w:rsidRDefault="004C2527" w:rsidP="004C2527">
      <w:pPr>
        <w:ind w:firstLine="709"/>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На территории личных подсобных хозяйств (полевых земельных участков) в соответствии с Федеральным законодательством запрещено возведение капитальных зданий и строений</w:t>
      </w:r>
      <w:r w:rsidRPr="00BE23FC">
        <w:rPr>
          <w:color w:val="000000" w:themeColor="text1"/>
          <w:sz w:val="26"/>
          <w:szCs w:val="26"/>
        </w:rPr>
        <w:t>.</w:t>
      </w:r>
    </w:p>
    <w:p w:rsidR="004C2527" w:rsidRPr="00BE23FC" w:rsidRDefault="004C2527" w:rsidP="004C2527">
      <w:pPr>
        <w:pStyle w:val="afa"/>
        <w:spacing w:before="120" w:after="0"/>
        <w:jc w:val="center"/>
        <w:rPr>
          <w:b/>
          <w:i/>
          <w:color w:val="000000" w:themeColor="text1"/>
          <w:sz w:val="26"/>
          <w:szCs w:val="26"/>
        </w:rPr>
      </w:pPr>
      <w:r w:rsidRPr="00BE23FC">
        <w:rPr>
          <w:b/>
          <w:i/>
          <w:color w:val="000000" w:themeColor="text1"/>
          <w:sz w:val="26"/>
          <w:szCs w:val="26"/>
        </w:rPr>
        <w:t>Основные виды разрешённого использования:</w:t>
      </w:r>
    </w:p>
    <w:p w:rsidR="004C2527" w:rsidRPr="00BE23FC" w:rsidRDefault="004C2527" w:rsidP="004C2527">
      <w:pPr>
        <w:pStyle w:val="afa"/>
        <w:spacing w:after="0"/>
        <w:rPr>
          <w:color w:val="000000" w:themeColor="text1"/>
          <w:sz w:val="26"/>
          <w:szCs w:val="26"/>
        </w:rPr>
      </w:pPr>
      <w:r w:rsidRPr="00BE23FC">
        <w:rPr>
          <w:color w:val="000000" w:themeColor="text1"/>
          <w:sz w:val="26"/>
          <w:szCs w:val="26"/>
        </w:rPr>
        <w:t>предприятия по производству и переработке сельскохозяйственной продукции и техническому обслуживанию сельскохозяйственного производства (ремонт, складирование);</w:t>
      </w:r>
    </w:p>
    <w:p w:rsidR="004C2527" w:rsidRPr="00BE23FC" w:rsidRDefault="004C2527" w:rsidP="004C2527">
      <w:pPr>
        <w:ind w:firstLine="709"/>
        <w:rPr>
          <w:color w:val="000000" w:themeColor="text1"/>
          <w:sz w:val="26"/>
          <w:szCs w:val="26"/>
        </w:rPr>
      </w:pPr>
      <w:r w:rsidRPr="00BE23FC">
        <w:rPr>
          <w:rFonts w:ascii="Times New Roman" w:hAnsi="Times New Roman" w:cs="Times New Roman"/>
          <w:color w:val="000000" w:themeColor="text1"/>
          <w:sz w:val="26"/>
          <w:szCs w:val="26"/>
        </w:rPr>
        <w:t>некапитальные сооружения на территории личных подсобных хозяйств (полевых земельных участков), предназначенные для обеспечения производства сельскохозяйственной продукции;</w:t>
      </w:r>
    </w:p>
    <w:p w:rsidR="004C2527" w:rsidRPr="00BE23FC" w:rsidRDefault="004C2527" w:rsidP="004C2527">
      <w:pPr>
        <w:widowControl/>
        <w:shd w:val="clear" w:color="auto" w:fill="FFFFFF"/>
        <w:autoSpaceDE/>
        <w:autoSpaceDN/>
        <w:adjustRightInd/>
        <w:ind w:left="600"/>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тепличное хозяйство (тепличные комплексы, одиночные элементы теплиц, прочие);</w:t>
      </w:r>
    </w:p>
    <w:p w:rsidR="004C2527" w:rsidRPr="00BE23FC" w:rsidRDefault="004C2527" w:rsidP="004C2527">
      <w:pPr>
        <w:ind w:firstLine="567"/>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питомники и оранжереи садово-паркового хозяйства;</w:t>
      </w:r>
    </w:p>
    <w:p w:rsidR="004C2527" w:rsidRPr="00BE23FC" w:rsidRDefault="004C2527" w:rsidP="004C2527">
      <w:pPr>
        <w:ind w:firstLine="567"/>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складские объекты.</w:t>
      </w:r>
    </w:p>
    <w:p w:rsidR="004C2527" w:rsidRPr="00BE23FC" w:rsidRDefault="004C2527" w:rsidP="004C2527">
      <w:pPr>
        <w:pStyle w:val="afa"/>
        <w:spacing w:before="120" w:after="0"/>
        <w:jc w:val="center"/>
        <w:rPr>
          <w:b/>
          <w:i/>
          <w:color w:val="000000" w:themeColor="text1"/>
          <w:sz w:val="26"/>
          <w:szCs w:val="26"/>
        </w:rPr>
      </w:pPr>
      <w:r w:rsidRPr="00BE23FC">
        <w:rPr>
          <w:b/>
          <w:i/>
          <w:color w:val="000000" w:themeColor="text1"/>
          <w:sz w:val="26"/>
          <w:szCs w:val="26"/>
        </w:rPr>
        <w:t>Условно разрешённые виды использования:</w:t>
      </w:r>
    </w:p>
    <w:p w:rsidR="004C2527" w:rsidRPr="00BE23FC" w:rsidRDefault="004C2527" w:rsidP="004C2527">
      <w:pPr>
        <w:ind w:firstLine="709"/>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объекты розничной торговли;</w:t>
      </w:r>
    </w:p>
    <w:p w:rsidR="004C2527" w:rsidRPr="00BE23FC" w:rsidRDefault="004C2527" w:rsidP="004C2527">
      <w:pPr>
        <w:ind w:firstLine="709"/>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объекты бытового обслуживания;</w:t>
      </w:r>
    </w:p>
    <w:p w:rsidR="004C2527" w:rsidRPr="00BE23FC" w:rsidRDefault="004C2527" w:rsidP="004C2527">
      <w:pPr>
        <w:pStyle w:val="afa"/>
        <w:spacing w:after="0"/>
        <w:rPr>
          <w:color w:val="000000" w:themeColor="text1"/>
          <w:sz w:val="26"/>
          <w:szCs w:val="26"/>
          <w:shd w:val="clear" w:color="auto" w:fill="FFFFFF"/>
        </w:rPr>
      </w:pPr>
      <w:r w:rsidRPr="00BE23FC">
        <w:rPr>
          <w:color w:val="000000" w:themeColor="text1"/>
          <w:sz w:val="26"/>
          <w:szCs w:val="26"/>
          <w:shd w:val="clear" w:color="auto" w:fill="FFFFFF"/>
        </w:rPr>
        <w:t>антенны сотовой, радиорелейной, спутниковой связи.</w:t>
      </w:r>
    </w:p>
    <w:p w:rsidR="004C2527" w:rsidRPr="00BE23FC" w:rsidRDefault="004C2527" w:rsidP="004C2527">
      <w:pPr>
        <w:pStyle w:val="afa"/>
        <w:spacing w:before="120" w:after="0"/>
        <w:jc w:val="center"/>
        <w:rPr>
          <w:b/>
          <w:i/>
          <w:color w:val="000000" w:themeColor="text1"/>
          <w:sz w:val="26"/>
          <w:szCs w:val="26"/>
        </w:rPr>
      </w:pPr>
      <w:r w:rsidRPr="00BE23FC">
        <w:rPr>
          <w:b/>
          <w:i/>
          <w:color w:val="000000" w:themeColor="text1"/>
          <w:sz w:val="26"/>
          <w:szCs w:val="26"/>
        </w:rPr>
        <w:t>Вспомогательные виды разрешённого использования:</w:t>
      </w:r>
    </w:p>
    <w:p w:rsidR="004C2527" w:rsidRPr="00BE23FC" w:rsidRDefault="004C2527" w:rsidP="004C2527">
      <w:pPr>
        <w:pStyle w:val="afa"/>
        <w:spacing w:after="0"/>
        <w:rPr>
          <w:color w:val="000000" w:themeColor="text1"/>
          <w:sz w:val="26"/>
          <w:szCs w:val="26"/>
        </w:rPr>
      </w:pPr>
      <w:r w:rsidRPr="00BE23FC">
        <w:rPr>
          <w:color w:val="000000" w:themeColor="text1"/>
          <w:sz w:val="26"/>
          <w:szCs w:val="26"/>
        </w:rPr>
        <w:t>хозяйственные площадки;</w:t>
      </w:r>
    </w:p>
    <w:p w:rsidR="004C2527" w:rsidRPr="00BE23FC" w:rsidRDefault="004C2527" w:rsidP="004C2527">
      <w:pPr>
        <w:pStyle w:val="afa"/>
        <w:spacing w:after="0"/>
        <w:rPr>
          <w:color w:val="000000" w:themeColor="text1"/>
          <w:sz w:val="26"/>
          <w:szCs w:val="26"/>
        </w:rPr>
      </w:pPr>
      <w:r w:rsidRPr="00BE23FC">
        <w:rPr>
          <w:color w:val="000000" w:themeColor="text1"/>
          <w:sz w:val="26"/>
          <w:szCs w:val="26"/>
        </w:rPr>
        <w:t>хозяйственные строения и сооружения;</w:t>
      </w:r>
    </w:p>
    <w:p w:rsidR="004C2527" w:rsidRPr="00BE23FC" w:rsidRDefault="004C2527" w:rsidP="004C2527">
      <w:pPr>
        <w:ind w:firstLine="709"/>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стоянки с гаражами боксового типа;</w:t>
      </w:r>
    </w:p>
    <w:p w:rsidR="004C2527" w:rsidRPr="00BE23FC" w:rsidRDefault="004C2527" w:rsidP="004C2527">
      <w:pPr>
        <w:ind w:firstLine="709"/>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стоянки  индивидуального легкового автотранспорта;</w:t>
      </w:r>
    </w:p>
    <w:p w:rsidR="004C2527" w:rsidRPr="00BE23FC" w:rsidRDefault="004C2527" w:rsidP="004C2527">
      <w:pPr>
        <w:ind w:firstLine="709"/>
        <w:rPr>
          <w:color w:val="000000" w:themeColor="text1"/>
          <w:sz w:val="26"/>
          <w:szCs w:val="26"/>
        </w:rPr>
      </w:pPr>
      <w:r w:rsidRPr="00BE23FC">
        <w:rPr>
          <w:rFonts w:ascii="Times New Roman" w:hAnsi="Times New Roman" w:cs="Times New Roman"/>
          <w:color w:val="000000" w:themeColor="text1"/>
          <w:sz w:val="26"/>
          <w:szCs w:val="26"/>
        </w:rPr>
        <w:t>некапитальные сооружения на территории личных подсобных хозяйств (полевых земельных участков), предназначенные для жизнеобеспечения ведущих хозяйство;</w:t>
      </w:r>
    </w:p>
    <w:p w:rsidR="004C2527" w:rsidRPr="00BE23FC" w:rsidRDefault="004C2527" w:rsidP="004C2527">
      <w:pPr>
        <w:tabs>
          <w:tab w:val="left" w:pos="900"/>
        </w:tabs>
        <w:ind w:firstLine="709"/>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проезды общего пользования;</w:t>
      </w:r>
    </w:p>
    <w:p w:rsidR="004C2527" w:rsidRPr="00BE23FC" w:rsidRDefault="004C2527" w:rsidP="004C2527">
      <w:pPr>
        <w:ind w:firstLine="709"/>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ветеринарные поликлиники;</w:t>
      </w:r>
    </w:p>
    <w:p w:rsidR="004C2527" w:rsidRPr="00BE23FC" w:rsidRDefault="004C2527" w:rsidP="004C2527">
      <w:pPr>
        <w:ind w:firstLine="709"/>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объекты охраны общественного порядка;</w:t>
      </w:r>
    </w:p>
    <w:p w:rsidR="004C2527" w:rsidRPr="00BE23FC" w:rsidRDefault="004C2527" w:rsidP="004C2527">
      <w:pPr>
        <w:tabs>
          <w:tab w:val="left" w:pos="900"/>
        </w:tabs>
        <w:ind w:firstLine="720"/>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общественные туалеты;</w:t>
      </w:r>
    </w:p>
    <w:p w:rsidR="004C2527" w:rsidRPr="00BE23FC" w:rsidRDefault="004C2527" w:rsidP="004C2527">
      <w:pPr>
        <w:pStyle w:val="afa"/>
        <w:spacing w:after="0"/>
        <w:rPr>
          <w:color w:val="000000" w:themeColor="text1"/>
          <w:sz w:val="26"/>
          <w:szCs w:val="26"/>
        </w:rPr>
      </w:pPr>
      <w:r w:rsidRPr="00BE23FC">
        <w:rPr>
          <w:color w:val="000000" w:themeColor="text1"/>
          <w:sz w:val="26"/>
          <w:szCs w:val="26"/>
        </w:rPr>
        <w:t>коммунальные объекты, объекты инженерно-технического назначения, связанные с обслуживанием объектов, расположенных в данной территориальной зоне;</w:t>
      </w:r>
    </w:p>
    <w:p w:rsidR="004C2527" w:rsidRPr="00BE23FC" w:rsidRDefault="004C2527" w:rsidP="004C2527">
      <w:pPr>
        <w:pStyle w:val="afa"/>
        <w:spacing w:after="0"/>
        <w:rPr>
          <w:color w:val="000000" w:themeColor="text1"/>
          <w:sz w:val="26"/>
          <w:szCs w:val="26"/>
        </w:rPr>
      </w:pPr>
      <w:r w:rsidRPr="00BE23FC">
        <w:rPr>
          <w:color w:val="000000" w:themeColor="text1"/>
          <w:sz w:val="26"/>
          <w:szCs w:val="26"/>
        </w:rPr>
        <w:t xml:space="preserve">элементы благоустройства и озеленения территории, средства визуальной информации; </w:t>
      </w:r>
    </w:p>
    <w:p w:rsidR="004C2527" w:rsidRPr="00BE23FC" w:rsidRDefault="004C2527" w:rsidP="004C2527">
      <w:pPr>
        <w:tabs>
          <w:tab w:val="left" w:pos="900"/>
        </w:tabs>
        <w:ind w:firstLine="720"/>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объекты временного проживания, необходимые для обслуживания посетителей основных, условно разрешённых, а также иных вспомогательных видов использования;</w:t>
      </w:r>
    </w:p>
    <w:p w:rsidR="004C2527" w:rsidRPr="00BE23FC" w:rsidRDefault="004C2527" w:rsidP="004C2527">
      <w:pPr>
        <w:pStyle w:val="af1"/>
        <w:ind w:firstLine="709"/>
        <w:rPr>
          <w:color w:val="000000" w:themeColor="text1"/>
          <w:sz w:val="26"/>
          <w:szCs w:val="26"/>
        </w:rPr>
      </w:pPr>
      <w:r w:rsidRPr="00BE23FC">
        <w:rPr>
          <w:color w:val="000000" w:themeColor="text1"/>
          <w:sz w:val="26"/>
          <w:szCs w:val="26"/>
        </w:rPr>
        <w:t>объекты, обеспечивающие безопасность объектов основных и условно разрешённых видов использования, включая противопожарную.</w:t>
      </w:r>
    </w:p>
    <w:p w:rsidR="004C2527" w:rsidRPr="00BE23FC" w:rsidRDefault="004C2527" w:rsidP="004C2527">
      <w:pPr>
        <w:spacing w:before="120"/>
        <w:ind w:firstLine="709"/>
        <w:jc w:val="center"/>
        <w:rPr>
          <w:rFonts w:ascii="Times New Roman" w:hAnsi="Times New Roman" w:cs="Times New Roman"/>
          <w:b/>
          <w:i/>
          <w:color w:val="000000" w:themeColor="text1"/>
          <w:sz w:val="26"/>
          <w:szCs w:val="26"/>
        </w:rPr>
      </w:pPr>
      <w:r w:rsidRPr="00BE23FC">
        <w:rPr>
          <w:rFonts w:ascii="Times New Roman" w:hAnsi="Times New Roman" w:cs="Times New Roman"/>
          <w:b/>
          <w:i/>
          <w:color w:val="000000" w:themeColor="text1"/>
          <w:sz w:val="26"/>
          <w:szCs w:val="26"/>
        </w:rPr>
        <w:t>Предельные размеры земельных участков и предельные параметры разрешённого строительства, реконструкции объектов капитального строительства:</w:t>
      </w:r>
    </w:p>
    <w:p w:rsidR="004C2527" w:rsidRPr="00BE23FC" w:rsidRDefault="004C2527" w:rsidP="004C2527">
      <w:pPr>
        <w:ind w:firstLine="709"/>
        <w:rPr>
          <w:rFonts w:ascii="Times New Roman" w:hAnsi="Times New Roman" w:cs="Times New Roman"/>
          <w:b/>
          <w:i/>
          <w:color w:val="000000" w:themeColor="text1"/>
          <w:sz w:val="26"/>
          <w:szCs w:val="26"/>
        </w:rPr>
      </w:pPr>
      <w:r w:rsidRPr="00BE23FC">
        <w:rPr>
          <w:rFonts w:ascii="Times New Roman" w:hAnsi="Times New Roman" w:cs="Times New Roman"/>
          <w:color w:val="000000" w:themeColor="text1"/>
          <w:sz w:val="26"/>
          <w:szCs w:val="26"/>
        </w:rPr>
        <w:t xml:space="preserve">определяются в соответствии с требованиями технических регламентов, СН, СНиП, СанПиН </w:t>
      </w:r>
      <w:r w:rsidRPr="00BE23FC">
        <w:rPr>
          <w:rFonts w:ascii="Times New Roman" w:hAnsi="Times New Roman" w:cs="Times New Roman"/>
          <w:b/>
          <w:color w:val="000000" w:themeColor="text1"/>
          <w:sz w:val="26"/>
          <w:szCs w:val="26"/>
        </w:rPr>
        <w:t xml:space="preserve"> </w:t>
      </w:r>
      <w:r w:rsidRPr="00BE23FC">
        <w:rPr>
          <w:rFonts w:ascii="Times New Roman" w:hAnsi="Times New Roman" w:cs="Times New Roman"/>
          <w:color w:val="000000" w:themeColor="text1"/>
          <w:sz w:val="26"/>
          <w:szCs w:val="26"/>
        </w:rPr>
        <w:t>и других нормативных документов;</w:t>
      </w:r>
    </w:p>
    <w:p w:rsidR="004C2527" w:rsidRPr="00BE23FC" w:rsidRDefault="004C2527" w:rsidP="004C2527">
      <w:pPr>
        <w:ind w:firstLine="709"/>
        <w:rPr>
          <w:rFonts w:ascii="Times New Roman" w:hAnsi="Times New Roman" w:cs="Times New Roman"/>
          <w:b/>
          <w:color w:val="000000" w:themeColor="text1"/>
          <w:sz w:val="26"/>
          <w:szCs w:val="26"/>
        </w:rPr>
      </w:pPr>
      <w:r w:rsidRPr="00BE23FC">
        <w:rPr>
          <w:rFonts w:ascii="Times New Roman" w:hAnsi="Times New Roman" w:cs="Times New Roman"/>
          <w:color w:val="000000" w:themeColor="text1"/>
          <w:sz w:val="26"/>
          <w:szCs w:val="26"/>
        </w:rPr>
        <w:t>параметры элементов благоустройства определяются в рамках проекта застройки конкретного участка.</w:t>
      </w:r>
    </w:p>
    <w:p w:rsidR="00DC4253" w:rsidRPr="00BE23FC" w:rsidRDefault="00965326" w:rsidP="00DC4253">
      <w:pPr>
        <w:pStyle w:val="4"/>
        <w:rPr>
          <w:color w:val="000000" w:themeColor="text1"/>
          <w:sz w:val="26"/>
          <w:szCs w:val="26"/>
        </w:rPr>
      </w:pPr>
      <w:bookmarkStart w:id="171" w:name="_Toc372998268"/>
      <w:bookmarkEnd w:id="167"/>
      <w:bookmarkEnd w:id="168"/>
      <w:bookmarkEnd w:id="169"/>
      <w:r w:rsidRPr="00BE23FC">
        <w:rPr>
          <w:color w:val="000000" w:themeColor="text1"/>
          <w:sz w:val="26"/>
          <w:szCs w:val="26"/>
        </w:rPr>
        <w:t>§</w:t>
      </w:r>
      <w:r w:rsidR="00F82823" w:rsidRPr="00BE23FC">
        <w:rPr>
          <w:color w:val="000000" w:themeColor="text1"/>
          <w:sz w:val="26"/>
          <w:szCs w:val="26"/>
        </w:rPr>
        <w:t>7</w:t>
      </w:r>
      <w:r w:rsidR="00DC4253" w:rsidRPr="00BE23FC">
        <w:rPr>
          <w:color w:val="000000" w:themeColor="text1"/>
          <w:sz w:val="26"/>
          <w:szCs w:val="26"/>
        </w:rPr>
        <w:t>. Зоны специального назначения (С)</w:t>
      </w:r>
      <w:bookmarkEnd w:id="152"/>
      <w:bookmarkEnd w:id="153"/>
      <w:bookmarkEnd w:id="171"/>
    </w:p>
    <w:p w:rsidR="004003A7" w:rsidRPr="00AD73FA" w:rsidRDefault="004003A7" w:rsidP="00AD73FA">
      <w:pPr>
        <w:pStyle w:val="4"/>
        <w:rPr>
          <w:rFonts w:eastAsia="Times New Roman CYR"/>
          <w:sz w:val="26"/>
          <w:szCs w:val="26"/>
        </w:rPr>
      </w:pPr>
      <w:bookmarkStart w:id="172" w:name="_Toc372998269"/>
      <w:r w:rsidRPr="00AD73FA">
        <w:rPr>
          <w:rFonts w:eastAsia="Times New Roman CYR"/>
          <w:sz w:val="26"/>
          <w:szCs w:val="26"/>
        </w:rPr>
        <w:t xml:space="preserve">Статья </w:t>
      </w:r>
      <w:r w:rsidR="00484400" w:rsidRPr="00AD73FA">
        <w:rPr>
          <w:rFonts w:eastAsia="Times New Roman CYR"/>
          <w:sz w:val="26"/>
          <w:szCs w:val="26"/>
        </w:rPr>
        <w:t>56</w:t>
      </w:r>
      <w:r w:rsidRPr="00AD73FA">
        <w:rPr>
          <w:rFonts w:eastAsia="Times New Roman CYR"/>
          <w:sz w:val="26"/>
          <w:szCs w:val="26"/>
        </w:rPr>
        <w:t>. Зона скотомогильников (С-1)</w:t>
      </w:r>
      <w:bookmarkEnd w:id="172"/>
    </w:p>
    <w:p w:rsidR="004003A7" w:rsidRPr="00BE23FC" w:rsidRDefault="004003A7" w:rsidP="004003A7">
      <w:pPr>
        <w:ind w:firstLine="709"/>
        <w:rPr>
          <w:rFonts w:ascii="Times New Roman" w:eastAsia="Times New Roman CYR" w:hAnsi="Times New Roman" w:cs="Times New Roman"/>
          <w:color w:val="000000" w:themeColor="text1"/>
          <w:sz w:val="26"/>
          <w:szCs w:val="26"/>
        </w:rPr>
      </w:pPr>
      <w:r w:rsidRPr="00BE23FC">
        <w:rPr>
          <w:rFonts w:ascii="Times New Roman" w:eastAsia="Times New Roman CYR" w:hAnsi="Times New Roman" w:cs="Times New Roman"/>
          <w:color w:val="000000" w:themeColor="text1"/>
          <w:sz w:val="26"/>
          <w:szCs w:val="26"/>
        </w:rPr>
        <w:t xml:space="preserve">Зона включает в себя участки территории </w:t>
      </w:r>
      <w:r w:rsidR="00676222" w:rsidRPr="00BE23FC">
        <w:rPr>
          <w:rFonts w:ascii="Times New Roman" w:eastAsia="Times New Roman CYR" w:hAnsi="Times New Roman" w:cs="Times New Roman"/>
          <w:color w:val="000000" w:themeColor="text1"/>
          <w:sz w:val="26"/>
          <w:szCs w:val="26"/>
        </w:rPr>
        <w:t>Березовского</w:t>
      </w:r>
      <w:r w:rsidRPr="00BE23FC">
        <w:rPr>
          <w:rFonts w:ascii="Times New Roman" w:eastAsia="Times New Roman CYR" w:hAnsi="Times New Roman" w:cs="Times New Roman"/>
          <w:color w:val="000000" w:themeColor="text1"/>
          <w:sz w:val="26"/>
          <w:szCs w:val="26"/>
        </w:rPr>
        <w:t xml:space="preserve"> сельсовета, предназначенные для размещения скотомогильников. </w:t>
      </w:r>
    </w:p>
    <w:p w:rsidR="004003A7" w:rsidRPr="00AD73FA" w:rsidRDefault="004003A7" w:rsidP="004003A7">
      <w:pPr>
        <w:spacing w:before="60"/>
        <w:ind w:firstLine="709"/>
        <w:jc w:val="center"/>
        <w:rPr>
          <w:rFonts w:ascii="Times New Roman" w:eastAsia="Times New Roman CYR" w:hAnsi="Times New Roman" w:cs="Times New Roman"/>
          <w:b/>
          <w:bCs/>
          <w:i/>
          <w:iCs/>
          <w:color w:val="000000" w:themeColor="text1"/>
          <w:sz w:val="26"/>
          <w:szCs w:val="26"/>
        </w:rPr>
      </w:pPr>
      <w:r w:rsidRPr="00AD73FA">
        <w:rPr>
          <w:rFonts w:ascii="Times New Roman" w:eastAsia="Times New Roman CYR" w:hAnsi="Times New Roman" w:cs="Times New Roman"/>
          <w:b/>
          <w:bCs/>
          <w:i/>
          <w:iCs/>
          <w:color w:val="000000" w:themeColor="text1"/>
          <w:sz w:val="26"/>
          <w:szCs w:val="26"/>
        </w:rPr>
        <w:t>Основные виды разрешённого использования:</w:t>
      </w:r>
    </w:p>
    <w:p w:rsidR="004003A7" w:rsidRPr="00BE23FC" w:rsidRDefault="004003A7" w:rsidP="004003A7">
      <w:pPr>
        <w:ind w:firstLine="709"/>
        <w:rPr>
          <w:rFonts w:ascii="Times New Roman" w:eastAsia="Times New Roman CYR" w:hAnsi="Times New Roman" w:cs="Times New Roman"/>
          <w:color w:val="000000" w:themeColor="text1"/>
          <w:sz w:val="26"/>
          <w:szCs w:val="26"/>
        </w:rPr>
      </w:pPr>
      <w:r w:rsidRPr="00BE23FC">
        <w:rPr>
          <w:rFonts w:ascii="Times New Roman" w:eastAsia="Times New Roman CYR" w:hAnsi="Times New Roman" w:cs="Times New Roman"/>
          <w:color w:val="000000" w:themeColor="text1"/>
          <w:sz w:val="26"/>
          <w:szCs w:val="26"/>
        </w:rPr>
        <w:t>скотомогильники (биотермические ямы);</w:t>
      </w:r>
    </w:p>
    <w:p w:rsidR="004003A7" w:rsidRPr="00BE23FC" w:rsidRDefault="004003A7" w:rsidP="004003A7">
      <w:pPr>
        <w:ind w:firstLine="709"/>
        <w:rPr>
          <w:rFonts w:ascii="Times New Roman" w:eastAsia="Times New Roman CYR" w:hAnsi="Times New Roman" w:cs="Times New Roman"/>
          <w:color w:val="000000" w:themeColor="text1"/>
          <w:sz w:val="26"/>
          <w:szCs w:val="26"/>
        </w:rPr>
      </w:pPr>
      <w:r w:rsidRPr="00BE23FC">
        <w:rPr>
          <w:rFonts w:ascii="Times New Roman" w:eastAsia="Times New Roman CYR" w:hAnsi="Times New Roman" w:cs="Times New Roman"/>
          <w:color w:val="000000" w:themeColor="text1"/>
          <w:sz w:val="26"/>
          <w:szCs w:val="26"/>
        </w:rPr>
        <w:t>помещения для вскрытия трупов животных, хранение дезинфицирующих средств, инвентаря, спецодежды и инструментов.</w:t>
      </w:r>
    </w:p>
    <w:p w:rsidR="004003A7" w:rsidRPr="00AD73FA" w:rsidRDefault="004003A7" w:rsidP="004003A7">
      <w:pPr>
        <w:spacing w:before="60"/>
        <w:ind w:firstLine="709"/>
        <w:jc w:val="center"/>
        <w:rPr>
          <w:rFonts w:ascii="Times New Roman" w:eastAsia="Times New Roman CYR" w:hAnsi="Times New Roman" w:cs="Times New Roman"/>
          <w:b/>
          <w:bCs/>
          <w:i/>
          <w:iCs/>
          <w:color w:val="000000" w:themeColor="text1"/>
          <w:sz w:val="26"/>
          <w:szCs w:val="26"/>
        </w:rPr>
      </w:pPr>
      <w:r w:rsidRPr="00AD73FA">
        <w:rPr>
          <w:rFonts w:ascii="Times New Roman" w:eastAsia="Times New Roman CYR" w:hAnsi="Times New Roman" w:cs="Times New Roman"/>
          <w:b/>
          <w:bCs/>
          <w:i/>
          <w:iCs/>
          <w:color w:val="000000" w:themeColor="text1"/>
          <w:sz w:val="26"/>
          <w:szCs w:val="26"/>
        </w:rPr>
        <w:t>Условно разрешённые виды использования:</w:t>
      </w:r>
    </w:p>
    <w:p w:rsidR="004003A7" w:rsidRPr="00BE23FC" w:rsidRDefault="004003A7" w:rsidP="004003A7">
      <w:pPr>
        <w:ind w:firstLine="709"/>
        <w:rPr>
          <w:rFonts w:ascii="Times New Roman" w:eastAsia="Times New Roman CYR" w:hAnsi="Times New Roman" w:cs="Times New Roman"/>
          <w:color w:val="000000" w:themeColor="text1"/>
          <w:sz w:val="26"/>
          <w:szCs w:val="26"/>
        </w:rPr>
      </w:pPr>
      <w:r w:rsidRPr="00BE23FC">
        <w:rPr>
          <w:rFonts w:ascii="Times New Roman" w:eastAsia="Times New Roman CYR" w:hAnsi="Times New Roman" w:cs="Times New Roman"/>
          <w:color w:val="000000" w:themeColor="text1"/>
          <w:sz w:val="26"/>
          <w:szCs w:val="26"/>
        </w:rPr>
        <w:t>не устанавливаются.</w:t>
      </w:r>
    </w:p>
    <w:p w:rsidR="004003A7" w:rsidRPr="00AD73FA" w:rsidRDefault="004003A7" w:rsidP="004003A7">
      <w:pPr>
        <w:spacing w:before="60"/>
        <w:ind w:firstLine="709"/>
        <w:jc w:val="center"/>
        <w:rPr>
          <w:rFonts w:ascii="Times New Roman" w:eastAsia="Times New Roman CYR" w:hAnsi="Times New Roman" w:cs="Times New Roman"/>
          <w:b/>
          <w:bCs/>
          <w:i/>
          <w:iCs/>
          <w:color w:val="000000" w:themeColor="text1"/>
          <w:sz w:val="26"/>
          <w:szCs w:val="26"/>
        </w:rPr>
      </w:pPr>
      <w:r w:rsidRPr="00AD73FA">
        <w:rPr>
          <w:rFonts w:ascii="Times New Roman" w:eastAsia="Times New Roman CYR" w:hAnsi="Times New Roman" w:cs="Times New Roman"/>
          <w:b/>
          <w:bCs/>
          <w:i/>
          <w:iCs/>
          <w:color w:val="000000" w:themeColor="text1"/>
          <w:sz w:val="26"/>
          <w:szCs w:val="26"/>
        </w:rPr>
        <w:t>Вспомогательные виды разрешённого использования:</w:t>
      </w:r>
    </w:p>
    <w:p w:rsidR="004003A7" w:rsidRPr="00BE23FC" w:rsidRDefault="004003A7" w:rsidP="004003A7">
      <w:pPr>
        <w:ind w:firstLine="709"/>
        <w:rPr>
          <w:rFonts w:ascii="Times New Roman" w:eastAsia="Times New Roman CYR" w:hAnsi="Times New Roman" w:cs="Times New Roman"/>
          <w:color w:val="000000" w:themeColor="text1"/>
          <w:sz w:val="26"/>
          <w:szCs w:val="26"/>
        </w:rPr>
      </w:pPr>
      <w:r w:rsidRPr="00BE23FC">
        <w:rPr>
          <w:rFonts w:ascii="Times New Roman" w:eastAsia="Times New Roman CYR" w:hAnsi="Times New Roman" w:cs="Times New Roman"/>
          <w:color w:val="000000" w:themeColor="text1"/>
          <w:sz w:val="26"/>
          <w:szCs w:val="26"/>
        </w:rPr>
        <w:t>объекты инженерно-технического назначения, связанные с обслуживанием объектов, расположенных в данной территориальной зоне;</w:t>
      </w:r>
    </w:p>
    <w:p w:rsidR="004003A7" w:rsidRPr="00BE23FC" w:rsidRDefault="004003A7" w:rsidP="004003A7">
      <w:pPr>
        <w:ind w:firstLine="709"/>
        <w:rPr>
          <w:rFonts w:ascii="Times New Roman" w:eastAsia="Times New Roman CYR" w:hAnsi="Times New Roman" w:cs="Times New Roman"/>
          <w:color w:val="000000" w:themeColor="text1"/>
          <w:sz w:val="26"/>
          <w:szCs w:val="26"/>
        </w:rPr>
      </w:pPr>
      <w:r w:rsidRPr="00BE23FC">
        <w:rPr>
          <w:rFonts w:ascii="Times New Roman" w:eastAsia="Times New Roman CYR" w:hAnsi="Times New Roman" w:cs="Times New Roman"/>
          <w:color w:val="000000" w:themeColor="text1"/>
          <w:sz w:val="26"/>
          <w:szCs w:val="26"/>
        </w:rPr>
        <w:t>ограждения.</w:t>
      </w:r>
    </w:p>
    <w:p w:rsidR="004003A7" w:rsidRPr="00AD73FA" w:rsidRDefault="004003A7" w:rsidP="004003A7">
      <w:pPr>
        <w:spacing w:before="60"/>
        <w:ind w:firstLine="709"/>
        <w:jc w:val="center"/>
        <w:rPr>
          <w:rFonts w:ascii="Times New Roman" w:eastAsia="Times New Roman CYR" w:hAnsi="Times New Roman" w:cs="Times New Roman"/>
          <w:b/>
          <w:bCs/>
          <w:i/>
          <w:iCs/>
          <w:color w:val="000000" w:themeColor="text1"/>
          <w:sz w:val="26"/>
          <w:szCs w:val="26"/>
        </w:rPr>
      </w:pPr>
      <w:r w:rsidRPr="00AD73FA">
        <w:rPr>
          <w:rFonts w:ascii="Times New Roman" w:eastAsia="Times New Roman CYR" w:hAnsi="Times New Roman" w:cs="Times New Roman"/>
          <w:b/>
          <w:bCs/>
          <w:i/>
          <w:iCs/>
          <w:color w:val="000000" w:themeColor="text1"/>
          <w:sz w:val="26"/>
          <w:szCs w:val="26"/>
        </w:rPr>
        <w:t>Предельные размеры земельных участков и предельные параметры разрешённого строительства, реконструкции объектов капитального строительства:</w:t>
      </w:r>
    </w:p>
    <w:p w:rsidR="004003A7" w:rsidRPr="00BE23FC" w:rsidRDefault="004003A7" w:rsidP="004003A7">
      <w:pPr>
        <w:spacing w:before="60"/>
        <w:ind w:firstLine="709"/>
        <w:rPr>
          <w:rFonts w:ascii="Times New Roman" w:eastAsia="Times New Roman CYR" w:hAnsi="Times New Roman" w:cs="Times New Roman"/>
          <w:color w:val="000000" w:themeColor="text1"/>
          <w:sz w:val="26"/>
          <w:szCs w:val="26"/>
        </w:rPr>
      </w:pPr>
      <w:r w:rsidRPr="00BE23FC">
        <w:rPr>
          <w:rFonts w:ascii="Times New Roman" w:hAnsi="Times New Roman" w:cs="Times New Roman"/>
          <w:b/>
          <w:bCs/>
          <w:iCs/>
          <w:color w:val="000000" w:themeColor="text1"/>
          <w:sz w:val="26"/>
          <w:szCs w:val="26"/>
        </w:rPr>
        <w:t xml:space="preserve">  </w:t>
      </w:r>
      <w:r w:rsidRPr="00BE23FC">
        <w:rPr>
          <w:rFonts w:ascii="Times New Roman" w:eastAsia="Times New Roman CYR" w:hAnsi="Times New Roman" w:cs="Times New Roman"/>
          <w:color w:val="000000" w:themeColor="text1"/>
          <w:sz w:val="26"/>
          <w:szCs w:val="26"/>
        </w:rPr>
        <w:t xml:space="preserve">определяются в соответствии с требованиями технических регламентов, СН, СНиП, СанПиН </w:t>
      </w:r>
      <w:r w:rsidRPr="00BE23FC">
        <w:rPr>
          <w:rFonts w:ascii="Times New Roman" w:eastAsia="Times New Roman CYR" w:hAnsi="Times New Roman" w:cs="Times New Roman"/>
          <w:b/>
          <w:bCs/>
          <w:color w:val="000000" w:themeColor="text1"/>
          <w:sz w:val="26"/>
          <w:szCs w:val="26"/>
        </w:rPr>
        <w:t xml:space="preserve"> </w:t>
      </w:r>
      <w:r w:rsidRPr="00BE23FC">
        <w:rPr>
          <w:rFonts w:ascii="Times New Roman" w:eastAsia="Times New Roman CYR" w:hAnsi="Times New Roman" w:cs="Times New Roman"/>
          <w:color w:val="000000" w:themeColor="text1"/>
          <w:sz w:val="26"/>
          <w:szCs w:val="26"/>
        </w:rPr>
        <w:t>и других нормативных документов.</w:t>
      </w:r>
    </w:p>
    <w:p w:rsidR="00940057" w:rsidRPr="00BE23FC" w:rsidRDefault="00940057" w:rsidP="00940057">
      <w:pPr>
        <w:pStyle w:val="4"/>
        <w:rPr>
          <w:color w:val="000000" w:themeColor="text1"/>
          <w:sz w:val="26"/>
          <w:szCs w:val="26"/>
        </w:rPr>
      </w:pPr>
      <w:bookmarkStart w:id="173" w:name="_Toc329694465"/>
      <w:bookmarkStart w:id="174" w:name="_Toc339628482"/>
      <w:bookmarkStart w:id="175" w:name="_Toc340570098"/>
      <w:bookmarkStart w:id="176" w:name="_Toc281298539"/>
      <w:bookmarkStart w:id="177" w:name="_Toc353474543"/>
      <w:bookmarkStart w:id="178" w:name="_Toc367890852"/>
      <w:bookmarkStart w:id="179" w:name="_Toc326933572"/>
      <w:bookmarkStart w:id="180" w:name="_Toc372998270"/>
      <w:r w:rsidRPr="00BE23FC">
        <w:rPr>
          <w:color w:val="000000" w:themeColor="text1"/>
          <w:sz w:val="26"/>
          <w:szCs w:val="26"/>
        </w:rPr>
        <w:t xml:space="preserve">Статья </w:t>
      </w:r>
      <w:r w:rsidR="00484400">
        <w:rPr>
          <w:color w:val="000000" w:themeColor="text1"/>
          <w:sz w:val="26"/>
          <w:szCs w:val="26"/>
        </w:rPr>
        <w:t>57</w:t>
      </w:r>
      <w:r w:rsidRPr="00BE23FC">
        <w:rPr>
          <w:color w:val="000000" w:themeColor="text1"/>
          <w:sz w:val="26"/>
          <w:szCs w:val="26"/>
        </w:rPr>
        <w:t>.  Зона объектов раз</w:t>
      </w:r>
      <w:r w:rsidR="00636AAB" w:rsidRPr="00BE23FC">
        <w:rPr>
          <w:color w:val="000000" w:themeColor="text1"/>
          <w:sz w:val="26"/>
          <w:szCs w:val="26"/>
        </w:rPr>
        <w:t>мещения отходов потребления (С-2</w:t>
      </w:r>
      <w:r w:rsidRPr="00BE23FC">
        <w:rPr>
          <w:color w:val="000000" w:themeColor="text1"/>
          <w:sz w:val="26"/>
          <w:szCs w:val="26"/>
        </w:rPr>
        <w:t>)</w:t>
      </w:r>
      <w:bookmarkEnd w:id="173"/>
      <w:bookmarkEnd w:id="174"/>
      <w:bookmarkEnd w:id="175"/>
      <w:bookmarkEnd w:id="176"/>
      <w:bookmarkEnd w:id="177"/>
      <w:bookmarkEnd w:id="178"/>
      <w:bookmarkEnd w:id="180"/>
    </w:p>
    <w:bookmarkEnd w:id="179"/>
    <w:p w:rsidR="00940057" w:rsidRPr="00BE23FC" w:rsidRDefault="00940057" w:rsidP="00940057">
      <w:pPr>
        <w:pStyle w:val="af1"/>
        <w:ind w:firstLine="709"/>
        <w:rPr>
          <w:color w:val="000000" w:themeColor="text1"/>
          <w:sz w:val="26"/>
          <w:szCs w:val="26"/>
        </w:rPr>
      </w:pPr>
      <w:r w:rsidRPr="00BE23FC">
        <w:rPr>
          <w:color w:val="000000" w:themeColor="text1"/>
          <w:sz w:val="26"/>
          <w:szCs w:val="26"/>
        </w:rPr>
        <w:t>Зона включает в себя участки территории поселения, предназначенные для размещения отходов производства и потребления и объектов санитарной очистки.</w:t>
      </w:r>
    </w:p>
    <w:p w:rsidR="00940057" w:rsidRPr="00BE23FC" w:rsidRDefault="00940057" w:rsidP="00940057">
      <w:pPr>
        <w:pStyle w:val="af1"/>
        <w:spacing w:before="60"/>
        <w:ind w:firstLine="709"/>
        <w:jc w:val="center"/>
        <w:rPr>
          <w:b/>
          <w:i/>
          <w:color w:val="000000" w:themeColor="text1"/>
          <w:sz w:val="26"/>
          <w:szCs w:val="26"/>
        </w:rPr>
      </w:pPr>
      <w:r w:rsidRPr="00BE23FC">
        <w:rPr>
          <w:b/>
          <w:i/>
          <w:color w:val="000000" w:themeColor="text1"/>
          <w:sz w:val="26"/>
          <w:szCs w:val="26"/>
        </w:rPr>
        <w:t>Основные виды разрешённого использования:</w:t>
      </w:r>
    </w:p>
    <w:p w:rsidR="00940057" w:rsidRPr="00BE23FC" w:rsidRDefault="00940057" w:rsidP="00940057">
      <w:pPr>
        <w:pStyle w:val="af1"/>
        <w:ind w:firstLine="709"/>
        <w:rPr>
          <w:color w:val="000000" w:themeColor="text1"/>
          <w:sz w:val="26"/>
          <w:szCs w:val="26"/>
        </w:rPr>
      </w:pPr>
      <w:r w:rsidRPr="00BE23FC">
        <w:rPr>
          <w:color w:val="000000" w:themeColor="text1"/>
          <w:sz w:val="26"/>
          <w:szCs w:val="26"/>
        </w:rPr>
        <w:t>мусороперерабатывающие и мусоросжигающие заводы;</w:t>
      </w:r>
    </w:p>
    <w:p w:rsidR="00940057" w:rsidRPr="00BE23FC" w:rsidRDefault="00940057" w:rsidP="00940057">
      <w:pPr>
        <w:pStyle w:val="af1"/>
        <w:ind w:firstLine="709"/>
        <w:rPr>
          <w:color w:val="000000" w:themeColor="text1"/>
          <w:sz w:val="26"/>
          <w:szCs w:val="26"/>
        </w:rPr>
      </w:pPr>
      <w:r w:rsidRPr="00BE23FC">
        <w:rPr>
          <w:color w:val="000000" w:themeColor="text1"/>
          <w:sz w:val="26"/>
          <w:szCs w:val="26"/>
        </w:rPr>
        <w:t>свалки (полигоны) для твердых бытовых и промышленных отходов;</w:t>
      </w:r>
    </w:p>
    <w:p w:rsidR="00940057" w:rsidRPr="00BE23FC" w:rsidRDefault="00940057" w:rsidP="00940057">
      <w:pPr>
        <w:pStyle w:val="af1"/>
        <w:ind w:firstLine="709"/>
        <w:rPr>
          <w:color w:val="000000" w:themeColor="text1"/>
          <w:sz w:val="26"/>
          <w:szCs w:val="26"/>
        </w:rPr>
      </w:pPr>
      <w:r w:rsidRPr="00BE23FC">
        <w:rPr>
          <w:color w:val="000000" w:themeColor="text1"/>
          <w:sz w:val="26"/>
          <w:szCs w:val="26"/>
        </w:rPr>
        <w:t>свалки для нечистот и жидких хозяйственных отбросов органического происхождения и твердых гниющих отбросов;</w:t>
      </w:r>
    </w:p>
    <w:p w:rsidR="00940057" w:rsidRPr="00BE23FC" w:rsidRDefault="00940057" w:rsidP="00940057">
      <w:pPr>
        <w:pStyle w:val="af1"/>
        <w:ind w:firstLine="709"/>
        <w:rPr>
          <w:color w:val="000000" w:themeColor="text1"/>
          <w:sz w:val="26"/>
          <w:szCs w:val="26"/>
        </w:rPr>
      </w:pPr>
      <w:r w:rsidRPr="00BE23FC">
        <w:rPr>
          <w:color w:val="000000" w:themeColor="text1"/>
          <w:sz w:val="26"/>
          <w:szCs w:val="26"/>
        </w:rPr>
        <w:t>объекты размещения отходов производства и потребления;</w:t>
      </w:r>
    </w:p>
    <w:p w:rsidR="00940057" w:rsidRPr="00BE23FC" w:rsidRDefault="00940057" w:rsidP="00940057">
      <w:pPr>
        <w:pStyle w:val="af1"/>
        <w:ind w:firstLine="709"/>
        <w:rPr>
          <w:color w:val="000000" w:themeColor="text1"/>
          <w:sz w:val="26"/>
          <w:szCs w:val="26"/>
        </w:rPr>
      </w:pPr>
      <w:r w:rsidRPr="00BE23FC">
        <w:rPr>
          <w:color w:val="000000" w:themeColor="text1"/>
          <w:sz w:val="26"/>
          <w:szCs w:val="26"/>
        </w:rPr>
        <w:t>мусороперегрузочные станции;</w:t>
      </w:r>
    </w:p>
    <w:p w:rsidR="00940057" w:rsidRPr="00BE23FC" w:rsidRDefault="00940057" w:rsidP="00940057">
      <w:pPr>
        <w:pStyle w:val="af1"/>
        <w:ind w:firstLine="709"/>
        <w:rPr>
          <w:color w:val="000000" w:themeColor="text1"/>
          <w:sz w:val="26"/>
          <w:szCs w:val="26"/>
        </w:rPr>
      </w:pPr>
      <w:r w:rsidRPr="00BE23FC">
        <w:rPr>
          <w:color w:val="000000" w:themeColor="text1"/>
          <w:sz w:val="26"/>
          <w:szCs w:val="26"/>
        </w:rPr>
        <w:t>пункты приема утильсырья;</w:t>
      </w:r>
    </w:p>
    <w:p w:rsidR="00940057" w:rsidRPr="00BE23FC" w:rsidRDefault="00940057" w:rsidP="00940057">
      <w:pPr>
        <w:pStyle w:val="af1"/>
        <w:ind w:firstLine="709"/>
        <w:rPr>
          <w:color w:val="000000" w:themeColor="text1"/>
          <w:sz w:val="26"/>
          <w:szCs w:val="26"/>
        </w:rPr>
      </w:pPr>
      <w:r w:rsidRPr="00BE23FC">
        <w:rPr>
          <w:color w:val="000000" w:themeColor="text1"/>
          <w:sz w:val="26"/>
          <w:szCs w:val="26"/>
        </w:rPr>
        <w:t>пункты приема металлолома, в том числе цветных металлов;</w:t>
      </w:r>
    </w:p>
    <w:p w:rsidR="00940057" w:rsidRPr="00BE23FC" w:rsidRDefault="00940057" w:rsidP="00940057">
      <w:pPr>
        <w:pStyle w:val="af1"/>
        <w:ind w:firstLine="709"/>
        <w:rPr>
          <w:color w:val="000000" w:themeColor="text1"/>
          <w:sz w:val="26"/>
          <w:szCs w:val="26"/>
        </w:rPr>
      </w:pPr>
      <w:r w:rsidRPr="00BE23FC">
        <w:rPr>
          <w:color w:val="000000" w:themeColor="text1"/>
          <w:sz w:val="26"/>
          <w:szCs w:val="26"/>
        </w:rPr>
        <w:t>снегоотвалы.</w:t>
      </w:r>
    </w:p>
    <w:p w:rsidR="00940057" w:rsidRPr="00BE23FC" w:rsidRDefault="00940057" w:rsidP="00940057">
      <w:pPr>
        <w:pStyle w:val="af1"/>
        <w:spacing w:before="60"/>
        <w:ind w:firstLine="709"/>
        <w:jc w:val="center"/>
        <w:rPr>
          <w:b/>
          <w:i/>
          <w:color w:val="000000" w:themeColor="text1"/>
          <w:sz w:val="26"/>
          <w:szCs w:val="26"/>
        </w:rPr>
      </w:pPr>
      <w:r w:rsidRPr="00BE23FC">
        <w:rPr>
          <w:b/>
          <w:i/>
          <w:color w:val="000000" w:themeColor="text1"/>
          <w:sz w:val="26"/>
          <w:szCs w:val="26"/>
        </w:rPr>
        <w:t>Условно разрешённые виды использования:</w:t>
      </w:r>
    </w:p>
    <w:p w:rsidR="00940057" w:rsidRPr="00BE23FC" w:rsidRDefault="00940057" w:rsidP="00940057">
      <w:pPr>
        <w:pStyle w:val="af1"/>
        <w:ind w:firstLine="709"/>
        <w:rPr>
          <w:color w:val="000000" w:themeColor="text1"/>
          <w:sz w:val="26"/>
          <w:szCs w:val="26"/>
        </w:rPr>
      </w:pPr>
      <w:r w:rsidRPr="00BE23FC">
        <w:rPr>
          <w:color w:val="000000" w:themeColor="text1"/>
          <w:sz w:val="26"/>
          <w:szCs w:val="26"/>
        </w:rPr>
        <w:t>предприятия, технологически связанные с мусоропереработкой и вторичным использованием отходов потребления и производства.</w:t>
      </w:r>
    </w:p>
    <w:p w:rsidR="00940057" w:rsidRPr="00BE23FC" w:rsidRDefault="00940057" w:rsidP="00940057">
      <w:pPr>
        <w:pStyle w:val="af1"/>
        <w:spacing w:before="60"/>
        <w:ind w:firstLine="709"/>
        <w:jc w:val="center"/>
        <w:rPr>
          <w:b/>
          <w:i/>
          <w:color w:val="000000" w:themeColor="text1"/>
          <w:sz w:val="26"/>
          <w:szCs w:val="26"/>
        </w:rPr>
      </w:pPr>
      <w:r w:rsidRPr="00BE23FC">
        <w:rPr>
          <w:b/>
          <w:i/>
          <w:color w:val="000000" w:themeColor="text1"/>
          <w:sz w:val="26"/>
          <w:szCs w:val="26"/>
        </w:rPr>
        <w:t>Вспомогательные виды разрешённого использования:</w:t>
      </w:r>
    </w:p>
    <w:p w:rsidR="00940057" w:rsidRPr="00BE23FC" w:rsidRDefault="00940057" w:rsidP="00940057">
      <w:pPr>
        <w:pStyle w:val="af1"/>
        <w:ind w:firstLine="709"/>
        <w:rPr>
          <w:color w:val="000000" w:themeColor="text1"/>
          <w:sz w:val="26"/>
          <w:szCs w:val="26"/>
        </w:rPr>
      </w:pPr>
      <w:r w:rsidRPr="00BE23FC">
        <w:rPr>
          <w:color w:val="000000" w:themeColor="text1"/>
          <w:sz w:val="26"/>
          <w:szCs w:val="26"/>
        </w:rPr>
        <w:t>производственные, административно-бытовые, вспомогательные здания и сооружения для обеспечения деятельности объектов, расположенных в зоне санитарно-технического назначения (сооружения мойки, пропарки и обеззараживания машинных механизмов, склады хранения дезинфицирующих средств);</w:t>
      </w:r>
    </w:p>
    <w:p w:rsidR="00940057" w:rsidRPr="00BE23FC" w:rsidRDefault="00940057" w:rsidP="00940057">
      <w:pPr>
        <w:pStyle w:val="af1"/>
        <w:ind w:firstLine="709"/>
        <w:rPr>
          <w:color w:val="000000" w:themeColor="text1"/>
          <w:sz w:val="26"/>
          <w:szCs w:val="26"/>
        </w:rPr>
      </w:pPr>
      <w:r w:rsidRPr="00BE23FC">
        <w:rPr>
          <w:color w:val="000000" w:themeColor="text1"/>
          <w:sz w:val="26"/>
          <w:szCs w:val="26"/>
        </w:rPr>
        <w:t>пункт  охраны общественного порядка;</w:t>
      </w:r>
    </w:p>
    <w:p w:rsidR="00940057" w:rsidRPr="00BE23FC" w:rsidRDefault="00940057" w:rsidP="00940057">
      <w:pPr>
        <w:pStyle w:val="af1"/>
        <w:ind w:firstLine="709"/>
        <w:rPr>
          <w:color w:val="000000" w:themeColor="text1"/>
          <w:sz w:val="26"/>
          <w:szCs w:val="26"/>
        </w:rPr>
      </w:pPr>
      <w:r w:rsidRPr="00BE23FC">
        <w:rPr>
          <w:color w:val="000000" w:themeColor="text1"/>
          <w:sz w:val="26"/>
          <w:szCs w:val="26"/>
        </w:rPr>
        <w:t>общественные туалеты;</w:t>
      </w:r>
    </w:p>
    <w:p w:rsidR="00940057" w:rsidRPr="00BE23FC" w:rsidRDefault="00940057" w:rsidP="00940057">
      <w:pPr>
        <w:pStyle w:val="af1"/>
        <w:ind w:firstLine="709"/>
        <w:rPr>
          <w:color w:val="000000" w:themeColor="text1"/>
          <w:sz w:val="26"/>
          <w:szCs w:val="26"/>
        </w:rPr>
      </w:pPr>
      <w:r w:rsidRPr="00BE23FC">
        <w:rPr>
          <w:color w:val="000000" w:themeColor="text1"/>
          <w:sz w:val="26"/>
          <w:szCs w:val="26"/>
        </w:rPr>
        <w:t>временные парковки и стоянки для автомобилей;</w:t>
      </w:r>
    </w:p>
    <w:p w:rsidR="00940057" w:rsidRPr="00BE23FC" w:rsidRDefault="00940057" w:rsidP="00940057">
      <w:pPr>
        <w:pStyle w:val="af1"/>
        <w:ind w:firstLine="709"/>
        <w:rPr>
          <w:color w:val="000000" w:themeColor="text1"/>
          <w:sz w:val="26"/>
          <w:szCs w:val="26"/>
        </w:rPr>
      </w:pPr>
      <w:r w:rsidRPr="00BE23FC">
        <w:rPr>
          <w:color w:val="000000" w:themeColor="text1"/>
          <w:sz w:val="26"/>
          <w:szCs w:val="26"/>
        </w:rPr>
        <w:t>локальные очистные сооружения, в том числе для очистки поверхностного стока и дренажных вод;</w:t>
      </w:r>
    </w:p>
    <w:p w:rsidR="00940057" w:rsidRPr="00BE23FC" w:rsidRDefault="00940057" w:rsidP="00940057">
      <w:pPr>
        <w:pStyle w:val="af1"/>
        <w:ind w:firstLine="709"/>
        <w:rPr>
          <w:color w:val="000000" w:themeColor="text1"/>
          <w:sz w:val="26"/>
          <w:szCs w:val="26"/>
        </w:rPr>
      </w:pPr>
      <w:r w:rsidRPr="00BE23FC">
        <w:rPr>
          <w:color w:val="000000" w:themeColor="text1"/>
          <w:sz w:val="26"/>
          <w:szCs w:val="26"/>
        </w:rPr>
        <w:t>санитарно-защитные зеленые насаждения;</w:t>
      </w:r>
    </w:p>
    <w:p w:rsidR="00940057" w:rsidRPr="00BE23FC" w:rsidRDefault="00940057" w:rsidP="00940057">
      <w:pPr>
        <w:pStyle w:val="af1"/>
        <w:ind w:firstLine="709"/>
        <w:rPr>
          <w:color w:val="000000" w:themeColor="text1"/>
          <w:sz w:val="26"/>
          <w:szCs w:val="26"/>
        </w:rPr>
      </w:pPr>
      <w:r w:rsidRPr="00BE23FC">
        <w:rPr>
          <w:color w:val="000000" w:themeColor="text1"/>
          <w:sz w:val="26"/>
          <w:szCs w:val="26"/>
        </w:rPr>
        <w:t>коммунальные объекты и объекты инженерно-технического назначения, связанные с обслуживанием объектов, расположенных в данной территориальной зоне;</w:t>
      </w:r>
    </w:p>
    <w:p w:rsidR="00940057" w:rsidRPr="00BE23FC" w:rsidRDefault="00940057" w:rsidP="00940057">
      <w:pPr>
        <w:pStyle w:val="af1"/>
        <w:ind w:firstLine="709"/>
        <w:rPr>
          <w:color w:val="000000" w:themeColor="text1"/>
          <w:sz w:val="26"/>
          <w:szCs w:val="26"/>
        </w:rPr>
      </w:pPr>
      <w:r w:rsidRPr="00BE23FC">
        <w:rPr>
          <w:color w:val="000000" w:themeColor="text1"/>
          <w:sz w:val="26"/>
          <w:szCs w:val="26"/>
        </w:rPr>
        <w:t>объекты благоустройства и озеленения территории, средства визуальной информации.</w:t>
      </w:r>
    </w:p>
    <w:p w:rsidR="00940057" w:rsidRPr="00BE23FC" w:rsidRDefault="00940057" w:rsidP="00940057">
      <w:pPr>
        <w:pStyle w:val="af1"/>
        <w:spacing w:before="60"/>
        <w:ind w:firstLine="709"/>
        <w:jc w:val="center"/>
        <w:rPr>
          <w:b/>
          <w:i/>
          <w:color w:val="000000" w:themeColor="text1"/>
          <w:sz w:val="26"/>
          <w:szCs w:val="26"/>
        </w:rPr>
      </w:pPr>
      <w:r w:rsidRPr="00BE23FC">
        <w:rPr>
          <w:b/>
          <w:i/>
          <w:color w:val="000000" w:themeColor="text1"/>
          <w:sz w:val="26"/>
          <w:szCs w:val="26"/>
        </w:rPr>
        <w:t>Предельные размеры земельных участков и предельные параметры разрешённого строительства, реконструкции объектов капитального строительства:</w:t>
      </w:r>
    </w:p>
    <w:p w:rsidR="00940057" w:rsidRPr="00BE23FC" w:rsidRDefault="00940057" w:rsidP="00940057">
      <w:pPr>
        <w:pStyle w:val="af1"/>
        <w:ind w:firstLine="709"/>
        <w:rPr>
          <w:color w:val="000000" w:themeColor="text1"/>
          <w:sz w:val="26"/>
          <w:szCs w:val="26"/>
        </w:rPr>
      </w:pPr>
      <w:r w:rsidRPr="00BE23FC">
        <w:rPr>
          <w:i/>
          <w:color w:val="000000" w:themeColor="text1"/>
          <w:sz w:val="26"/>
          <w:szCs w:val="26"/>
        </w:rPr>
        <w:t xml:space="preserve">  </w:t>
      </w:r>
      <w:r w:rsidRPr="00BE23FC">
        <w:rPr>
          <w:color w:val="000000" w:themeColor="text1"/>
          <w:sz w:val="26"/>
          <w:szCs w:val="26"/>
        </w:rPr>
        <w:t>определяются в соответствии с требованиями технических регламентов, СН, СНиП, СанПиН  и других нормативных документов;</w:t>
      </w:r>
    </w:p>
    <w:p w:rsidR="00DC4253" w:rsidRPr="00BE23FC" w:rsidRDefault="002A1150" w:rsidP="00DC4253">
      <w:pPr>
        <w:pStyle w:val="4"/>
        <w:rPr>
          <w:i/>
          <w:color w:val="000000" w:themeColor="text1"/>
          <w:sz w:val="26"/>
          <w:szCs w:val="26"/>
        </w:rPr>
      </w:pPr>
      <w:bookmarkStart w:id="181" w:name="_Toc339628481"/>
      <w:bookmarkStart w:id="182" w:name="_Toc340570097"/>
      <w:bookmarkStart w:id="183" w:name="_Toc372998271"/>
      <w:r w:rsidRPr="00BE23FC">
        <w:rPr>
          <w:color w:val="000000" w:themeColor="text1"/>
          <w:sz w:val="26"/>
          <w:szCs w:val="26"/>
        </w:rPr>
        <w:t xml:space="preserve">Статья </w:t>
      </w:r>
      <w:r w:rsidR="00484400">
        <w:rPr>
          <w:color w:val="000000" w:themeColor="text1"/>
          <w:sz w:val="26"/>
          <w:szCs w:val="26"/>
        </w:rPr>
        <w:t>58</w:t>
      </w:r>
      <w:r w:rsidR="00DC4253" w:rsidRPr="00BE23FC">
        <w:rPr>
          <w:color w:val="000000" w:themeColor="text1"/>
          <w:sz w:val="26"/>
          <w:szCs w:val="26"/>
        </w:rPr>
        <w:t>. Зона кладбищ и крематориев (С-</w:t>
      </w:r>
      <w:r w:rsidR="00636AAB" w:rsidRPr="00BE23FC">
        <w:rPr>
          <w:color w:val="000000" w:themeColor="text1"/>
          <w:sz w:val="26"/>
          <w:szCs w:val="26"/>
        </w:rPr>
        <w:t>3</w:t>
      </w:r>
      <w:r w:rsidR="00DC4253" w:rsidRPr="00BE23FC">
        <w:rPr>
          <w:i/>
          <w:color w:val="000000" w:themeColor="text1"/>
          <w:sz w:val="26"/>
          <w:szCs w:val="26"/>
        </w:rPr>
        <w:t>)</w:t>
      </w:r>
      <w:bookmarkEnd w:id="181"/>
      <w:bookmarkEnd w:id="182"/>
      <w:bookmarkEnd w:id="183"/>
    </w:p>
    <w:p w:rsidR="00DC4253" w:rsidRPr="00BE23FC" w:rsidRDefault="00DC4253" w:rsidP="00386E68">
      <w:pPr>
        <w:ind w:firstLine="709"/>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 xml:space="preserve">Зона включает в себя участки территории </w:t>
      </w:r>
      <w:r w:rsidR="00D73220" w:rsidRPr="00BE23FC">
        <w:rPr>
          <w:rFonts w:ascii="Times New Roman" w:hAnsi="Times New Roman" w:cs="Times New Roman"/>
          <w:color w:val="000000" w:themeColor="text1"/>
          <w:sz w:val="26"/>
          <w:szCs w:val="26"/>
        </w:rPr>
        <w:t>сельсовета</w:t>
      </w:r>
      <w:r w:rsidR="00D73220" w:rsidRPr="00BE23FC">
        <w:rPr>
          <w:color w:val="000000" w:themeColor="text1"/>
          <w:sz w:val="26"/>
          <w:szCs w:val="26"/>
        </w:rPr>
        <w:t xml:space="preserve">, </w:t>
      </w:r>
      <w:r w:rsidRPr="00BE23FC">
        <w:rPr>
          <w:rFonts w:ascii="Times New Roman" w:hAnsi="Times New Roman" w:cs="Times New Roman"/>
          <w:color w:val="000000" w:themeColor="text1"/>
          <w:sz w:val="26"/>
          <w:szCs w:val="26"/>
        </w:rPr>
        <w:t>предназначенные для размещения кладбищ и крематориев</w:t>
      </w:r>
      <w:r w:rsidR="00444F5D" w:rsidRPr="00BE23FC">
        <w:rPr>
          <w:rFonts w:ascii="Times New Roman" w:hAnsi="Times New Roman" w:cs="Times New Roman"/>
          <w:color w:val="000000" w:themeColor="text1"/>
          <w:sz w:val="26"/>
          <w:szCs w:val="26"/>
        </w:rPr>
        <w:t>, мемориальных захоронений</w:t>
      </w:r>
      <w:r w:rsidRPr="00BE23FC">
        <w:rPr>
          <w:rFonts w:ascii="Times New Roman" w:hAnsi="Times New Roman" w:cs="Times New Roman"/>
          <w:color w:val="000000" w:themeColor="text1"/>
          <w:sz w:val="26"/>
          <w:szCs w:val="26"/>
        </w:rPr>
        <w:t xml:space="preserve"> с включением объектов инженерной инфраструктуры.</w:t>
      </w:r>
      <w:r w:rsidR="0060651C" w:rsidRPr="00BE23FC">
        <w:rPr>
          <w:rFonts w:ascii="Times New Roman" w:hAnsi="Times New Roman" w:cs="Times New Roman"/>
          <w:color w:val="000000" w:themeColor="text1"/>
          <w:sz w:val="26"/>
          <w:szCs w:val="26"/>
        </w:rPr>
        <w:t xml:space="preserve"> </w:t>
      </w:r>
    </w:p>
    <w:p w:rsidR="00DC4253" w:rsidRPr="00BE23FC" w:rsidRDefault="00DC4253" w:rsidP="0094561D">
      <w:pPr>
        <w:pStyle w:val="afa"/>
        <w:spacing w:before="120" w:after="0"/>
        <w:jc w:val="center"/>
        <w:rPr>
          <w:b/>
          <w:i/>
          <w:color w:val="000000" w:themeColor="text1"/>
          <w:sz w:val="26"/>
          <w:szCs w:val="26"/>
        </w:rPr>
      </w:pPr>
      <w:r w:rsidRPr="00BE23FC">
        <w:rPr>
          <w:b/>
          <w:i/>
          <w:color w:val="000000" w:themeColor="text1"/>
          <w:sz w:val="26"/>
          <w:szCs w:val="26"/>
        </w:rPr>
        <w:t>Основные виды разрешённого использования:</w:t>
      </w:r>
    </w:p>
    <w:p w:rsidR="00444F5D" w:rsidRPr="00BE23FC" w:rsidRDefault="00DC4253" w:rsidP="00DC4253">
      <w:pPr>
        <w:pStyle w:val="afa"/>
        <w:spacing w:after="0"/>
        <w:rPr>
          <w:color w:val="000000" w:themeColor="text1"/>
          <w:sz w:val="26"/>
          <w:szCs w:val="26"/>
        </w:rPr>
      </w:pPr>
      <w:r w:rsidRPr="00BE23FC">
        <w:rPr>
          <w:color w:val="000000" w:themeColor="text1"/>
          <w:sz w:val="26"/>
          <w:szCs w:val="26"/>
        </w:rPr>
        <w:t>кладбища</w:t>
      </w:r>
      <w:r w:rsidR="00444F5D" w:rsidRPr="00BE23FC">
        <w:rPr>
          <w:color w:val="000000" w:themeColor="text1"/>
          <w:sz w:val="26"/>
          <w:szCs w:val="26"/>
        </w:rPr>
        <w:t>;</w:t>
      </w:r>
    </w:p>
    <w:p w:rsidR="00444F5D" w:rsidRPr="00BE23FC" w:rsidRDefault="00DC4253" w:rsidP="00DC4253">
      <w:pPr>
        <w:pStyle w:val="afa"/>
        <w:spacing w:after="0"/>
        <w:rPr>
          <w:color w:val="000000" w:themeColor="text1"/>
          <w:sz w:val="26"/>
          <w:szCs w:val="26"/>
        </w:rPr>
      </w:pPr>
      <w:r w:rsidRPr="00BE23FC">
        <w:rPr>
          <w:color w:val="000000" w:themeColor="text1"/>
          <w:sz w:val="26"/>
          <w:szCs w:val="26"/>
        </w:rPr>
        <w:t>стены скорби</w:t>
      </w:r>
      <w:r w:rsidR="00444F5D" w:rsidRPr="00BE23FC">
        <w:rPr>
          <w:color w:val="000000" w:themeColor="text1"/>
          <w:sz w:val="26"/>
          <w:szCs w:val="26"/>
        </w:rPr>
        <w:t>;</w:t>
      </w:r>
      <w:r w:rsidRPr="00BE23FC">
        <w:rPr>
          <w:color w:val="000000" w:themeColor="text1"/>
          <w:sz w:val="26"/>
          <w:szCs w:val="26"/>
        </w:rPr>
        <w:t xml:space="preserve"> </w:t>
      </w:r>
    </w:p>
    <w:p w:rsidR="00DC4253" w:rsidRPr="00BE23FC" w:rsidRDefault="00DC4253" w:rsidP="00DC4253">
      <w:pPr>
        <w:pStyle w:val="afa"/>
        <w:spacing w:after="0"/>
        <w:rPr>
          <w:color w:val="000000" w:themeColor="text1"/>
          <w:sz w:val="26"/>
          <w:szCs w:val="26"/>
        </w:rPr>
      </w:pPr>
      <w:r w:rsidRPr="00BE23FC">
        <w:rPr>
          <w:color w:val="000000" w:themeColor="text1"/>
          <w:sz w:val="26"/>
          <w:szCs w:val="26"/>
        </w:rPr>
        <w:t>крематории;</w:t>
      </w:r>
    </w:p>
    <w:p w:rsidR="00DC4253" w:rsidRPr="00BE23FC" w:rsidRDefault="00DC4253" w:rsidP="00DC4253">
      <w:pPr>
        <w:pStyle w:val="afa"/>
        <w:spacing w:after="0"/>
        <w:rPr>
          <w:color w:val="000000" w:themeColor="text1"/>
          <w:sz w:val="26"/>
          <w:szCs w:val="26"/>
        </w:rPr>
      </w:pPr>
      <w:r w:rsidRPr="00BE23FC">
        <w:rPr>
          <w:color w:val="000000" w:themeColor="text1"/>
          <w:sz w:val="26"/>
          <w:szCs w:val="26"/>
        </w:rPr>
        <w:t>мемориалы;</w:t>
      </w:r>
    </w:p>
    <w:p w:rsidR="00DC4253" w:rsidRPr="00BE23FC" w:rsidRDefault="00DC4253" w:rsidP="00DC4253">
      <w:pPr>
        <w:pStyle w:val="afa"/>
        <w:spacing w:after="0"/>
        <w:rPr>
          <w:color w:val="000000" w:themeColor="text1"/>
          <w:sz w:val="26"/>
          <w:szCs w:val="26"/>
        </w:rPr>
      </w:pPr>
      <w:r w:rsidRPr="00BE23FC">
        <w:rPr>
          <w:color w:val="000000" w:themeColor="text1"/>
          <w:sz w:val="26"/>
          <w:szCs w:val="26"/>
        </w:rPr>
        <w:t>культовые объекты.</w:t>
      </w:r>
    </w:p>
    <w:p w:rsidR="00600DF5" w:rsidRPr="00BE23FC" w:rsidRDefault="00DC4253" w:rsidP="0094561D">
      <w:pPr>
        <w:pStyle w:val="afa"/>
        <w:spacing w:before="120" w:after="0"/>
        <w:jc w:val="center"/>
        <w:rPr>
          <w:b/>
          <w:i/>
          <w:color w:val="000000" w:themeColor="text1"/>
          <w:sz w:val="26"/>
          <w:szCs w:val="26"/>
        </w:rPr>
      </w:pPr>
      <w:r w:rsidRPr="00BE23FC">
        <w:rPr>
          <w:b/>
          <w:i/>
          <w:color w:val="000000" w:themeColor="text1"/>
          <w:sz w:val="26"/>
          <w:szCs w:val="26"/>
        </w:rPr>
        <w:t>Условно разрешённые виды использования:</w:t>
      </w:r>
    </w:p>
    <w:p w:rsidR="005D73C2" w:rsidRPr="00BE23FC" w:rsidRDefault="005D73C2" w:rsidP="005D73C2">
      <w:pPr>
        <w:ind w:firstLine="709"/>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киоски, павильоны розничной торговли ритуальными принадлежностями и розничной торговли;</w:t>
      </w:r>
    </w:p>
    <w:p w:rsidR="00927C05" w:rsidRPr="00BE23FC" w:rsidRDefault="00927C05" w:rsidP="00927C05">
      <w:pPr>
        <w:pStyle w:val="afa"/>
        <w:spacing w:after="0"/>
        <w:rPr>
          <w:color w:val="000000" w:themeColor="text1"/>
          <w:sz w:val="26"/>
          <w:szCs w:val="26"/>
        </w:rPr>
      </w:pPr>
      <w:r w:rsidRPr="00BE23FC">
        <w:rPr>
          <w:color w:val="000000" w:themeColor="text1"/>
          <w:sz w:val="26"/>
          <w:szCs w:val="26"/>
        </w:rPr>
        <w:t>магазины по продаже ритуальных принадлежностей.</w:t>
      </w:r>
    </w:p>
    <w:p w:rsidR="00DC4253" w:rsidRPr="00BE23FC" w:rsidRDefault="00DC4253" w:rsidP="0094561D">
      <w:pPr>
        <w:pStyle w:val="afa"/>
        <w:spacing w:before="120" w:after="0"/>
        <w:jc w:val="center"/>
        <w:rPr>
          <w:b/>
          <w:i/>
          <w:color w:val="000000" w:themeColor="text1"/>
          <w:sz w:val="26"/>
          <w:szCs w:val="26"/>
        </w:rPr>
      </w:pPr>
      <w:r w:rsidRPr="00BE23FC">
        <w:rPr>
          <w:b/>
          <w:i/>
          <w:color w:val="000000" w:themeColor="text1"/>
          <w:sz w:val="26"/>
          <w:szCs w:val="26"/>
        </w:rPr>
        <w:t>Вспомогательные виды разрешённого использования:</w:t>
      </w:r>
    </w:p>
    <w:p w:rsidR="00DC4253" w:rsidRPr="00BE23FC" w:rsidRDefault="00DC4253" w:rsidP="00DC4253">
      <w:pPr>
        <w:pStyle w:val="afa"/>
        <w:spacing w:after="0"/>
        <w:rPr>
          <w:color w:val="000000" w:themeColor="text1"/>
          <w:sz w:val="26"/>
          <w:szCs w:val="26"/>
        </w:rPr>
      </w:pPr>
      <w:r w:rsidRPr="00BE23FC">
        <w:rPr>
          <w:color w:val="000000" w:themeColor="text1"/>
          <w:sz w:val="26"/>
          <w:szCs w:val="26"/>
        </w:rPr>
        <w:t>производственные, хозяйственные и административно-бытовые объекты, связанные с функционированием кладбищ, стен скорби, крематориев,</w:t>
      </w:r>
      <w:r w:rsidR="005D73C2" w:rsidRPr="00BE23FC">
        <w:rPr>
          <w:color w:val="000000" w:themeColor="text1"/>
          <w:sz w:val="26"/>
          <w:szCs w:val="26"/>
        </w:rPr>
        <w:t xml:space="preserve"> мемориальных захоронений</w:t>
      </w:r>
      <w:r w:rsidR="00927C05" w:rsidRPr="00BE23FC">
        <w:rPr>
          <w:color w:val="000000" w:themeColor="text1"/>
          <w:sz w:val="26"/>
          <w:szCs w:val="26"/>
        </w:rPr>
        <w:t>;</w:t>
      </w:r>
    </w:p>
    <w:p w:rsidR="005D73C2" w:rsidRPr="00BE23FC" w:rsidRDefault="005D73C2" w:rsidP="005D73C2">
      <w:pPr>
        <w:ind w:firstLine="709"/>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временные парковки и стоянки автомобильного транспорта,</w:t>
      </w:r>
    </w:p>
    <w:p w:rsidR="00F93D52" w:rsidRPr="00BE23FC" w:rsidRDefault="00386E68" w:rsidP="005D73C2">
      <w:pPr>
        <w:ind w:firstLine="709"/>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проезды</w:t>
      </w:r>
      <w:r w:rsidR="00F93D52" w:rsidRPr="00BE23FC">
        <w:rPr>
          <w:rFonts w:ascii="Times New Roman" w:hAnsi="Times New Roman" w:cs="Times New Roman"/>
          <w:color w:val="000000" w:themeColor="text1"/>
          <w:sz w:val="26"/>
          <w:szCs w:val="26"/>
        </w:rPr>
        <w:t>;</w:t>
      </w:r>
    </w:p>
    <w:p w:rsidR="00DC4253" w:rsidRPr="00BE23FC" w:rsidRDefault="00DC4253" w:rsidP="00DC4253">
      <w:pPr>
        <w:pStyle w:val="afa"/>
        <w:spacing w:after="0"/>
        <w:rPr>
          <w:color w:val="000000" w:themeColor="text1"/>
          <w:sz w:val="26"/>
          <w:szCs w:val="26"/>
        </w:rPr>
      </w:pPr>
      <w:r w:rsidRPr="00BE23FC">
        <w:rPr>
          <w:color w:val="000000" w:themeColor="text1"/>
          <w:sz w:val="26"/>
          <w:szCs w:val="26"/>
        </w:rPr>
        <w:t>памятники;</w:t>
      </w:r>
    </w:p>
    <w:p w:rsidR="00DC4253" w:rsidRPr="00BE23FC" w:rsidRDefault="00DC4253" w:rsidP="00DC4253">
      <w:pPr>
        <w:pStyle w:val="afa"/>
        <w:spacing w:after="0"/>
        <w:rPr>
          <w:color w:val="000000" w:themeColor="text1"/>
          <w:sz w:val="26"/>
          <w:szCs w:val="26"/>
        </w:rPr>
      </w:pPr>
      <w:r w:rsidRPr="00BE23FC">
        <w:rPr>
          <w:color w:val="000000" w:themeColor="text1"/>
          <w:sz w:val="26"/>
          <w:szCs w:val="26"/>
        </w:rPr>
        <w:t xml:space="preserve">объекты похоронного обслуживания, дома траурных обрядов; </w:t>
      </w:r>
    </w:p>
    <w:p w:rsidR="00DC4253" w:rsidRPr="00BE23FC" w:rsidRDefault="00DC4253" w:rsidP="00DC4253">
      <w:pPr>
        <w:pStyle w:val="afa"/>
        <w:spacing w:after="0"/>
        <w:rPr>
          <w:color w:val="000000" w:themeColor="text1"/>
          <w:sz w:val="26"/>
          <w:szCs w:val="26"/>
        </w:rPr>
      </w:pPr>
      <w:r w:rsidRPr="00BE23FC">
        <w:rPr>
          <w:color w:val="000000" w:themeColor="text1"/>
          <w:sz w:val="26"/>
          <w:szCs w:val="26"/>
        </w:rPr>
        <w:t>пункты оказания медицинской помощи;</w:t>
      </w:r>
    </w:p>
    <w:p w:rsidR="00DC4253" w:rsidRPr="00BE23FC" w:rsidRDefault="00DC4253" w:rsidP="00DC4253">
      <w:pPr>
        <w:pStyle w:val="afa"/>
        <w:spacing w:after="0"/>
        <w:rPr>
          <w:color w:val="000000" w:themeColor="text1"/>
          <w:sz w:val="26"/>
          <w:szCs w:val="26"/>
        </w:rPr>
      </w:pPr>
      <w:r w:rsidRPr="00BE23FC">
        <w:rPr>
          <w:color w:val="000000" w:themeColor="text1"/>
          <w:sz w:val="26"/>
          <w:szCs w:val="26"/>
        </w:rPr>
        <w:t>пункты охраны общественного порядка;</w:t>
      </w:r>
    </w:p>
    <w:p w:rsidR="00DC4253" w:rsidRPr="00BE23FC" w:rsidRDefault="00DC4253" w:rsidP="00DC4253">
      <w:pPr>
        <w:pStyle w:val="afa"/>
        <w:spacing w:after="0"/>
        <w:rPr>
          <w:color w:val="000000" w:themeColor="text1"/>
          <w:sz w:val="26"/>
          <w:szCs w:val="26"/>
        </w:rPr>
      </w:pPr>
      <w:r w:rsidRPr="00BE23FC">
        <w:rPr>
          <w:color w:val="000000" w:themeColor="text1"/>
          <w:sz w:val="26"/>
          <w:szCs w:val="26"/>
        </w:rPr>
        <w:t>общественные туалеты;</w:t>
      </w:r>
    </w:p>
    <w:p w:rsidR="00DC4253" w:rsidRPr="00BE23FC" w:rsidRDefault="004D0A29" w:rsidP="00DC4253">
      <w:pPr>
        <w:pStyle w:val="afa"/>
        <w:spacing w:after="0"/>
        <w:rPr>
          <w:color w:val="000000" w:themeColor="text1"/>
          <w:sz w:val="26"/>
          <w:szCs w:val="26"/>
        </w:rPr>
      </w:pPr>
      <w:r w:rsidRPr="00BE23FC">
        <w:rPr>
          <w:color w:val="000000" w:themeColor="text1"/>
          <w:sz w:val="26"/>
          <w:szCs w:val="26"/>
        </w:rPr>
        <w:t>элементы</w:t>
      </w:r>
      <w:r w:rsidR="00DC4253" w:rsidRPr="00BE23FC">
        <w:rPr>
          <w:color w:val="000000" w:themeColor="text1"/>
          <w:sz w:val="26"/>
          <w:szCs w:val="26"/>
        </w:rPr>
        <w:t xml:space="preserve"> благоустройства и озеленения территории, фонтаны, малые архитектурные формы, скульптуры, средства визуальной информации; </w:t>
      </w:r>
    </w:p>
    <w:p w:rsidR="00DC4253" w:rsidRPr="00BE23FC" w:rsidRDefault="00DC4253" w:rsidP="00DC4253">
      <w:pPr>
        <w:pStyle w:val="afa"/>
        <w:spacing w:after="0"/>
        <w:rPr>
          <w:color w:val="000000" w:themeColor="text1"/>
          <w:sz w:val="26"/>
          <w:szCs w:val="26"/>
        </w:rPr>
      </w:pPr>
      <w:r w:rsidRPr="00BE23FC">
        <w:rPr>
          <w:color w:val="000000" w:themeColor="text1"/>
          <w:sz w:val="26"/>
          <w:szCs w:val="26"/>
        </w:rPr>
        <w:t>ограждения</w:t>
      </w:r>
      <w:r w:rsidR="00F93D52" w:rsidRPr="00BE23FC">
        <w:rPr>
          <w:color w:val="000000" w:themeColor="text1"/>
          <w:sz w:val="26"/>
          <w:szCs w:val="26"/>
        </w:rPr>
        <w:t>;</w:t>
      </w:r>
    </w:p>
    <w:p w:rsidR="00DC4253" w:rsidRPr="00BE23FC" w:rsidRDefault="00DC4253" w:rsidP="00DC4253">
      <w:pPr>
        <w:pStyle w:val="afa"/>
        <w:spacing w:after="0"/>
        <w:rPr>
          <w:color w:val="000000" w:themeColor="text1"/>
          <w:sz w:val="26"/>
          <w:szCs w:val="26"/>
        </w:rPr>
      </w:pPr>
      <w:r w:rsidRPr="00BE23FC">
        <w:rPr>
          <w:color w:val="000000" w:themeColor="text1"/>
          <w:sz w:val="26"/>
          <w:szCs w:val="26"/>
        </w:rPr>
        <w:t>коммунальные объекты, объекты инженерно-технического назначения, связанные с объектами, расположенными в данной территориальной зоне.</w:t>
      </w:r>
    </w:p>
    <w:p w:rsidR="00DC4253" w:rsidRPr="00BE23FC" w:rsidRDefault="00DC4253" w:rsidP="0094561D">
      <w:pPr>
        <w:spacing w:before="120"/>
        <w:ind w:firstLine="709"/>
        <w:jc w:val="center"/>
        <w:rPr>
          <w:rFonts w:ascii="Times New Roman" w:hAnsi="Times New Roman" w:cs="Times New Roman"/>
          <w:b/>
          <w:i/>
          <w:color w:val="000000" w:themeColor="text1"/>
          <w:sz w:val="26"/>
          <w:szCs w:val="26"/>
        </w:rPr>
      </w:pPr>
      <w:r w:rsidRPr="00BE23FC">
        <w:rPr>
          <w:rFonts w:ascii="Times New Roman" w:hAnsi="Times New Roman" w:cs="Times New Roman"/>
          <w:b/>
          <w:i/>
          <w:color w:val="000000" w:themeColor="text1"/>
          <w:sz w:val="26"/>
          <w:szCs w:val="26"/>
        </w:rPr>
        <w:t>Предельные размеры земельных участков и предельные параметры разрешённого строительства, реконструкции объектов капитального строительства:</w:t>
      </w:r>
    </w:p>
    <w:p w:rsidR="00DC4253" w:rsidRPr="00BE23FC" w:rsidRDefault="00DC4253" w:rsidP="00DC4253">
      <w:pPr>
        <w:ind w:firstLine="709"/>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 xml:space="preserve">определяются в соответствии с требованиями технических регламентов, СН, СНиП, СанПиН </w:t>
      </w:r>
      <w:r w:rsidRPr="00BE23FC">
        <w:rPr>
          <w:rFonts w:ascii="Times New Roman" w:hAnsi="Times New Roman" w:cs="Times New Roman"/>
          <w:b/>
          <w:color w:val="000000" w:themeColor="text1"/>
          <w:sz w:val="26"/>
          <w:szCs w:val="26"/>
        </w:rPr>
        <w:t xml:space="preserve"> </w:t>
      </w:r>
      <w:r w:rsidRPr="00BE23FC">
        <w:rPr>
          <w:rFonts w:ascii="Times New Roman" w:hAnsi="Times New Roman" w:cs="Times New Roman"/>
          <w:color w:val="000000" w:themeColor="text1"/>
          <w:sz w:val="26"/>
          <w:szCs w:val="26"/>
        </w:rPr>
        <w:t>и других нормативных документов;</w:t>
      </w:r>
    </w:p>
    <w:p w:rsidR="00DC4253" w:rsidRPr="00BE23FC" w:rsidRDefault="00DC4253" w:rsidP="00DC4253">
      <w:pPr>
        <w:ind w:firstLine="709"/>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минимальное количество машино-мест  для временного хранения легковых автомобилей на территории зоны кладбищ и крематориев определяется градостроительной и проектной документацией, утвержденной в установленном порядке;</w:t>
      </w:r>
    </w:p>
    <w:p w:rsidR="00DC4253" w:rsidRPr="00BE23FC" w:rsidRDefault="00DC4253" w:rsidP="00DC4253">
      <w:pPr>
        <w:ind w:firstLine="709"/>
        <w:rPr>
          <w:rFonts w:ascii="Times New Roman" w:hAnsi="Times New Roman" w:cs="Times New Roman"/>
          <w:b/>
          <w:color w:val="000000" w:themeColor="text1"/>
          <w:sz w:val="26"/>
          <w:szCs w:val="26"/>
        </w:rPr>
      </w:pPr>
      <w:r w:rsidRPr="00BE23FC">
        <w:rPr>
          <w:rFonts w:ascii="Times New Roman" w:hAnsi="Times New Roman" w:cs="Times New Roman"/>
          <w:color w:val="000000" w:themeColor="text1"/>
          <w:sz w:val="26"/>
          <w:szCs w:val="26"/>
        </w:rPr>
        <w:t>параметры элементов благоустройства определяются в рамках проекта застройки конкретного участка.</w:t>
      </w:r>
    </w:p>
    <w:p w:rsidR="00940057" w:rsidRPr="00BE23FC" w:rsidRDefault="00940057" w:rsidP="00940057">
      <w:pPr>
        <w:pStyle w:val="4"/>
        <w:spacing w:before="120"/>
        <w:rPr>
          <w:color w:val="000000" w:themeColor="text1"/>
          <w:sz w:val="26"/>
          <w:szCs w:val="26"/>
        </w:rPr>
      </w:pPr>
      <w:bookmarkStart w:id="184" w:name="_Toc367454297"/>
      <w:bookmarkStart w:id="185" w:name="_Toc339628487"/>
      <w:bookmarkStart w:id="186" w:name="_Toc340570099"/>
      <w:bookmarkStart w:id="187" w:name="_Toc372998272"/>
      <w:r w:rsidRPr="00BE23FC">
        <w:rPr>
          <w:color w:val="000000" w:themeColor="text1"/>
          <w:sz w:val="26"/>
          <w:szCs w:val="26"/>
        </w:rPr>
        <w:t xml:space="preserve">Статья </w:t>
      </w:r>
      <w:r w:rsidR="00484400">
        <w:rPr>
          <w:color w:val="000000" w:themeColor="text1"/>
          <w:sz w:val="26"/>
          <w:szCs w:val="26"/>
        </w:rPr>
        <w:t>59</w:t>
      </w:r>
      <w:r w:rsidRPr="00BE23FC">
        <w:rPr>
          <w:color w:val="000000" w:themeColor="text1"/>
          <w:sz w:val="26"/>
          <w:szCs w:val="26"/>
        </w:rPr>
        <w:t>. Зона градостроительного освоения (РТ-1)</w:t>
      </w:r>
      <w:bookmarkEnd w:id="184"/>
      <w:bookmarkEnd w:id="187"/>
    </w:p>
    <w:p w:rsidR="00940057" w:rsidRPr="00BE23FC" w:rsidRDefault="00940057" w:rsidP="00940057">
      <w:pPr>
        <w:ind w:firstLine="709"/>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Зона включает в себя участки территорий населенных пунктов, предназначенные для градостроительного развития.</w:t>
      </w:r>
    </w:p>
    <w:p w:rsidR="00705E9C" w:rsidRPr="00BE23FC" w:rsidRDefault="00940057" w:rsidP="00705E9C">
      <w:pPr>
        <w:ind w:firstLine="709"/>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 xml:space="preserve"> Последующее использование территории зоны осуществляется при условии создания благоприятной среды проживания, в том числе на граничащих с зоной территориях. </w:t>
      </w:r>
      <w:r w:rsidR="00705E9C" w:rsidRPr="00BE23FC">
        <w:rPr>
          <w:rFonts w:ascii="Times New Roman" w:hAnsi="Times New Roman" w:cs="Times New Roman"/>
          <w:color w:val="000000" w:themeColor="text1"/>
          <w:sz w:val="26"/>
          <w:szCs w:val="26"/>
        </w:rPr>
        <w:t>После разработки и утверждения проекта планировки территория зоны или её части могут быть при необходимости переведены в иной тип территориальных зон при соблюдении процедур внесения изменений в Правила землепользования и застройки. Изменение назначения зоны или её частей не должно вступать в противоречие с режимом использования территории прилегающих зон.</w:t>
      </w:r>
    </w:p>
    <w:p w:rsidR="009F52D4" w:rsidRPr="00BE23FC" w:rsidRDefault="009F52D4" w:rsidP="00940057">
      <w:pPr>
        <w:pStyle w:val="S"/>
        <w:spacing w:before="60"/>
        <w:jc w:val="center"/>
        <w:rPr>
          <w:b/>
          <w:i/>
          <w:color w:val="000000" w:themeColor="text1"/>
          <w:sz w:val="26"/>
          <w:szCs w:val="26"/>
        </w:rPr>
      </w:pPr>
    </w:p>
    <w:p w:rsidR="009F52D4" w:rsidRPr="00BE23FC" w:rsidRDefault="009F52D4" w:rsidP="00940057">
      <w:pPr>
        <w:pStyle w:val="S"/>
        <w:spacing w:before="60"/>
        <w:jc w:val="center"/>
        <w:rPr>
          <w:b/>
          <w:i/>
          <w:color w:val="000000" w:themeColor="text1"/>
          <w:sz w:val="26"/>
          <w:szCs w:val="26"/>
        </w:rPr>
      </w:pPr>
    </w:p>
    <w:p w:rsidR="00940057" w:rsidRPr="00BE23FC" w:rsidRDefault="00940057" w:rsidP="00940057">
      <w:pPr>
        <w:pStyle w:val="S"/>
        <w:spacing w:before="60"/>
        <w:jc w:val="center"/>
        <w:rPr>
          <w:b/>
          <w:i/>
          <w:color w:val="000000" w:themeColor="text1"/>
          <w:sz w:val="26"/>
          <w:szCs w:val="26"/>
        </w:rPr>
      </w:pPr>
      <w:r w:rsidRPr="00BE23FC">
        <w:rPr>
          <w:b/>
          <w:i/>
          <w:color w:val="000000" w:themeColor="text1"/>
          <w:sz w:val="26"/>
          <w:szCs w:val="26"/>
        </w:rPr>
        <w:t>Разрешенные виды использования земельных участков:</w:t>
      </w:r>
    </w:p>
    <w:p w:rsidR="00940057" w:rsidRPr="00BE23FC" w:rsidRDefault="00940057" w:rsidP="00940057">
      <w:pPr>
        <w:pStyle w:val="S"/>
        <w:rPr>
          <w:color w:val="000000" w:themeColor="text1"/>
          <w:sz w:val="26"/>
          <w:szCs w:val="26"/>
        </w:rPr>
      </w:pPr>
      <w:r w:rsidRPr="00BE23FC">
        <w:rPr>
          <w:color w:val="000000" w:themeColor="text1"/>
          <w:sz w:val="26"/>
          <w:szCs w:val="26"/>
        </w:rPr>
        <w:t xml:space="preserve"> объекты жилой застройки, объекты общественно-делового  назначения, объекты рекреационного назначения, объекты инженерной и транспортной инфраструктур, производственные и иные объекты (с учётом влияния источников вредного воздействия  на окружающие территории), а также коммунальные объекты и объекты инженерно-технического назначения, связанные с обслуживанием объектов, расположенных в данной территориальной зоне.</w:t>
      </w:r>
    </w:p>
    <w:p w:rsidR="00940057" w:rsidRPr="00BE23FC" w:rsidRDefault="00940057" w:rsidP="00940057">
      <w:pPr>
        <w:spacing w:before="60"/>
        <w:ind w:firstLine="709"/>
        <w:jc w:val="center"/>
        <w:rPr>
          <w:rFonts w:ascii="Times New Roman" w:hAnsi="Times New Roman" w:cs="Times New Roman"/>
          <w:b/>
          <w:i/>
          <w:color w:val="000000" w:themeColor="text1"/>
          <w:sz w:val="26"/>
          <w:szCs w:val="26"/>
        </w:rPr>
      </w:pPr>
      <w:r w:rsidRPr="00BE23FC">
        <w:rPr>
          <w:rFonts w:ascii="Times New Roman" w:hAnsi="Times New Roman" w:cs="Times New Roman"/>
          <w:b/>
          <w:i/>
          <w:color w:val="000000" w:themeColor="text1"/>
          <w:sz w:val="26"/>
          <w:szCs w:val="26"/>
        </w:rPr>
        <w:t>Предельные размеры земельных участков и предельные параметры разрешённого строительства, реконструкции объектов капитального строительства:</w:t>
      </w:r>
    </w:p>
    <w:p w:rsidR="00940057" w:rsidRPr="00BE23FC" w:rsidRDefault="00940057" w:rsidP="00940057">
      <w:pPr>
        <w:ind w:firstLine="709"/>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 xml:space="preserve">определяются в соответствии с требованиями технических регламентов, СН, СНиП, СанПиН </w:t>
      </w:r>
      <w:r w:rsidRPr="00BE23FC">
        <w:rPr>
          <w:rFonts w:ascii="Times New Roman" w:hAnsi="Times New Roman" w:cs="Times New Roman"/>
          <w:b/>
          <w:color w:val="000000" w:themeColor="text1"/>
          <w:sz w:val="26"/>
          <w:szCs w:val="26"/>
        </w:rPr>
        <w:t xml:space="preserve"> </w:t>
      </w:r>
      <w:r w:rsidRPr="00BE23FC">
        <w:rPr>
          <w:rFonts w:ascii="Times New Roman" w:hAnsi="Times New Roman" w:cs="Times New Roman"/>
          <w:color w:val="000000" w:themeColor="text1"/>
          <w:sz w:val="26"/>
          <w:szCs w:val="26"/>
        </w:rPr>
        <w:t>и других нормативных документов.</w:t>
      </w:r>
    </w:p>
    <w:p w:rsidR="00940057" w:rsidRPr="00BE23FC" w:rsidRDefault="00940057" w:rsidP="00940057">
      <w:pPr>
        <w:ind w:firstLine="709"/>
        <w:rPr>
          <w:rFonts w:ascii="Times New Roman" w:hAnsi="Times New Roman" w:cs="Times New Roman"/>
          <w:color w:val="000000" w:themeColor="text1"/>
          <w:sz w:val="26"/>
          <w:szCs w:val="26"/>
        </w:rPr>
      </w:pPr>
    </w:p>
    <w:p w:rsidR="00940057" w:rsidRPr="00BE23FC" w:rsidRDefault="00940057" w:rsidP="00940057">
      <w:pPr>
        <w:ind w:firstLine="709"/>
        <w:rPr>
          <w:rFonts w:ascii="Times New Roman" w:hAnsi="Times New Roman" w:cs="Times New Roman"/>
          <w:color w:val="000000" w:themeColor="text1"/>
          <w:sz w:val="26"/>
          <w:szCs w:val="26"/>
        </w:rPr>
        <w:sectPr w:rsidR="00940057" w:rsidRPr="00BE23FC" w:rsidSect="005F5443">
          <w:footerReference w:type="default" r:id="rId41"/>
          <w:pgSz w:w="11906" w:h="16838"/>
          <w:pgMar w:top="1134" w:right="850" w:bottom="1134" w:left="1701" w:header="709" w:footer="709" w:gutter="0"/>
          <w:cols w:space="708"/>
          <w:docGrid w:linePitch="360"/>
        </w:sectPr>
      </w:pPr>
    </w:p>
    <w:p w:rsidR="00940057" w:rsidRPr="00BE23FC" w:rsidRDefault="00940057" w:rsidP="00940057">
      <w:pPr>
        <w:ind w:firstLine="709"/>
        <w:rPr>
          <w:rFonts w:ascii="Times New Roman" w:hAnsi="Times New Roman" w:cs="Times New Roman"/>
          <w:color w:val="000000" w:themeColor="text1"/>
          <w:sz w:val="26"/>
          <w:szCs w:val="26"/>
        </w:rPr>
      </w:pPr>
    </w:p>
    <w:p w:rsidR="00DC4253" w:rsidRPr="00BE23FC" w:rsidRDefault="00DC4253" w:rsidP="00DC4253">
      <w:pPr>
        <w:pStyle w:val="3"/>
        <w:rPr>
          <w:rFonts w:ascii="Times New Roman" w:hAnsi="Times New Roman"/>
          <w:color w:val="000000" w:themeColor="text1"/>
        </w:rPr>
      </w:pPr>
      <w:bookmarkStart w:id="188" w:name="_Toc372998273"/>
      <w:r w:rsidRPr="00BE23FC">
        <w:rPr>
          <w:rFonts w:ascii="Times New Roman" w:hAnsi="Times New Roman"/>
          <w:color w:val="000000" w:themeColor="text1"/>
        </w:rPr>
        <w:t>Глава 11. Градостроительные регламенты в части ограничений использования земельных участков и объектов капитального строительства</w:t>
      </w:r>
      <w:bookmarkEnd w:id="185"/>
      <w:bookmarkEnd w:id="186"/>
      <w:bookmarkEnd w:id="188"/>
    </w:p>
    <w:p w:rsidR="00291381" w:rsidRPr="00BE23FC" w:rsidRDefault="00291381" w:rsidP="00F54E12">
      <w:pPr>
        <w:widowControl/>
        <w:shd w:val="clear" w:color="auto" w:fill="FFFFFF"/>
        <w:autoSpaceDE/>
        <w:autoSpaceDN/>
        <w:adjustRightInd/>
        <w:ind w:firstLine="709"/>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 xml:space="preserve">Карта зон с особыми условиями использования территории </w:t>
      </w:r>
      <w:r w:rsidR="00C00949" w:rsidRPr="00BE23FC">
        <w:rPr>
          <w:rFonts w:ascii="Times New Roman" w:hAnsi="Times New Roman" w:cs="Times New Roman"/>
          <w:color w:val="000000" w:themeColor="text1"/>
          <w:sz w:val="26"/>
          <w:szCs w:val="26"/>
        </w:rPr>
        <w:t>Берёзовского сельсовета</w:t>
      </w:r>
      <w:r w:rsidRPr="00BE23FC">
        <w:rPr>
          <w:rFonts w:ascii="Times New Roman" w:hAnsi="Times New Roman" w:cs="Times New Roman"/>
          <w:color w:val="000000" w:themeColor="text1"/>
          <w:sz w:val="26"/>
          <w:szCs w:val="26"/>
        </w:rPr>
        <w:t xml:space="preserve"> представляет собой чертёж с отображением границ </w:t>
      </w:r>
      <w:r w:rsidR="00C00949" w:rsidRPr="00BE23FC">
        <w:rPr>
          <w:rFonts w:ascii="Times New Roman" w:hAnsi="Times New Roman" w:cs="Times New Roman"/>
          <w:color w:val="000000" w:themeColor="text1"/>
          <w:sz w:val="26"/>
          <w:szCs w:val="26"/>
        </w:rPr>
        <w:t>Берёзовского сельсовета</w:t>
      </w:r>
      <w:r w:rsidR="00414AA2" w:rsidRPr="00BE23FC">
        <w:rPr>
          <w:rFonts w:ascii="Times New Roman" w:hAnsi="Times New Roman" w:cs="Times New Roman"/>
          <w:color w:val="000000" w:themeColor="text1"/>
          <w:sz w:val="26"/>
          <w:szCs w:val="26"/>
        </w:rPr>
        <w:t>,</w:t>
      </w:r>
      <w:r w:rsidR="00C00949" w:rsidRPr="00BE23FC">
        <w:rPr>
          <w:rFonts w:ascii="Times New Roman" w:hAnsi="Times New Roman" w:cs="Times New Roman"/>
          <w:color w:val="000000" w:themeColor="text1"/>
          <w:sz w:val="26"/>
          <w:szCs w:val="26"/>
        </w:rPr>
        <w:t xml:space="preserve"> границ с</w:t>
      </w:r>
      <w:r w:rsidR="009F52D4" w:rsidRPr="00BE23FC">
        <w:rPr>
          <w:rFonts w:ascii="Times New Roman" w:hAnsi="Times New Roman" w:cs="Times New Roman"/>
          <w:color w:val="000000" w:themeColor="text1"/>
          <w:sz w:val="26"/>
          <w:szCs w:val="26"/>
        </w:rPr>
        <w:t>.</w:t>
      </w:r>
      <w:r w:rsidR="00C00949" w:rsidRPr="00BE23FC">
        <w:rPr>
          <w:rFonts w:ascii="Times New Roman" w:hAnsi="Times New Roman" w:cs="Times New Roman"/>
          <w:color w:val="000000" w:themeColor="text1"/>
          <w:sz w:val="26"/>
          <w:szCs w:val="26"/>
        </w:rPr>
        <w:t xml:space="preserve"> Берёзово и д. Кинтереп, </w:t>
      </w:r>
      <w:r w:rsidR="00414AA2" w:rsidRPr="00BE23FC">
        <w:rPr>
          <w:rFonts w:ascii="Times New Roman" w:hAnsi="Times New Roman" w:cs="Times New Roman"/>
          <w:color w:val="000000" w:themeColor="text1"/>
          <w:sz w:val="26"/>
          <w:szCs w:val="26"/>
        </w:rPr>
        <w:t xml:space="preserve"> территориальных зон</w:t>
      </w:r>
      <w:r w:rsidRPr="00BE23FC">
        <w:rPr>
          <w:rFonts w:ascii="Times New Roman" w:hAnsi="Times New Roman" w:cs="Times New Roman"/>
          <w:color w:val="000000" w:themeColor="text1"/>
          <w:sz w:val="26"/>
          <w:szCs w:val="26"/>
        </w:rPr>
        <w:t xml:space="preserve"> и границ зон с особыми условиями использования территории </w:t>
      </w:r>
      <w:r w:rsidR="00C00949" w:rsidRPr="00BE23FC">
        <w:rPr>
          <w:rFonts w:ascii="Times New Roman" w:hAnsi="Times New Roman" w:cs="Times New Roman"/>
          <w:color w:val="000000" w:themeColor="text1"/>
          <w:sz w:val="26"/>
          <w:szCs w:val="26"/>
        </w:rPr>
        <w:t>сельсовета и населенных пунктов</w:t>
      </w:r>
      <w:r w:rsidR="00414AA2" w:rsidRPr="00BE23FC">
        <w:rPr>
          <w:rFonts w:ascii="Times New Roman" w:hAnsi="Times New Roman" w:cs="Times New Roman"/>
          <w:color w:val="000000" w:themeColor="text1"/>
          <w:sz w:val="26"/>
          <w:szCs w:val="26"/>
        </w:rPr>
        <w:t>.</w:t>
      </w:r>
      <w:r w:rsidR="00C00949" w:rsidRPr="00BE23FC">
        <w:rPr>
          <w:rFonts w:ascii="Times New Roman" w:hAnsi="Times New Roman" w:cs="Times New Roman"/>
          <w:color w:val="000000" w:themeColor="text1"/>
          <w:sz w:val="26"/>
          <w:szCs w:val="26"/>
        </w:rPr>
        <w:t xml:space="preserve"> </w:t>
      </w:r>
      <w:r w:rsidRPr="00BE23FC">
        <w:rPr>
          <w:rFonts w:ascii="Times New Roman" w:hAnsi="Times New Roman" w:cs="Times New Roman"/>
          <w:color w:val="000000" w:themeColor="text1"/>
          <w:sz w:val="26"/>
          <w:szCs w:val="26"/>
        </w:rPr>
        <w:t xml:space="preserve">На Карте зон с особыми условиями использования территории </w:t>
      </w:r>
      <w:r w:rsidR="00C00949" w:rsidRPr="00BE23FC">
        <w:rPr>
          <w:rFonts w:ascii="Times New Roman" w:hAnsi="Times New Roman" w:cs="Times New Roman"/>
          <w:color w:val="000000" w:themeColor="text1"/>
          <w:sz w:val="26"/>
          <w:szCs w:val="26"/>
        </w:rPr>
        <w:t>Берёзовского сельсовета</w:t>
      </w:r>
      <w:r w:rsidRPr="00BE23FC">
        <w:rPr>
          <w:rFonts w:ascii="Times New Roman" w:hAnsi="Times New Roman" w:cs="Times New Roman"/>
          <w:color w:val="000000" w:themeColor="text1"/>
          <w:sz w:val="26"/>
          <w:szCs w:val="26"/>
        </w:rPr>
        <w:t xml:space="preserve"> отображ</w:t>
      </w:r>
      <w:r w:rsidR="009F52D4" w:rsidRPr="00BE23FC">
        <w:rPr>
          <w:rFonts w:ascii="Times New Roman" w:hAnsi="Times New Roman" w:cs="Times New Roman"/>
          <w:color w:val="000000" w:themeColor="text1"/>
          <w:sz w:val="26"/>
          <w:szCs w:val="26"/>
        </w:rPr>
        <w:t>ены</w:t>
      </w:r>
      <w:r w:rsidRPr="00BE23FC">
        <w:rPr>
          <w:rFonts w:ascii="Times New Roman" w:hAnsi="Times New Roman" w:cs="Times New Roman"/>
          <w:color w:val="000000" w:themeColor="text1"/>
          <w:sz w:val="26"/>
          <w:szCs w:val="26"/>
        </w:rPr>
        <w:t xml:space="preserve"> следующие зоны с особыми условиями использования территории:</w:t>
      </w:r>
    </w:p>
    <w:p w:rsidR="00291381" w:rsidRPr="00BE23FC" w:rsidRDefault="00291381" w:rsidP="00F54E12">
      <w:pPr>
        <w:widowControl/>
        <w:numPr>
          <w:ilvl w:val="1"/>
          <w:numId w:val="46"/>
        </w:numPr>
        <w:shd w:val="clear" w:color="auto" w:fill="FFFFFF"/>
        <w:autoSpaceDE/>
        <w:autoSpaceDN/>
        <w:adjustRightInd/>
        <w:ind w:left="1434" w:hanging="357"/>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санитарно-защитные зоны предприятий, сооружений и иных объектов;</w:t>
      </w:r>
    </w:p>
    <w:p w:rsidR="00291381" w:rsidRPr="00BE23FC" w:rsidRDefault="00291381" w:rsidP="00F54E12">
      <w:pPr>
        <w:widowControl/>
        <w:numPr>
          <w:ilvl w:val="1"/>
          <w:numId w:val="46"/>
        </w:numPr>
        <w:shd w:val="clear" w:color="auto" w:fill="FFFFFF"/>
        <w:autoSpaceDE/>
        <w:autoSpaceDN/>
        <w:adjustRightInd/>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водоохранные зоны, прибрежные защитные полосы;</w:t>
      </w:r>
    </w:p>
    <w:p w:rsidR="00291381" w:rsidRPr="00BE23FC" w:rsidRDefault="00291381" w:rsidP="00F54E12">
      <w:pPr>
        <w:widowControl/>
        <w:numPr>
          <w:ilvl w:val="1"/>
          <w:numId w:val="46"/>
        </w:numPr>
        <w:shd w:val="clear" w:color="auto" w:fill="FFFFFF"/>
        <w:autoSpaceDE/>
        <w:autoSpaceDN/>
        <w:adjustRightInd/>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 xml:space="preserve">охранные зоны объектов </w:t>
      </w:r>
      <w:r w:rsidR="007548EE" w:rsidRPr="00BE23FC">
        <w:rPr>
          <w:rFonts w:ascii="Times New Roman" w:hAnsi="Times New Roman" w:cs="Times New Roman"/>
          <w:color w:val="000000" w:themeColor="text1"/>
          <w:sz w:val="26"/>
          <w:szCs w:val="26"/>
        </w:rPr>
        <w:t>электроснабжения</w:t>
      </w:r>
      <w:r w:rsidRPr="00BE23FC">
        <w:rPr>
          <w:rFonts w:ascii="Times New Roman" w:hAnsi="Times New Roman" w:cs="Times New Roman"/>
          <w:color w:val="000000" w:themeColor="text1"/>
          <w:sz w:val="26"/>
          <w:szCs w:val="26"/>
        </w:rPr>
        <w:t>;</w:t>
      </w:r>
    </w:p>
    <w:p w:rsidR="00C00949" w:rsidRPr="00BE23FC" w:rsidRDefault="00C00949" w:rsidP="00C00949">
      <w:pPr>
        <w:widowControl/>
        <w:numPr>
          <w:ilvl w:val="1"/>
          <w:numId w:val="46"/>
        </w:numPr>
        <w:shd w:val="clear" w:color="auto" w:fill="FFFFFF"/>
        <w:autoSpaceDE/>
        <w:autoSpaceDN/>
        <w:adjustRightInd/>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охранные зоны автомобильной дороги;</w:t>
      </w:r>
    </w:p>
    <w:p w:rsidR="00C00949" w:rsidRPr="00BE23FC" w:rsidRDefault="00DF4335" w:rsidP="00F54E12">
      <w:pPr>
        <w:widowControl/>
        <w:numPr>
          <w:ilvl w:val="1"/>
          <w:numId w:val="46"/>
        </w:numPr>
        <w:shd w:val="clear" w:color="auto" w:fill="FFFFFF"/>
        <w:autoSpaceDE/>
        <w:autoSpaceDN/>
        <w:adjustRightInd/>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охранные зоны объектов газопровода</w:t>
      </w:r>
      <w:r w:rsidR="00143932" w:rsidRPr="00BE23FC">
        <w:rPr>
          <w:rFonts w:ascii="Times New Roman" w:hAnsi="Times New Roman" w:cs="Times New Roman"/>
          <w:color w:val="000000" w:themeColor="text1"/>
          <w:sz w:val="26"/>
          <w:szCs w:val="26"/>
        </w:rPr>
        <w:t>;</w:t>
      </w:r>
    </w:p>
    <w:p w:rsidR="00143932" w:rsidRPr="00BE23FC" w:rsidRDefault="00143932" w:rsidP="00F54E12">
      <w:pPr>
        <w:widowControl/>
        <w:numPr>
          <w:ilvl w:val="1"/>
          <w:numId w:val="46"/>
        </w:numPr>
        <w:shd w:val="clear" w:color="auto" w:fill="FFFFFF"/>
        <w:autoSpaceDE/>
        <w:autoSpaceDN/>
        <w:adjustRightInd/>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зона санитарной охраны источников питьевого водоснабжения;</w:t>
      </w:r>
    </w:p>
    <w:p w:rsidR="00143932" w:rsidRPr="00BE23FC" w:rsidRDefault="00143932" w:rsidP="00F54E12">
      <w:pPr>
        <w:widowControl/>
        <w:numPr>
          <w:ilvl w:val="1"/>
          <w:numId w:val="46"/>
        </w:numPr>
        <w:shd w:val="clear" w:color="auto" w:fill="FFFFFF"/>
        <w:autoSpaceDE/>
        <w:autoSpaceDN/>
        <w:adjustRightInd/>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особо охраняемые территории.</w:t>
      </w:r>
    </w:p>
    <w:p w:rsidR="00DC4253" w:rsidRPr="00BE23FC" w:rsidRDefault="00965326" w:rsidP="00DC4253">
      <w:pPr>
        <w:pStyle w:val="4"/>
        <w:rPr>
          <w:color w:val="000000" w:themeColor="text1"/>
          <w:sz w:val="26"/>
          <w:szCs w:val="26"/>
        </w:rPr>
      </w:pPr>
      <w:bookmarkStart w:id="189" w:name="_Toc339628488"/>
      <w:bookmarkStart w:id="190" w:name="_Toc340570100"/>
      <w:bookmarkStart w:id="191" w:name="_Toc372998274"/>
      <w:r w:rsidRPr="00BE23FC">
        <w:rPr>
          <w:color w:val="000000" w:themeColor="text1"/>
          <w:sz w:val="26"/>
          <w:szCs w:val="26"/>
        </w:rPr>
        <w:t xml:space="preserve">Статья </w:t>
      </w:r>
      <w:r w:rsidR="0047342D" w:rsidRPr="00BE23FC">
        <w:rPr>
          <w:color w:val="000000" w:themeColor="text1"/>
          <w:sz w:val="26"/>
          <w:szCs w:val="26"/>
        </w:rPr>
        <w:t>6</w:t>
      </w:r>
      <w:r w:rsidR="00484400">
        <w:rPr>
          <w:color w:val="000000" w:themeColor="text1"/>
          <w:sz w:val="26"/>
          <w:szCs w:val="26"/>
        </w:rPr>
        <w:t>0</w:t>
      </w:r>
      <w:r w:rsidR="00DC4253" w:rsidRPr="00BE23FC">
        <w:rPr>
          <w:color w:val="000000" w:themeColor="text1"/>
          <w:sz w:val="26"/>
          <w:szCs w:val="26"/>
        </w:rPr>
        <w:t>. Ограничения использования земельных участков и объектов капитального строительства на территории зон санитарной охраны источников питьевого водоснабжения</w:t>
      </w:r>
      <w:bookmarkEnd w:id="189"/>
      <w:bookmarkEnd w:id="190"/>
      <w:bookmarkEnd w:id="191"/>
    </w:p>
    <w:p w:rsidR="00DC4253" w:rsidRPr="00BE23FC" w:rsidRDefault="00DC4253" w:rsidP="00DC4253">
      <w:pPr>
        <w:ind w:firstLine="720"/>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1. На территории зон санитарной охраны источников питьевого водоснабжения (далее</w:t>
      </w:r>
      <w:r w:rsidR="00E855A5" w:rsidRPr="00BE23FC">
        <w:rPr>
          <w:rFonts w:ascii="Times New Roman" w:hAnsi="Times New Roman" w:cs="Times New Roman"/>
          <w:color w:val="000000" w:themeColor="text1"/>
          <w:sz w:val="26"/>
          <w:szCs w:val="26"/>
        </w:rPr>
        <w:t xml:space="preserve"> – </w:t>
      </w:r>
      <w:r w:rsidRPr="00BE23FC">
        <w:rPr>
          <w:rFonts w:ascii="Times New Roman" w:hAnsi="Times New Roman" w:cs="Times New Roman"/>
          <w:color w:val="000000" w:themeColor="text1"/>
          <w:sz w:val="26"/>
          <w:szCs w:val="26"/>
        </w:rPr>
        <w:t>ЗСО) в соответствии с законодательством Российской Федерации о санитарно-эпидемиологическом благополучии населения устанавливается специальный режим использования территории, включающий комплекс мероприятий, направленных на предупреждение ухудшения качества воды.</w:t>
      </w:r>
    </w:p>
    <w:p w:rsidR="00DC4253" w:rsidRPr="00BE23FC" w:rsidRDefault="00DC4253" w:rsidP="00C949E2">
      <w:pPr>
        <w:ind w:firstLine="720"/>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2. Принципиальное содержание указанного режима установлено</w:t>
      </w:r>
      <w:r w:rsidRPr="00BE23FC">
        <w:rPr>
          <w:rFonts w:ascii="Times New Roman" w:hAnsi="Times New Roman" w:cs="Times New Roman"/>
          <w:bCs/>
          <w:color w:val="000000" w:themeColor="text1"/>
          <w:kern w:val="36"/>
          <w:sz w:val="26"/>
          <w:szCs w:val="26"/>
        </w:rPr>
        <w:t xml:space="preserve"> СанПиН 2.1.4.1110-02 («Зоны санитарной охраны источников водоснабжения и водопроводов питьевого назначения»)</w:t>
      </w:r>
      <w:r w:rsidRPr="00BE23FC">
        <w:rPr>
          <w:rFonts w:ascii="Times New Roman" w:hAnsi="Times New Roman" w:cs="Times New Roman"/>
          <w:color w:val="000000" w:themeColor="text1"/>
          <w:sz w:val="26"/>
          <w:szCs w:val="26"/>
        </w:rPr>
        <w:t>. При наличии соответствующего обоснования содержание указанного режима должно быть уточнено и дополнено применительно к конкретным природным условиям и санитарной обстановке с учетом современного и перспективного хозяйственного использования территории в районе ЗСО в составе проекта ЗСО, разрабатываемого и утверждаемого в соответствии с действующим законодательством, и внесено в качестве изменений в настоящие Правила.</w:t>
      </w:r>
    </w:p>
    <w:p w:rsidR="003E5949" w:rsidRPr="00BE23FC" w:rsidRDefault="003E5949" w:rsidP="003E5949">
      <w:pPr>
        <w:ind w:firstLine="720"/>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3. Режим ЗСО включает: мероприятия на территории ЗСО подземных источников водоснабжения; мероприятия на территории ЗСО поверхностных источников водоснабжения; мероприятия по санитарно-защитной полосе водоводов.</w:t>
      </w:r>
    </w:p>
    <w:p w:rsidR="003E5949" w:rsidRPr="00BE23FC" w:rsidRDefault="003E5949" w:rsidP="003E5949">
      <w:pPr>
        <w:ind w:firstLine="720"/>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3.1. Мероприятия на территории ЗСО подземных источников водоснабжения:</w:t>
      </w:r>
    </w:p>
    <w:p w:rsidR="003E5949" w:rsidRPr="00BE23FC" w:rsidRDefault="003E5949" w:rsidP="003E5949">
      <w:pPr>
        <w:pStyle w:val="125"/>
        <w:spacing w:before="0"/>
        <w:ind w:firstLine="720"/>
        <w:rPr>
          <w:color w:val="000000" w:themeColor="text1"/>
          <w:sz w:val="26"/>
          <w:szCs w:val="26"/>
        </w:rPr>
      </w:pPr>
      <w:r w:rsidRPr="00BE23FC">
        <w:rPr>
          <w:color w:val="000000" w:themeColor="text1"/>
          <w:sz w:val="26"/>
          <w:szCs w:val="26"/>
        </w:rPr>
        <w:t>3.1.1. Мероприятия по первому поясу ЗСО подземных источников водоснабжения (далее – первый пояс ЗСО):</w:t>
      </w:r>
    </w:p>
    <w:p w:rsidR="00DC4253" w:rsidRPr="00BE23FC" w:rsidRDefault="00DC4253" w:rsidP="00DC4253">
      <w:pPr>
        <w:pStyle w:val="125"/>
        <w:spacing w:before="0"/>
        <w:ind w:firstLine="720"/>
        <w:rPr>
          <w:color w:val="000000" w:themeColor="text1"/>
          <w:sz w:val="26"/>
          <w:szCs w:val="26"/>
        </w:rPr>
      </w:pPr>
      <w:r w:rsidRPr="00BE23FC">
        <w:rPr>
          <w:color w:val="000000" w:themeColor="text1"/>
          <w:sz w:val="26"/>
          <w:szCs w:val="26"/>
        </w:rPr>
        <w:t>1) территория первого пояса ЗСО должна быть спланирована для отвода поверхностного стока за ее пределы, озеленена, ограждена и обеспечена охраной. Дорожки к сооружениям должны иметь твердое покрытие;</w:t>
      </w:r>
    </w:p>
    <w:p w:rsidR="00DC4253" w:rsidRPr="00BE23FC" w:rsidRDefault="00DC4253" w:rsidP="00DC4253">
      <w:pPr>
        <w:pStyle w:val="125"/>
        <w:spacing w:before="0"/>
        <w:ind w:firstLine="720"/>
        <w:rPr>
          <w:color w:val="000000" w:themeColor="text1"/>
          <w:sz w:val="26"/>
          <w:szCs w:val="26"/>
        </w:rPr>
      </w:pPr>
      <w:r w:rsidRPr="00BE23FC">
        <w:rPr>
          <w:color w:val="000000" w:themeColor="text1"/>
          <w:sz w:val="26"/>
          <w:szCs w:val="26"/>
        </w:rPr>
        <w:t>2) не допускается посадка высокоствольных деревьев, все виды строительства, не имеющие непосредственного отношения к эксплуатации, реконструкции и расширению водопроводных сооружений, в том числе прокладка трубопроводов различного назначения, размещение жилых и хозяйственно-бытовых зданий, проживание людей, применение ядохимикатов и удобрений;</w:t>
      </w:r>
    </w:p>
    <w:p w:rsidR="00DC4253" w:rsidRPr="00BE23FC" w:rsidRDefault="00DC4253" w:rsidP="00DC4253">
      <w:pPr>
        <w:pStyle w:val="125"/>
        <w:spacing w:before="0"/>
        <w:ind w:firstLine="720"/>
        <w:rPr>
          <w:color w:val="000000" w:themeColor="text1"/>
          <w:sz w:val="26"/>
          <w:szCs w:val="26"/>
        </w:rPr>
      </w:pPr>
      <w:r w:rsidRPr="00BE23FC">
        <w:rPr>
          <w:color w:val="000000" w:themeColor="text1"/>
          <w:sz w:val="26"/>
          <w:szCs w:val="26"/>
        </w:rPr>
        <w:t>3) здания должны быть оборудованы канализацией с отведением сточных вод в ближайшую систему бытовой или производственной канализации или на местные станции очистных сооружений, расположенные за пределами первого пояса ЗСО с учетом санитарного режима на территории второго пояса.</w:t>
      </w:r>
    </w:p>
    <w:p w:rsidR="00DC4253" w:rsidRPr="00BE23FC" w:rsidRDefault="00DC4253" w:rsidP="00DC4253">
      <w:pPr>
        <w:pStyle w:val="125"/>
        <w:spacing w:before="0"/>
        <w:ind w:firstLine="720"/>
        <w:rPr>
          <w:color w:val="000000" w:themeColor="text1"/>
          <w:sz w:val="26"/>
          <w:szCs w:val="26"/>
        </w:rPr>
      </w:pPr>
      <w:r w:rsidRPr="00BE23FC">
        <w:rPr>
          <w:color w:val="000000" w:themeColor="text1"/>
          <w:sz w:val="26"/>
          <w:szCs w:val="26"/>
        </w:rPr>
        <w:t>В исключительных случаях при отсутствии канализации должны устраиваться водонепроницаемые приемники нечистот и бытовых отходов, расположенные в местах, исключающих загрязнение территории первого пояса ЗСО при их вывозе;</w:t>
      </w:r>
    </w:p>
    <w:p w:rsidR="00DC4253" w:rsidRPr="00BE23FC" w:rsidRDefault="00DC4253" w:rsidP="00DC4253">
      <w:pPr>
        <w:pStyle w:val="125"/>
        <w:spacing w:before="0"/>
        <w:ind w:firstLine="720"/>
        <w:rPr>
          <w:color w:val="000000" w:themeColor="text1"/>
          <w:sz w:val="26"/>
          <w:szCs w:val="26"/>
        </w:rPr>
      </w:pPr>
      <w:r w:rsidRPr="00BE23FC">
        <w:rPr>
          <w:color w:val="000000" w:themeColor="text1"/>
          <w:sz w:val="26"/>
          <w:szCs w:val="26"/>
        </w:rPr>
        <w:t>4) водопроводные сооружения должны быть оборудованы с учётом предотвращения возможности загрязнения питьевой воды через оголовки и устья скважин, люки и переливные трубы резервуаров и устройства заливки насосов;</w:t>
      </w:r>
    </w:p>
    <w:p w:rsidR="00DC4253" w:rsidRPr="00BE23FC" w:rsidRDefault="00DC4253" w:rsidP="00DC4253">
      <w:pPr>
        <w:pStyle w:val="125"/>
        <w:spacing w:before="0"/>
        <w:ind w:firstLine="720"/>
        <w:rPr>
          <w:color w:val="000000" w:themeColor="text1"/>
          <w:sz w:val="26"/>
          <w:szCs w:val="26"/>
        </w:rPr>
      </w:pPr>
      <w:r w:rsidRPr="00BE23FC">
        <w:rPr>
          <w:color w:val="000000" w:themeColor="text1"/>
          <w:sz w:val="26"/>
          <w:szCs w:val="26"/>
        </w:rPr>
        <w:t>5) все водозаборы должны быть оборудованы аппаратурой для систематического контроля соответствия фактического дебита при эксплуатации водопровода проектной производительности, предусмотренной при его проектировании и обосновании границ ЗСО.</w:t>
      </w:r>
    </w:p>
    <w:p w:rsidR="00DC4253" w:rsidRPr="00BE23FC" w:rsidRDefault="003E5949" w:rsidP="00DC4253">
      <w:pPr>
        <w:pStyle w:val="125"/>
        <w:spacing w:before="0"/>
        <w:ind w:firstLine="720"/>
        <w:rPr>
          <w:color w:val="000000" w:themeColor="text1"/>
          <w:sz w:val="26"/>
          <w:szCs w:val="26"/>
        </w:rPr>
      </w:pPr>
      <w:r w:rsidRPr="00BE23FC">
        <w:rPr>
          <w:color w:val="000000" w:themeColor="text1"/>
          <w:sz w:val="26"/>
          <w:szCs w:val="26"/>
        </w:rPr>
        <w:t>3.1.2</w:t>
      </w:r>
      <w:r w:rsidR="00DC4253" w:rsidRPr="00BE23FC">
        <w:rPr>
          <w:color w:val="000000" w:themeColor="text1"/>
          <w:sz w:val="26"/>
          <w:szCs w:val="26"/>
        </w:rPr>
        <w:t xml:space="preserve"> Мероприятия по второму и третьему поясам ЗСО подземных источников водоснабжения (далее соответственно – второй пояс ЗСО, третий пояс ЗСО):</w:t>
      </w:r>
    </w:p>
    <w:p w:rsidR="00DC4253" w:rsidRPr="00BE23FC" w:rsidRDefault="00DC4253" w:rsidP="00DC4253">
      <w:pPr>
        <w:pStyle w:val="125"/>
        <w:spacing w:before="0"/>
        <w:ind w:firstLine="720"/>
        <w:rPr>
          <w:color w:val="000000" w:themeColor="text1"/>
          <w:sz w:val="26"/>
          <w:szCs w:val="26"/>
        </w:rPr>
      </w:pPr>
      <w:r w:rsidRPr="00BE23FC">
        <w:rPr>
          <w:color w:val="000000" w:themeColor="text1"/>
          <w:sz w:val="26"/>
          <w:szCs w:val="26"/>
        </w:rPr>
        <w:t>1) выявление, тампонирование или восстановление всех старых, бездействующих, дефектных или неправильно эксплуатируемых скважин, представляющих опасность в части возможности загрязнения водоносных горизонтов;</w:t>
      </w:r>
    </w:p>
    <w:p w:rsidR="00DC4253" w:rsidRPr="00BE23FC" w:rsidRDefault="00DC4253" w:rsidP="00DC4253">
      <w:pPr>
        <w:pStyle w:val="125"/>
        <w:spacing w:before="0"/>
        <w:ind w:firstLine="720"/>
        <w:rPr>
          <w:color w:val="000000" w:themeColor="text1"/>
          <w:sz w:val="26"/>
          <w:szCs w:val="26"/>
        </w:rPr>
      </w:pPr>
      <w:r w:rsidRPr="00BE23FC">
        <w:rPr>
          <w:color w:val="000000" w:themeColor="text1"/>
          <w:sz w:val="26"/>
          <w:szCs w:val="26"/>
        </w:rPr>
        <w:t>2) бурение новых скважин и новое строительство, связанное с нарушением почвенного покрова, производится при обязательном согласовании с органами государственного санитарно-эпидемиологического надзора;</w:t>
      </w:r>
    </w:p>
    <w:p w:rsidR="00DC4253" w:rsidRPr="00BE23FC" w:rsidRDefault="00DC4253" w:rsidP="00DC4253">
      <w:pPr>
        <w:pStyle w:val="125"/>
        <w:spacing w:before="0"/>
        <w:ind w:firstLine="720"/>
        <w:rPr>
          <w:color w:val="000000" w:themeColor="text1"/>
          <w:sz w:val="26"/>
          <w:szCs w:val="26"/>
        </w:rPr>
      </w:pPr>
      <w:r w:rsidRPr="00BE23FC">
        <w:rPr>
          <w:color w:val="000000" w:themeColor="text1"/>
          <w:sz w:val="26"/>
          <w:szCs w:val="26"/>
        </w:rPr>
        <w:t xml:space="preserve">3) </w:t>
      </w:r>
      <w:r w:rsidR="003E5949" w:rsidRPr="00BE23FC">
        <w:rPr>
          <w:color w:val="000000" w:themeColor="text1"/>
          <w:sz w:val="26"/>
          <w:szCs w:val="26"/>
        </w:rPr>
        <w:t>з</w:t>
      </w:r>
      <w:r w:rsidRPr="00BE23FC">
        <w:rPr>
          <w:color w:val="000000" w:themeColor="text1"/>
          <w:sz w:val="26"/>
          <w:szCs w:val="26"/>
        </w:rPr>
        <w:t>апрещение закачки отработанных вод в подземные горизонты, подземного складирования твердых отходов и разработки недр;</w:t>
      </w:r>
    </w:p>
    <w:p w:rsidR="00DC4253" w:rsidRPr="00BE23FC" w:rsidRDefault="00DC4253" w:rsidP="00DC4253">
      <w:pPr>
        <w:pStyle w:val="125"/>
        <w:spacing w:before="0"/>
        <w:ind w:firstLine="720"/>
        <w:rPr>
          <w:color w:val="000000" w:themeColor="text1"/>
          <w:sz w:val="26"/>
          <w:szCs w:val="26"/>
        </w:rPr>
      </w:pPr>
      <w:r w:rsidRPr="00BE23FC">
        <w:rPr>
          <w:color w:val="000000" w:themeColor="text1"/>
          <w:sz w:val="26"/>
          <w:szCs w:val="26"/>
        </w:rPr>
        <w:t xml:space="preserve">4) </w:t>
      </w:r>
      <w:r w:rsidR="003E5949" w:rsidRPr="00BE23FC">
        <w:rPr>
          <w:color w:val="000000" w:themeColor="text1"/>
          <w:sz w:val="26"/>
          <w:szCs w:val="26"/>
        </w:rPr>
        <w:t>з</w:t>
      </w:r>
      <w:r w:rsidRPr="00BE23FC">
        <w:rPr>
          <w:color w:val="000000" w:themeColor="text1"/>
          <w:sz w:val="26"/>
          <w:szCs w:val="26"/>
        </w:rPr>
        <w:t>апрещение размещения складов горюче-смазочных материалов, ядохимикатов и минеральных удобрений, накопителей промстоков, шламохранилищ и других объектов, обусловливающих опасность химического загрязнения подземных вод.</w:t>
      </w:r>
    </w:p>
    <w:p w:rsidR="00DC4253" w:rsidRPr="00BE23FC" w:rsidRDefault="00DC4253" w:rsidP="00DC4253">
      <w:pPr>
        <w:pStyle w:val="125"/>
        <w:spacing w:before="0"/>
        <w:ind w:firstLine="720"/>
        <w:rPr>
          <w:color w:val="000000" w:themeColor="text1"/>
          <w:sz w:val="26"/>
          <w:szCs w:val="26"/>
        </w:rPr>
      </w:pPr>
      <w:r w:rsidRPr="00BE23FC">
        <w:rPr>
          <w:color w:val="000000" w:themeColor="text1"/>
          <w:sz w:val="26"/>
          <w:szCs w:val="26"/>
        </w:rPr>
        <w:t>Размещение таких объектов допускается в пределах третьего пояса ЗСО только при использовании защищенных подземных вод, при условии выполнения специальных мероприятий по защите водоносного горизонта от загрязнения при наличии санитарно-эпидемиологического заключения органов государственного санитарно-эпидемиологического надзора, выданного с учетом заключения органов геологического контроля;</w:t>
      </w:r>
    </w:p>
    <w:p w:rsidR="00DC4253" w:rsidRPr="00BE23FC" w:rsidRDefault="00DC4253" w:rsidP="00DC4253">
      <w:pPr>
        <w:pStyle w:val="125"/>
        <w:spacing w:before="0"/>
        <w:ind w:firstLine="720"/>
        <w:rPr>
          <w:color w:val="000000" w:themeColor="text1"/>
          <w:sz w:val="26"/>
          <w:szCs w:val="26"/>
        </w:rPr>
      </w:pPr>
      <w:r w:rsidRPr="00BE23FC">
        <w:rPr>
          <w:color w:val="000000" w:themeColor="text1"/>
          <w:sz w:val="26"/>
          <w:szCs w:val="26"/>
        </w:rPr>
        <w:t>5) своевременное выполнение необходимых мероприятий по санитарной охране поверхностных вод, имеющих непосредственную гидрологическую связь с используемым водоносным горизонтом, в соответствии с гигиеническими требованиями к охране поверхностных вод.</w:t>
      </w:r>
    </w:p>
    <w:p w:rsidR="00DC4253" w:rsidRPr="00BE23FC" w:rsidRDefault="00DC4253" w:rsidP="00DC4253">
      <w:pPr>
        <w:pStyle w:val="125"/>
        <w:spacing w:before="0"/>
        <w:ind w:firstLine="720"/>
        <w:rPr>
          <w:color w:val="000000" w:themeColor="text1"/>
          <w:sz w:val="26"/>
          <w:szCs w:val="26"/>
        </w:rPr>
      </w:pPr>
      <w:r w:rsidRPr="00BE23FC">
        <w:rPr>
          <w:color w:val="000000" w:themeColor="text1"/>
          <w:sz w:val="26"/>
          <w:szCs w:val="26"/>
        </w:rPr>
        <w:t>3</w:t>
      </w:r>
      <w:r w:rsidR="003E5949" w:rsidRPr="00BE23FC">
        <w:rPr>
          <w:color w:val="000000" w:themeColor="text1"/>
          <w:sz w:val="26"/>
          <w:szCs w:val="26"/>
        </w:rPr>
        <w:t>.1</w:t>
      </w:r>
      <w:r w:rsidRPr="00BE23FC">
        <w:rPr>
          <w:color w:val="000000" w:themeColor="text1"/>
          <w:sz w:val="26"/>
          <w:szCs w:val="26"/>
        </w:rPr>
        <w:t>.</w:t>
      </w:r>
      <w:r w:rsidR="003E5949" w:rsidRPr="00BE23FC">
        <w:rPr>
          <w:color w:val="000000" w:themeColor="text1"/>
          <w:sz w:val="26"/>
          <w:szCs w:val="26"/>
        </w:rPr>
        <w:t>3</w:t>
      </w:r>
      <w:r w:rsidRPr="00BE23FC">
        <w:rPr>
          <w:color w:val="000000" w:themeColor="text1"/>
          <w:sz w:val="26"/>
          <w:szCs w:val="26"/>
        </w:rPr>
        <w:t>. Мероприятия по второму поясу ЗСО:</w:t>
      </w:r>
    </w:p>
    <w:p w:rsidR="00DC4253" w:rsidRPr="00BE23FC" w:rsidRDefault="00DC4253" w:rsidP="00DC4253">
      <w:pPr>
        <w:pStyle w:val="125"/>
        <w:spacing w:before="0"/>
        <w:ind w:firstLine="720"/>
        <w:rPr>
          <w:color w:val="000000" w:themeColor="text1"/>
          <w:sz w:val="26"/>
          <w:szCs w:val="26"/>
        </w:rPr>
      </w:pPr>
      <w:r w:rsidRPr="00BE23FC">
        <w:rPr>
          <w:color w:val="000000" w:themeColor="text1"/>
          <w:sz w:val="26"/>
          <w:szCs w:val="26"/>
        </w:rPr>
        <w:t>Кроме мероприятий, указанных в предыдущем разделе, в пределах второго пояса ЗСО подземных источников водоснабжения подлежат выполнению следующие дополнительные мероприятия:</w:t>
      </w:r>
    </w:p>
    <w:p w:rsidR="00DC4253" w:rsidRPr="00BE23FC" w:rsidRDefault="00DC4253" w:rsidP="00DC4253">
      <w:pPr>
        <w:pStyle w:val="125"/>
        <w:spacing w:before="0"/>
        <w:ind w:firstLine="720"/>
        <w:rPr>
          <w:color w:val="000000" w:themeColor="text1"/>
          <w:sz w:val="26"/>
          <w:szCs w:val="26"/>
        </w:rPr>
      </w:pPr>
      <w:r w:rsidRPr="00BE23FC">
        <w:rPr>
          <w:color w:val="000000" w:themeColor="text1"/>
          <w:sz w:val="26"/>
          <w:szCs w:val="26"/>
        </w:rPr>
        <w:t>1) не допускается:</w:t>
      </w:r>
    </w:p>
    <w:p w:rsidR="00DC4253" w:rsidRPr="00BE23FC" w:rsidRDefault="00DC4253" w:rsidP="00DC4253">
      <w:pPr>
        <w:pStyle w:val="125"/>
        <w:spacing w:before="0"/>
        <w:ind w:firstLine="720"/>
        <w:rPr>
          <w:color w:val="000000" w:themeColor="text1"/>
          <w:sz w:val="26"/>
          <w:szCs w:val="26"/>
        </w:rPr>
      </w:pPr>
      <w:r w:rsidRPr="00BE23FC">
        <w:rPr>
          <w:color w:val="000000" w:themeColor="text1"/>
          <w:sz w:val="26"/>
          <w:szCs w:val="26"/>
        </w:rPr>
        <w:t>размещение кладбищ, скотомогильников, полей ассенизации, полей фильтрации, навозохранилищ, силосных траншей, животноводческих и птицеводческих предприятий и других объектов, обусловливающих опасность микробного загрязнения подземных вод;</w:t>
      </w:r>
    </w:p>
    <w:p w:rsidR="00DC4253" w:rsidRPr="00BE23FC" w:rsidRDefault="00DC4253" w:rsidP="00DC4253">
      <w:pPr>
        <w:pStyle w:val="125"/>
        <w:spacing w:before="0"/>
        <w:ind w:firstLine="720"/>
        <w:rPr>
          <w:color w:val="000000" w:themeColor="text1"/>
          <w:sz w:val="26"/>
          <w:szCs w:val="26"/>
        </w:rPr>
      </w:pPr>
      <w:r w:rsidRPr="00BE23FC">
        <w:rPr>
          <w:color w:val="000000" w:themeColor="text1"/>
          <w:sz w:val="26"/>
          <w:szCs w:val="26"/>
        </w:rPr>
        <w:t>применение удобрений и ядохимикатов;</w:t>
      </w:r>
    </w:p>
    <w:p w:rsidR="00DC4253" w:rsidRPr="00BE23FC" w:rsidRDefault="00DC4253" w:rsidP="00DC4253">
      <w:pPr>
        <w:pStyle w:val="125"/>
        <w:spacing w:before="0"/>
        <w:ind w:firstLine="720"/>
        <w:rPr>
          <w:color w:val="000000" w:themeColor="text1"/>
          <w:sz w:val="26"/>
          <w:szCs w:val="26"/>
        </w:rPr>
      </w:pPr>
      <w:r w:rsidRPr="00BE23FC">
        <w:rPr>
          <w:color w:val="000000" w:themeColor="text1"/>
          <w:sz w:val="26"/>
          <w:szCs w:val="26"/>
        </w:rPr>
        <w:t>рубка леса главного пользования и реконструкции.</w:t>
      </w:r>
    </w:p>
    <w:p w:rsidR="00DC4253" w:rsidRPr="00BE23FC" w:rsidRDefault="00DC4253" w:rsidP="00DC4253">
      <w:pPr>
        <w:pStyle w:val="125"/>
        <w:spacing w:before="0"/>
        <w:ind w:firstLine="720"/>
        <w:rPr>
          <w:color w:val="000000" w:themeColor="text1"/>
          <w:sz w:val="26"/>
          <w:szCs w:val="26"/>
        </w:rPr>
      </w:pPr>
      <w:r w:rsidRPr="00BE23FC">
        <w:rPr>
          <w:color w:val="000000" w:themeColor="text1"/>
          <w:sz w:val="26"/>
          <w:szCs w:val="26"/>
        </w:rPr>
        <w:t>2) выполнение мероприятий по санитарному благоустройству территории населенных пунктов и других объектов (оборудование канализацией, устройство водонепроницаемых выгребов, организация отвода поверхностного стока и др.).</w:t>
      </w:r>
    </w:p>
    <w:p w:rsidR="00DC4253" w:rsidRPr="00BE23FC" w:rsidRDefault="00DC4253" w:rsidP="00DC4253">
      <w:pPr>
        <w:ind w:firstLine="720"/>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3.</w:t>
      </w:r>
      <w:r w:rsidR="009F52D4" w:rsidRPr="00BE23FC">
        <w:rPr>
          <w:rFonts w:ascii="Times New Roman" w:hAnsi="Times New Roman" w:cs="Times New Roman"/>
          <w:color w:val="000000" w:themeColor="text1"/>
          <w:sz w:val="26"/>
          <w:szCs w:val="26"/>
        </w:rPr>
        <w:t>2</w:t>
      </w:r>
      <w:r w:rsidRPr="00BE23FC">
        <w:rPr>
          <w:rFonts w:ascii="Times New Roman" w:hAnsi="Times New Roman" w:cs="Times New Roman"/>
          <w:color w:val="000000" w:themeColor="text1"/>
          <w:sz w:val="26"/>
          <w:szCs w:val="26"/>
        </w:rPr>
        <w:t>. Мероприятия по санитарно–защитной полосе водоводов:</w:t>
      </w:r>
    </w:p>
    <w:p w:rsidR="00DC4253" w:rsidRPr="00BE23FC" w:rsidRDefault="00DC4253" w:rsidP="00DC4253">
      <w:pPr>
        <w:pStyle w:val="125"/>
        <w:spacing w:before="0"/>
        <w:ind w:firstLine="720"/>
        <w:rPr>
          <w:color w:val="000000" w:themeColor="text1"/>
          <w:sz w:val="26"/>
          <w:szCs w:val="26"/>
        </w:rPr>
      </w:pPr>
      <w:r w:rsidRPr="00BE23FC">
        <w:rPr>
          <w:color w:val="000000" w:themeColor="text1"/>
          <w:sz w:val="26"/>
          <w:szCs w:val="26"/>
        </w:rPr>
        <w:t>1) в пределах санитарно-защитной полосы водоводов должны отсутствовать источники загрязнения почвы и грунтовых вод;</w:t>
      </w:r>
    </w:p>
    <w:p w:rsidR="00DC4253" w:rsidRPr="00BE23FC" w:rsidRDefault="00DC4253" w:rsidP="00DC4253">
      <w:pPr>
        <w:pStyle w:val="125"/>
        <w:spacing w:before="0"/>
        <w:ind w:firstLine="720"/>
        <w:rPr>
          <w:color w:val="000000" w:themeColor="text1"/>
          <w:sz w:val="26"/>
          <w:szCs w:val="26"/>
        </w:rPr>
      </w:pPr>
      <w:r w:rsidRPr="00BE23FC">
        <w:rPr>
          <w:color w:val="000000" w:themeColor="text1"/>
          <w:sz w:val="26"/>
          <w:szCs w:val="26"/>
        </w:rPr>
        <w:t>2) не допускается прокладка водоводов по территории свалок, полей ассенизации, полей фильтрации, полей орошения, кладбищ, скотомогильников, а также прокладка магистральных водоводов по территории промышленных и сельскохозяйственных предприятий.</w:t>
      </w:r>
    </w:p>
    <w:p w:rsidR="00DC4253" w:rsidRPr="00BE23FC" w:rsidRDefault="00DC4253" w:rsidP="00DC4253">
      <w:pPr>
        <w:pStyle w:val="4"/>
        <w:rPr>
          <w:color w:val="000000" w:themeColor="text1"/>
          <w:sz w:val="26"/>
          <w:szCs w:val="26"/>
        </w:rPr>
      </w:pPr>
      <w:bookmarkStart w:id="192" w:name="_Toc339628489"/>
      <w:bookmarkStart w:id="193" w:name="_Toc340570101"/>
      <w:bookmarkStart w:id="194" w:name="_Toc372998275"/>
      <w:r w:rsidRPr="00BE23FC">
        <w:rPr>
          <w:color w:val="000000" w:themeColor="text1"/>
          <w:sz w:val="26"/>
          <w:szCs w:val="26"/>
        </w:rPr>
        <w:t xml:space="preserve">Статья </w:t>
      </w:r>
      <w:r w:rsidR="0047342D" w:rsidRPr="00BE23FC">
        <w:rPr>
          <w:color w:val="000000" w:themeColor="text1"/>
          <w:sz w:val="26"/>
          <w:szCs w:val="26"/>
        </w:rPr>
        <w:t>6</w:t>
      </w:r>
      <w:r w:rsidR="00484400">
        <w:rPr>
          <w:color w:val="000000" w:themeColor="text1"/>
          <w:sz w:val="26"/>
          <w:szCs w:val="26"/>
        </w:rPr>
        <w:t>1</w:t>
      </w:r>
      <w:r w:rsidRPr="00BE23FC">
        <w:rPr>
          <w:color w:val="000000" w:themeColor="text1"/>
          <w:sz w:val="26"/>
          <w:szCs w:val="26"/>
        </w:rPr>
        <w:t>. Ограничения использования земельных участков и объектов капитального строительства на территории водоохранных зон</w:t>
      </w:r>
      <w:bookmarkEnd w:id="192"/>
      <w:bookmarkEnd w:id="193"/>
      <w:bookmarkEnd w:id="194"/>
    </w:p>
    <w:p w:rsidR="00DC4253" w:rsidRPr="00BE23FC" w:rsidRDefault="00DC4253" w:rsidP="00DC4253">
      <w:pPr>
        <w:ind w:firstLine="720"/>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1. На территории водоохранных зон в соответствии с Водным кодексом Российской Федерации устанавливается специальный режим осуществления хозяйственной и иной деятельности в целях предотвращения загрязнения, засорения, заиления указанных водных объектов и истощения их вод, а также сохранения среды обитания водных биологических ресурсов и других объектов животного и растительного мира.</w:t>
      </w:r>
    </w:p>
    <w:p w:rsidR="00DC4253" w:rsidRPr="00BE23FC" w:rsidRDefault="00DC4253" w:rsidP="00DC4253">
      <w:pPr>
        <w:ind w:firstLine="720"/>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2. Содержание указанного режима определено Водным кодексом Российской Федерации. На территории водоохранных зон запрещается:</w:t>
      </w:r>
    </w:p>
    <w:p w:rsidR="00DC4253" w:rsidRPr="00BE23FC" w:rsidRDefault="00DC4253" w:rsidP="00DC4253">
      <w:pPr>
        <w:ind w:firstLine="720"/>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1) использование сточных вод для удобрения почв;</w:t>
      </w:r>
    </w:p>
    <w:p w:rsidR="00DC4253" w:rsidRPr="00BE23FC" w:rsidRDefault="00DC4253" w:rsidP="00DC4253">
      <w:pPr>
        <w:ind w:firstLine="720"/>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2)размещение кладбищ, скотомогильников, мест захоронения отходов производства и потребления, радиоактивных, химических, взрывчатых, токсичных, отравляющих и ядовитых веществ;</w:t>
      </w:r>
    </w:p>
    <w:p w:rsidR="00DC4253" w:rsidRPr="00BE23FC" w:rsidRDefault="00DC4253" w:rsidP="00DC4253">
      <w:pPr>
        <w:ind w:firstLine="720"/>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3) осуществление авиационных мер по борьбе с вредителями и болезнями растений;</w:t>
      </w:r>
    </w:p>
    <w:p w:rsidR="00DC4253" w:rsidRPr="00BE23FC" w:rsidRDefault="00DC4253" w:rsidP="00DC4253">
      <w:pPr>
        <w:ind w:firstLine="720"/>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4) движение и стоянка автотранспортных средств (кроме специальных автотранспортных средств), за исключением их движения по дорогам и стоянки на дорогах и в специально оборудованных местах, имеющих твердое покрытие.</w:t>
      </w:r>
    </w:p>
    <w:p w:rsidR="00DC4253" w:rsidRPr="00BE23FC" w:rsidRDefault="00DC4253" w:rsidP="00DC4253">
      <w:pPr>
        <w:ind w:firstLine="720"/>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3. В границах прибрежных защитных полос, наряду с вышеперечисленными ограничениями, запрещается:</w:t>
      </w:r>
    </w:p>
    <w:p w:rsidR="00DC4253" w:rsidRPr="00BE23FC" w:rsidRDefault="00DC4253" w:rsidP="00DC4253">
      <w:pPr>
        <w:ind w:firstLine="720"/>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1) распашка земель;</w:t>
      </w:r>
    </w:p>
    <w:p w:rsidR="00DC4253" w:rsidRPr="00BE23FC" w:rsidRDefault="00DC4253" w:rsidP="00DC4253">
      <w:pPr>
        <w:ind w:firstLine="720"/>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2) размещение отвалов размываемых грунтов;</w:t>
      </w:r>
    </w:p>
    <w:p w:rsidR="00DC4253" w:rsidRPr="00BE23FC" w:rsidRDefault="00DC4253" w:rsidP="00DC4253">
      <w:pPr>
        <w:ind w:firstLine="720"/>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3) выпас сельскохозяйственных животных и организация для них летних лагерей, ванн.</w:t>
      </w:r>
    </w:p>
    <w:p w:rsidR="00DC4253" w:rsidRPr="00BE23FC" w:rsidRDefault="00DC4253" w:rsidP="00DC4253">
      <w:pPr>
        <w:ind w:firstLine="720"/>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4. В границах водоохранных зон допускается проектирование, размещение, строительство, реконструкция, ввод в эксплуатацию, эксплуатация хозяйственных и иных объектов при условии оборудования таких объектов сооружениями, обеспечивающими охрану водных объектов от загрязнения, засорения и истощения вод в соответствии с водным законодательством и законодательством в области охраны окружающей среды.</w:t>
      </w:r>
    </w:p>
    <w:p w:rsidR="00DC4253" w:rsidRPr="00BE23FC" w:rsidRDefault="00DC4253" w:rsidP="00DC4253">
      <w:pPr>
        <w:pStyle w:val="4"/>
        <w:rPr>
          <w:color w:val="000000" w:themeColor="text1"/>
          <w:sz w:val="26"/>
          <w:szCs w:val="26"/>
        </w:rPr>
      </w:pPr>
      <w:bookmarkStart w:id="195" w:name="_Toc339628490"/>
      <w:bookmarkStart w:id="196" w:name="_Toc340570102"/>
      <w:bookmarkStart w:id="197" w:name="_Toc372998276"/>
      <w:r w:rsidRPr="00BE23FC">
        <w:rPr>
          <w:color w:val="000000" w:themeColor="text1"/>
          <w:sz w:val="26"/>
          <w:szCs w:val="26"/>
        </w:rPr>
        <w:t>Стат</w:t>
      </w:r>
      <w:r w:rsidR="00965326" w:rsidRPr="00BE23FC">
        <w:rPr>
          <w:color w:val="000000" w:themeColor="text1"/>
          <w:sz w:val="26"/>
          <w:szCs w:val="26"/>
        </w:rPr>
        <w:t xml:space="preserve">ья </w:t>
      </w:r>
      <w:r w:rsidR="0047342D" w:rsidRPr="00BE23FC">
        <w:rPr>
          <w:color w:val="000000" w:themeColor="text1"/>
          <w:sz w:val="26"/>
          <w:szCs w:val="26"/>
        </w:rPr>
        <w:t>6</w:t>
      </w:r>
      <w:r w:rsidR="00484400">
        <w:rPr>
          <w:color w:val="000000" w:themeColor="text1"/>
          <w:sz w:val="26"/>
          <w:szCs w:val="26"/>
        </w:rPr>
        <w:t>2</w:t>
      </w:r>
      <w:r w:rsidRPr="00BE23FC">
        <w:rPr>
          <w:color w:val="000000" w:themeColor="text1"/>
          <w:sz w:val="26"/>
          <w:szCs w:val="26"/>
        </w:rPr>
        <w:t>. Ограничения использования земельных участков и объектов капитального строительства на территории санитарных, защитных и санитарно-защитных зон</w:t>
      </w:r>
      <w:bookmarkEnd w:id="195"/>
      <w:bookmarkEnd w:id="196"/>
      <w:bookmarkEnd w:id="197"/>
    </w:p>
    <w:p w:rsidR="00DC4253" w:rsidRPr="00BE23FC" w:rsidRDefault="00DC4253" w:rsidP="00DC4253">
      <w:pPr>
        <w:pStyle w:val="125"/>
        <w:tabs>
          <w:tab w:val="left" w:pos="900"/>
        </w:tabs>
        <w:spacing w:before="0"/>
        <w:ind w:firstLine="720"/>
        <w:rPr>
          <w:color w:val="000000" w:themeColor="text1"/>
          <w:sz w:val="26"/>
          <w:szCs w:val="26"/>
        </w:rPr>
      </w:pPr>
      <w:r w:rsidRPr="00BE23FC">
        <w:rPr>
          <w:color w:val="000000" w:themeColor="text1"/>
          <w:sz w:val="26"/>
          <w:szCs w:val="26"/>
        </w:rPr>
        <w:t>1. На территории санитарных, защитных и санитарно-защитных зон (далее СЗЗ) в соответствии с законодательством Российской Федерации, в том числе в соответствии с Федеральным законом "О санитарно-эпидемиологическом благополучии населения", устанавливается специальный режим использования земельных участков и объектов капитального строительства.</w:t>
      </w:r>
    </w:p>
    <w:p w:rsidR="00DC4253" w:rsidRPr="00BE23FC" w:rsidRDefault="00DC4253" w:rsidP="00DC4253">
      <w:pPr>
        <w:tabs>
          <w:tab w:val="left" w:pos="900"/>
        </w:tabs>
        <w:ind w:firstLine="720"/>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2. Содержание указанного режима определено в соответствии с СанПиН 2.2.1/2.1.1.1200-03 санитарно-эпидемиологическими правилами и нормативами «Санитарно-защитные зоны и санитарная классификация предприятий, сооружений и иных объектов» в составе требований к использованию, организации и благоустройству СЗЗ.</w:t>
      </w:r>
    </w:p>
    <w:p w:rsidR="00DC4253" w:rsidRPr="00BE23FC" w:rsidRDefault="00DC4253" w:rsidP="00DC4253">
      <w:pPr>
        <w:tabs>
          <w:tab w:val="left" w:pos="900"/>
        </w:tabs>
        <w:ind w:firstLine="720"/>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 xml:space="preserve"> 3. В соответствии с указанным режимом вводятся следующие ограничения:</w:t>
      </w:r>
    </w:p>
    <w:p w:rsidR="00DC4253" w:rsidRPr="00BE23FC" w:rsidRDefault="00DC4253" w:rsidP="00DC4253">
      <w:pPr>
        <w:tabs>
          <w:tab w:val="left" w:pos="900"/>
        </w:tabs>
        <w:ind w:firstLine="720"/>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1) на территории СЗЗ не допускается размещение:</w:t>
      </w:r>
    </w:p>
    <w:p w:rsidR="00DC4253" w:rsidRPr="00BE23FC" w:rsidRDefault="00DC4253" w:rsidP="00DC4253">
      <w:pPr>
        <w:tabs>
          <w:tab w:val="left" w:pos="900"/>
        </w:tabs>
        <w:ind w:firstLine="900"/>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 xml:space="preserve">жилой застройки, включая отдельные жилые дома; </w:t>
      </w:r>
    </w:p>
    <w:p w:rsidR="00DC4253" w:rsidRPr="00BE23FC" w:rsidRDefault="00DC4253" w:rsidP="00DC4253">
      <w:pPr>
        <w:tabs>
          <w:tab w:val="left" w:pos="900"/>
        </w:tabs>
        <w:ind w:firstLine="900"/>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ландшафтно-рекреационных зон, зон отдыха, территорий курортов, санаториев и домов отдыха;</w:t>
      </w:r>
    </w:p>
    <w:p w:rsidR="00DC4253" w:rsidRPr="00BE23FC" w:rsidRDefault="00DC4253" w:rsidP="00DC4253">
      <w:pPr>
        <w:tabs>
          <w:tab w:val="left" w:pos="900"/>
        </w:tabs>
        <w:ind w:firstLine="900"/>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территорий садоводческих товариществ и коттеджной застройки, коллективных или индивидуальных дачных и садово-огородных участков;</w:t>
      </w:r>
    </w:p>
    <w:p w:rsidR="00DC4253" w:rsidRPr="00BE23FC" w:rsidRDefault="00DC4253" w:rsidP="00DC4253">
      <w:pPr>
        <w:tabs>
          <w:tab w:val="left" w:pos="900"/>
        </w:tabs>
        <w:ind w:firstLine="900"/>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спортивных сооружений;</w:t>
      </w:r>
    </w:p>
    <w:p w:rsidR="00DC4253" w:rsidRPr="00BE23FC" w:rsidRDefault="00DC4253" w:rsidP="00DC4253">
      <w:pPr>
        <w:tabs>
          <w:tab w:val="left" w:pos="900"/>
        </w:tabs>
        <w:ind w:firstLine="900"/>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детских площадок;</w:t>
      </w:r>
    </w:p>
    <w:p w:rsidR="00DC4253" w:rsidRPr="00BE23FC" w:rsidRDefault="00DC4253" w:rsidP="00DC4253">
      <w:pPr>
        <w:tabs>
          <w:tab w:val="left" w:pos="900"/>
        </w:tabs>
        <w:ind w:firstLine="900"/>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образовательных и детских учреждений;</w:t>
      </w:r>
    </w:p>
    <w:p w:rsidR="00DC4253" w:rsidRPr="00BE23FC" w:rsidRDefault="00DC4253" w:rsidP="00DC4253">
      <w:pPr>
        <w:tabs>
          <w:tab w:val="left" w:pos="900"/>
        </w:tabs>
        <w:ind w:firstLine="900"/>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лечебно-профилактических и оздоровительных учреждений общего пользования;</w:t>
      </w:r>
    </w:p>
    <w:p w:rsidR="00DC4253" w:rsidRPr="00BE23FC" w:rsidRDefault="00DC4253" w:rsidP="00DC4253">
      <w:pPr>
        <w:tabs>
          <w:tab w:val="left" w:pos="900"/>
        </w:tabs>
        <w:ind w:firstLine="900"/>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 xml:space="preserve">других территории с нормируемыми показателями качества среды обитания; </w:t>
      </w:r>
    </w:p>
    <w:p w:rsidR="00DC4253" w:rsidRPr="00BE23FC" w:rsidRDefault="00DC4253" w:rsidP="00DC4253">
      <w:pPr>
        <w:tabs>
          <w:tab w:val="left" w:pos="900"/>
        </w:tabs>
        <w:ind w:firstLine="720"/>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 xml:space="preserve">  2) в СЗЗ и на территории объектов других отраслей промышленности не допускается размещать:</w:t>
      </w:r>
    </w:p>
    <w:p w:rsidR="00DC4253" w:rsidRPr="00BE23FC" w:rsidRDefault="00DC4253" w:rsidP="00DC4253">
      <w:pPr>
        <w:tabs>
          <w:tab w:val="left" w:pos="900"/>
        </w:tabs>
        <w:ind w:firstLine="900"/>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объекты по производству лекарственных веществ, лекарственных средств и (или) лекарственных форм, склады сырья и полупродуктов для фармацевтических предприятий;</w:t>
      </w:r>
    </w:p>
    <w:p w:rsidR="00DC4253" w:rsidRPr="00BE23FC" w:rsidRDefault="00DC4253" w:rsidP="00DC4253">
      <w:pPr>
        <w:tabs>
          <w:tab w:val="left" w:pos="900"/>
        </w:tabs>
        <w:ind w:firstLine="900"/>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объекты пищевых отраслей промышленности;</w:t>
      </w:r>
    </w:p>
    <w:p w:rsidR="00DC4253" w:rsidRPr="00BE23FC" w:rsidRDefault="00DC4253" w:rsidP="00DC4253">
      <w:pPr>
        <w:tabs>
          <w:tab w:val="left" w:pos="900"/>
        </w:tabs>
        <w:ind w:firstLine="900"/>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оптовые склады продовольственного сырья и пищевых продуктов;</w:t>
      </w:r>
    </w:p>
    <w:p w:rsidR="00DC4253" w:rsidRPr="00BE23FC" w:rsidRDefault="00DC4253" w:rsidP="00DC4253">
      <w:pPr>
        <w:tabs>
          <w:tab w:val="left" w:pos="900"/>
        </w:tabs>
        <w:ind w:firstLine="900"/>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комплексы водопроводных сооружений для подготовки и хранения питьевой воды, которые могут повлиять на качество продукции;</w:t>
      </w:r>
    </w:p>
    <w:p w:rsidR="00DC4253" w:rsidRPr="00BE23FC" w:rsidRDefault="00DC4253" w:rsidP="00DC4253">
      <w:pPr>
        <w:tabs>
          <w:tab w:val="left" w:pos="900"/>
        </w:tabs>
        <w:ind w:firstLine="720"/>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3) в границах СЗЗ промышленного объекта или производства допускается размещать:</w:t>
      </w:r>
    </w:p>
    <w:p w:rsidR="00DC4253" w:rsidRPr="00BE23FC" w:rsidRDefault="00DC4253" w:rsidP="00DC4253">
      <w:pPr>
        <w:tabs>
          <w:tab w:val="left" w:pos="900"/>
        </w:tabs>
        <w:ind w:firstLine="900"/>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нежилые помещения для дежурного аварийного персонала;</w:t>
      </w:r>
    </w:p>
    <w:p w:rsidR="00DC4253" w:rsidRPr="00BE23FC" w:rsidRDefault="00DC4253" w:rsidP="00DC4253">
      <w:pPr>
        <w:tabs>
          <w:tab w:val="left" w:pos="900"/>
        </w:tabs>
        <w:ind w:firstLine="900"/>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помещения для пребывания работающих по вахтовому методу (не более двух недель);</w:t>
      </w:r>
    </w:p>
    <w:p w:rsidR="00DC4253" w:rsidRPr="00BE23FC" w:rsidRDefault="00DC4253" w:rsidP="00DC4253">
      <w:pPr>
        <w:tabs>
          <w:tab w:val="left" w:pos="900"/>
        </w:tabs>
        <w:ind w:firstLine="900"/>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здания управления;</w:t>
      </w:r>
    </w:p>
    <w:p w:rsidR="00DC4253" w:rsidRPr="00BE23FC" w:rsidRDefault="00DC4253" w:rsidP="00DC4253">
      <w:pPr>
        <w:tabs>
          <w:tab w:val="left" w:pos="900"/>
        </w:tabs>
        <w:ind w:firstLine="900"/>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 xml:space="preserve">конструкторские бюро, </w:t>
      </w:r>
    </w:p>
    <w:p w:rsidR="00DC4253" w:rsidRPr="00BE23FC" w:rsidRDefault="00DC4253" w:rsidP="00DC4253">
      <w:pPr>
        <w:tabs>
          <w:tab w:val="left" w:pos="900"/>
        </w:tabs>
        <w:ind w:firstLine="900"/>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здания административного назначения;</w:t>
      </w:r>
    </w:p>
    <w:p w:rsidR="00DC4253" w:rsidRPr="00BE23FC" w:rsidRDefault="00DC4253" w:rsidP="006D0879">
      <w:pPr>
        <w:tabs>
          <w:tab w:val="left" w:pos="900"/>
        </w:tabs>
        <w:ind w:firstLine="851"/>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научно-исследовательские лаборатории;</w:t>
      </w:r>
    </w:p>
    <w:p w:rsidR="00DC4253" w:rsidRPr="00BE23FC" w:rsidRDefault="00DC4253" w:rsidP="006D0879">
      <w:pPr>
        <w:tabs>
          <w:tab w:val="left" w:pos="900"/>
        </w:tabs>
        <w:ind w:firstLine="851"/>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поликлиники;</w:t>
      </w:r>
    </w:p>
    <w:p w:rsidR="00DC4253" w:rsidRPr="00BE23FC" w:rsidRDefault="00DC4253" w:rsidP="006D0879">
      <w:pPr>
        <w:tabs>
          <w:tab w:val="left" w:pos="900"/>
        </w:tabs>
        <w:ind w:firstLine="851"/>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спортивно-оздоровительные сооружения закрытого типа;</w:t>
      </w:r>
    </w:p>
    <w:p w:rsidR="00DC4253" w:rsidRPr="00BE23FC" w:rsidRDefault="00DC4253" w:rsidP="006D0879">
      <w:pPr>
        <w:tabs>
          <w:tab w:val="left" w:pos="900"/>
        </w:tabs>
        <w:ind w:firstLine="851"/>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бани;</w:t>
      </w:r>
    </w:p>
    <w:p w:rsidR="00DC4253" w:rsidRPr="00BE23FC" w:rsidRDefault="00DC4253" w:rsidP="006D0879">
      <w:pPr>
        <w:tabs>
          <w:tab w:val="left" w:pos="900"/>
        </w:tabs>
        <w:ind w:firstLine="851"/>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прачечные;</w:t>
      </w:r>
    </w:p>
    <w:p w:rsidR="00DC4253" w:rsidRPr="00BE23FC" w:rsidRDefault="00DC4253" w:rsidP="006D0879">
      <w:pPr>
        <w:tabs>
          <w:tab w:val="left" w:pos="900"/>
        </w:tabs>
        <w:ind w:firstLine="851"/>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объекты торговли и общественного питания;</w:t>
      </w:r>
    </w:p>
    <w:p w:rsidR="00DC4253" w:rsidRPr="00BE23FC" w:rsidRDefault="00DC4253" w:rsidP="006D0879">
      <w:pPr>
        <w:tabs>
          <w:tab w:val="left" w:pos="900"/>
        </w:tabs>
        <w:ind w:firstLine="851"/>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мотели, гостиницы;</w:t>
      </w:r>
    </w:p>
    <w:p w:rsidR="00DC4253" w:rsidRPr="00BE23FC" w:rsidRDefault="00DC4253" w:rsidP="006D0879">
      <w:pPr>
        <w:tabs>
          <w:tab w:val="left" w:pos="900"/>
        </w:tabs>
        <w:ind w:firstLine="851"/>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гаражи, площадки и сооружения для хранения общественного и индивидуального автотранспорта;</w:t>
      </w:r>
    </w:p>
    <w:p w:rsidR="00DC4253" w:rsidRPr="00BE23FC" w:rsidRDefault="00DC4253" w:rsidP="006D0879">
      <w:pPr>
        <w:tabs>
          <w:tab w:val="left" w:pos="900"/>
        </w:tabs>
        <w:ind w:firstLine="851"/>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пожарные депо;</w:t>
      </w:r>
    </w:p>
    <w:p w:rsidR="00DC4253" w:rsidRPr="00BE23FC" w:rsidRDefault="00DC4253" w:rsidP="006D0879">
      <w:pPr>
        <w:tabs>
          <w:tab w:val="left" w:pos="900"/>
        </w:tabs>
        <w:ind w:firstLine="851"/>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местные и транзитные коммуникации;</w:t>
      </w:r>
    </w:p>
    <w:p w:rsidR="00DC4253" w:rsidRPr="00BE23FC" w:rsidRDefault="00DC4253" w:rsidP="006D0879">
      <w:pPr>
        <w:tabs>
          <w:tab w:val="left" w:pos="900"/>
        </w:tabs>
        <w:ind w:firstLine="851"/>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ЛЭП;</w:t>
      </w:r>
    </w:p>
    <w:p w:rsidR="00DC4253" w:rsidRPr="00BE23FC" w:rsidRDefault="00DC4253" w:rsidP="006D0879">
      <w:pPr>
        <w:tabs>
          <w:tab w:val="left" w:pos="900"/>
        </w:tabs>
        <w:ind w:firstLine="851"/>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электроподстанции;</w:t>
      </w:r>
    </w:p>
    <w:p w:rsidR="00DC4253" w:rsidRPr="00BE23FC" w:rsidRDefault="00DC4253" w:rsidP="006D0879">
      <w:pPr>
        <w:tabs>
          <w:tab w:val="left" w:pos="900"/>
        </w:tabs>
        <w:ind w:firstLine="851"/>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нефте- и газопроводы;</w:t>
      </w:r>
    </w:p>
    <w:p w:rsidR="00DC4253" w:rsidRPr="00BE23FC" w:rsidRDefault="00DC4253" w:rsidP="006D0879">
      <w:pPr>
        <w:tabs>
          <w:tab w:val="left" w:pos="900"/>
        </w:tabs>
        <w:ind w:firstLine="851"/>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артезианские скважины для технического водоснабжения;</w:t>
      </w:r>
    </w:p>
    <w:p w:rsidR="00DC4253" w:rsidRPr="00BE23FC" w:rsidRDefault="00DC4253" w:rsidP="006D0879">
      <w:pPr>
        <w:tabs>
          <w:tab w:val="left" w:pos="900"/>
        </w:tabs>
        <w:ind w:firstLine="851"/>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водоохлаждающие со</w:t>
      </w:r>
      <w:r w:rsidRPr="00BE23FC">
        <w:rPr>
          <w:rFonts w:ascii="Times New Roman" w:hAnsi="Times New Roman" w:cs="Times New Roman"/>
          <w:color w:val="000000" w:themeColor="text1"/>
          <w:sz w:val="26"/>
          <w:szCs w:val="26"/>
        </w:rPr>
        <w:softHyphen/>
        <w:t xml:space="preserve">оружения для подготовки технической воды, </w:t>
      </w:r>
    </w:p>
    <w:p w:rsidR="00DC4253" w:rsidRPr="00BE23FC" w:rsidRDefault="00DC4253" w:rsidP="006D0879">
      <w:pPr>
        <w:tabs>
          <w:tab w:val="left" w:pos="900"/>
        </w:tabs>
        <w:ind w:firstLine="851"/>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канализационные насосные станции;</w:t>
      </w:r>
    </w:p>
    <w:p w:rsidR="00DC4253" w:rsidRPr="00BE23FC" w:rsidRDefault="00DC4253" w:rsidP="006D0879">
      <w:pPr>
        <w:tabs>
          <w:tab w:val="left" w:pos="900"/>
        </w:tabs>
        <w:ind w:firstLine="851"/>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сооружения оборотного водоснабжения;</w:t>
      </w:r>
    </w:p>
    <w:p w:rsidR="00DC4253" w:rsidRPr="00BE23FC" w:rsidRDefault="00DC4253" w:rsidP="006D0879">
      <w:pPr>
        <w:tabs>
          <w:tab w:val="left" w:pos="900"/>
        </w:tabs>
        <w:ind w:firstLine="851"/>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автозаправочные станции;</w:t>
      </w:r>
    </w:p>
    <w:p w:rsidR="00DC4253" w:rsidRPr="00BE23FC" w:rsidRDefault="00DC4253" w:rsidP="006D0879">
      <w:pPr>
        <w:tabs>
          <w:tab w:val="left" w:pos="900"/>
        </w:tabs>
        <w:ind w:firstLine="851"/>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станции технического обслуживания автомобилей;</w:t>
      </w:r>
    </w:p>
    <w:p w:rsidR="00DC4253" w:rsidRPr="00BE23FC" w:rsidRDefault="00DC4253" w:rsidP="00DC4253">
      <w:pPr>
        <w:tabs>
          <w:tab w:val="left" w:pos="900"/>
        </w:tabs>
        <w:ind w:firstLine="720"/>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 xml:space="preserve">4) в СЗЗ объектов пищевых отраслей промышленности, оптовых складов продовольственного сырья и пищевой продукции, производства лекарственных веществ, лекарственных средств и (или) лекарственных форм, складов сырья и полупродуктов для фармацевтических предприятий допускается размещение новых  профильных, однотипных объектов, при исключении взаимного негативного воздействия на продукцию, среду обитания и здоровье человека. </w:t>
      </w:r>
    </w:p>
    <w:p w:rsidR="00DC4253" w:rsidRPr="00BE23FC" w:rsidRDefault="00DC4253" w:rsidP="00DC4253">
      <w:pPr>
        <w:tabs>
          <w:tab w:val="left" w:pos="900"/>
        </w:tabs>
        <w:ind w:firstLine="720"/>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4. На территориях СЗЗ кладбищ, крематориев, зданий и сооружений похоронного назначения в соответствии с СанПиН 2.1.</w:t>
      </w:r>
      <w:r w:rsidR="004A3076" w:rsidRPr="00BE23FC">
        <w:rPr>
          <w:rFonts w:ascii="Times New Roman" w:hAnsi="Times New Roman" w:cs="Times New Roman"/>
          <w:color w:val="000000" w:themeColor="text1"/>
          <w:sz w:val="26"/>
          <w:szCs w:val="26"/>
        </w:rPr>
        <w:t>2882</w:t>
      </w:r>
      <w:r w:rsidRPr="00BE23FC">
        <w:rPr>
          <w:rFonts w:ascii="Times New Roman" w:hAnsi="Times New Roman" w:cs="Times New Roman"/>
          <w:color w:val="000000" w:themeColor="text1"/>
          <w:sz w:val="26"/>
          <w:szCs w:val="26"/>
        </w:rPr>
        <w:t>-</w:t>
      </w:r>
      <w:r w:rsidR="004A3076" w:rsidRPr="00BE23FC">
        <w:rPr>
          <w:rFonts w:ascii="Times New Roman" w:hAnsi="Times New Roman" w:cs="Times New Roman"/>
          <w:color w:val="000000" w:themeColor="text1"/>
          <w:sz w:val="26"/>
          <w:szCs w:val="26"/>
        </w:rPr>
        <w:t>11</w:t>
      </w:r>
      <w:r w:rsidRPr="00BE23FC">
        <w:rPr>
          <w:rFonts w:ascii="Times New Roman" w:hAnsi="Times New Roman" w:cs="Times New Roman"/>
          <w:color w:val="000000" w:themeColor="text1"/>
          <w:sz w:val="26"/>
          <w:szCs w:val="26"/>
        </w:rPr>
        <w:t xml:space="preserve"> (Гигиенические требования к размещению, устройству и содержанию кладбищ, зданий и сооружений похоронного назначения) не разрешается строительство зданий, строений и сооружений, не связанных с обслуживанием указанных объектов, за исключением культовых и обрядовых объектов. </w:t>
      </w:r>
    </w:p>
    <w:p w:rsidR="00DD7126" w:rsidRPr="00BE23FC" w:rsidRDefault="00DC4253" w:rsidP="00DC4253">
      <w:pPr>
        <w:tabs>
          <w:tab w:val="left" w:pos="900"/>
        </w:tabs>
        <w:ind w:firstLine="720"/>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5. СЗЗ или какая-либо её часть не может рассматриваться как резервная территория объекта и использоваться для расширения промышленной или жилой территории без соответствующей обоснованной корректировки границ СЗЗ.</w:t>
      </w:r>
    </w:p>
    <w:p w:rsidR="00223B98" w:rsidRPr="00BE23FC" w:rsidRDefault="00775906" w:rsidP="00F34346">
      <w:pPr>
        <w:pStyle w:val="4"/>
        <w:rPr>
          <w:color w:val="000000" w:themeColor="text1"/>
          <w:sz w:val="26"/>
          <w:szCs w:val="26"/>
        </w:rPr>
      </w:pPr>
      <w:bookmarkStart w:id="198" w:name="_Toc372998277"/>
      <w:r w:rsidRPr="00BE23FC">
        <w:rPr>
          <w:color w:val="000000" w:themeColor="text1"/>
          <w:sz w:val="26"/>
          <w:szCs w:val="26"/>
        </w:rPr>
        <w:t xml:space="preserve">Статья </w:t>
      </w:r>
      <w:r w:rsidR="0047342D" w:rsidRPr="00BE23FC">
        <w:rPr>
          <w:color w:val="000000" w:themeColor="text1"/>
          <w:sz w:val="26"/>
          <w:szCs w:val="26"/>
        </w:rPr>
        <w:t>6</w:t>
      </w:r>
      <w:r w:rsidR="00484400">
        <w:rPr>
          <w:color w:val="000000" w:themeColor="text1"/>
          <w:sz w:val="26"/>
          <w:szCs w:val="26"/>
        </w:rPr>
        <w:t>3</w:t>
      </w:r>
      <w:r w:rsidRPr="00BE23FC">
        <w:rPr>
          <w:color w:val="000000" w:themeColor="text1"/>
          <w:sz w:val="26"/>
          <w:szCs w:val="26"/>
        </w:rPr>
        <w:t xml:space="preserve">. </w:t>
      </w:r>
      <w:r w:rsidR="007548EE" w:rsidRPr="00BE23FC">
        <w:rPr>
          <w:color w:val="000000" w:themeColor="text1"/>
          <w:sz w:val="26"/>
          <w:szCs w:val="26"/>
        </w:rPr>
        <w:t>Особые условия использования земельных участков, расположенных в границах охранных зон объектов электросетевого хозяйства</w:t>
      </w:r>
      <w:r w:rsidR="004340F4" w:rsidRPr="00BE23FC">
        <w:rPr>
          <w:color w:val="000000" w:themeColor="text1"/>
          <w:sz w:val="26"/>
          <w:szCs w:val="26"/>
        </w:rPr>
        <w:t>.</w:t>
      </w:r>
      <w:bookmarkEnd w:id="198"/>
      <w:r w:rsidR="00601498" w:rsidRPr="00BE23FC">
        <w:rPr>
          <w:color w:val="000000" w:themeColor="text1"/>
          <w:sz w:val="26"/>
          <w:szCs w:val="26"/>
        </w:rPr>
        <w:t xml:space="preserve"> </w:t>
      </w:r>
    </w:p>
    <w:p w:rsidR="00F34346" w:rsidRPr="00BE23FC" w:rsidRDefault="00185F9E" w:rsidP="004340F4">
      <w:pPr>
        <w:ind w:firstLine="709"/>
        <w:rPr>
          <w:rFonts w:ascii="Times New Roman" w:hAnsi="Times New Roman" w:cs="Times New Roman"/>
          <w:color w:val="000000" w:themeColor="text1"/>
          <w:sz w:val="26"/>
          <w:szCs w:val="26"/>
          <w:shd w:val="clear" w:color="auto" w:fill="FFFFFF"/>
        </w:rPr>
      </w:pPr>
      <w:r w:rsidRPr="00BE23FC">
        <w:rPr>
          <w:rFonts w:ascii="Times New Roman" w:hAnsi="Times New Roman" w:cs="Times New Roman"/>
          <w:color w:val="000000" w:themeColor="text1"/>
          <w:sz w:val="26"/>
          <w:szCs w:val="26"/>
          <w:shd w:val="clear" w:color="auto" w:fill="FFFFFF"/>
        </w:rPr>
        <w:t xml:space="preserve">1. </w:t>
      </w:r>
      <w:r w:rsidR="004340F4" w:rsidRPr="00BE23FC">
        <w:rPr>
          <w:rFonts w:ascii="Times New Roman" w:hAnsi="Times New Roman" w:cs="Times New Roman"/>
          <w:color w:val="000000" w:themeColor="text1"/>
          <w:sz w:val="26"/>
          <w:szCs w:val="26"/>
          <w:shd w:val="clear" w:color="auto" w:fill="FFFFFF"/>
        </w:rPr>
        <w:t>В охранных зонах запрещается осуществлять любые действия, которые могут нарушить безопасную работу объектов электросетевого хозяйства, в том числе привести к их повреждению или уничтожению,</w:t>
      </w:r>
      <w:r w:rsidR="004340F4" w:rsidRPr="00BE23FC">
        <w:rPr>
          <w:rStyle w:val="apple-converted-space"/>
          <w:rFonts w:ascii="Times New Roman" w:hAnsi="Times New Roman" w:cs="Times New Roman"/>
          <w:color w:val="000000" w:themeColor="text1"/>
          <w:sz w:val="26"/>
          <w:szCs w:val="26"/>
          <w:shd w:val="clear" w:color="auto" w:fill="FFFFFF"/>
        </w:rPr>
        <w:t> </w:t>
      </w:r>
      <w:bookmarkStart w:id="199" w:name="l26"/>
      <w:bookmarkEnd w:id="199"/>
      <w:r w:rsidR="004340F4" w:rsidRPr="00BE23FC">
        <w:rPr>
          <w:rFonts w:ascii="Times New Roman" w:hAnsi="Times New Roman" w:cs="Times New Roman"/>
          <w:color w:val="000000" w:themeColor="text1"/>
          <w:sz w:val="26"/>
          <w:szCs w:val="26"/>
          <w:shd w:val="clear" w:color="auto" w:fill="FFFFFF"/>
        </w:rPr>
        <w:t>и (или) повлечь причинение вреда жизни, здоровью граждан и имуществу физических или юридических лиц, а также повлечь нанесение экологического ущерба и возникновение пожаров, в том</w:t>
      </w:r>
      <w:r w:rsidR="004340F4" w:rsidRPr="00BE23FC">
        <w:rPr>
          <w:rStyle w:val="apple-converted-space"/>
          <w:rFonts w:ascii="Times New Roman" w:hAnsi="Times New Roman" w:cs="Times New Roman"/>
          <w:color w:val="000000" w:themeColor="text1"/>
          <w:sz w:val="26"/>
          <w:szCs w:val="26"/>
          <w:shd w:val="clear" w:color="auto" w:fill="FFFFFF"/>
        </w:rPr>
        <w:t> </w:t>
      </w:r>
      <w:bookmarkStart w:id="200" w:name="l27"/>
      <w:bookmarkEnd w:id="200"/>
      <w:r w:rsidR="004340F4" w:rsidRPr="00BE23FC">
        <w:rPr>
          <w:rFonts w:ascii="Times New Roman" w:hAnsi="Times New Roman" w:cs="Times New Roman"/>
          <w:color w:val="000000" w:themeColor="text1"/>
          <w:sz w:val="26"/>
          <w:szCs w:val="26"/>
          <w:shd w:val="clear" w:color="auto" w:fill="FFFFFF"/>
        </w:rPr>
        <w:t>числе:</w:t>
      </w:r>
    </w:p>
    <w:p w:rsidR="00F34346" w:rsidRPr="00BE23FC" w:rsidRDefault="004340F4" w:rsidP="004340F4">
      <w:pPr>
        <w:ind w:firstLine="709"/>
        <w:rPr>
          <w:rFonts w:ascii="Times New Roman" w:hAnsi="Times New Roman" w:cs="Times New Roman"/>
          <w:color w:val="000000" w:themeColor="text1"/>
          <w:sz w:val="26"/>
          <w:szCs w:val="26"/>
          <w:shd w:val="clear" w:color="auto" w:fill="FFFFFF"/>
        </w:rPr>
      </w:pPr>
      <w:r w:rsidRPr="00BE23FC">
        <w:rPr>
          <w:rFonts w:ascii="Times New Roman" w:hAnsi="Times New Roman" w:cs="Times New Roman"/>
          <w:color w:val="000000" w:themeColor="text1"/>
          <w:sz w:val="26"/>
          <w:szCs w:val="26"/>
          <w:shd w:val="clear" w:color="auto" w:fill="FFFFFF"/>
        </w:rPr>
        <w:t>а) набрасывать на провода и опоры воздушных линий электропередачи посторонние предметы, а также подниматься на опоры воздушных линий электропередачи;</w:t>
      </w:r>
    </w:p>
    <w:p w:rsidR="00F34346" w:rsidRPr="00BE23FC" w:rsidRDefault="004340F4" w:rsidP="004340F4">
      <w:pPr>
        <w:ind w:firstLine="709"/>
        <w:rPr>
          <w:rFonts w:ascii="Times New Roman" w:hAnsi="Times New Roman" w:cs="Times New Roman"/>
          <w:color w:val="000000" w:themeColor="text1"/>
          <w:sz w:val="26"/>
          <w:szCs w:val="26"/>
          <w:shd w:val="clear" w:color="auto" w:fill="FFFFFF"/>
        </w:rPr>
      </w:pPr>
      <w:r w:rsidRPr="00BE23FC">
        <w:rPr>
          <w:rFonts w:ascii="Times New Roman" w:hAnsi="Times New Roman" w:cs="Times New Roman"/>
          <w:color w:val="000000" w:themeColor="text1"/>
          <w:sz w:val="26"/>
          <w:szCs w:val="26"/>
          <w:shd w:val="clear" w:color="auto" w:fill="FFFFFF"/>
        </w:rPr>
        <w:t>б) размещать любые объекты и предметы (материалы) в пределах созданных в соответствии с требованиями нормативно-технических документов проходов и подъездов для доступа к объектам электросетевого хозяйства, а также проводить любые работы и</w:t>
      </w:r>
      <w:r w:rsidRPr="00BE23FC">
        <w:rPr>
          <w:rStyle w:val="apple-converted-space"/>
          <w:rFonts w:ascii="Times New Roman" w:hAnsi="Times New Roman" w:cs="Times New Roman"/>
          <w:color w:val="000000" w:themeColor="text1"/>
          <w:sz w:val="26"/>
          <w:szCs w:val="26"/>
          <w:shd w:val="clear" w:color="auto" w:fill="FFFFFF"/>
        </w:rPr>
        <w:t> </w:t>
      </w:r>
      <w:bookmarkStart w:id="201" w:name="l29"/>
      <w:bookmarkEnd w:id="201"/>
      <w:r w:rsidRPr="00BE23FC">
        <w:rPr>
          <w:rFonts w:ascii="Times New Roman" w:hAnsi="Times New Roman" w:cs="Times New Roman"/>
          <w:color w:val="000000" w:themeColor="text1"/>
          <w:sz w:val="26"/>
          <w:szCs w:val="26"/>
          <w:shd w:val="clear" w:color="auto" w:fill="FFFFFF"/>
        </w:rPr>
        <w:t>возводить сооружения, которые могут препятствовать доступу к объектам электросетевого хозяйства, без создания необходимых для такого доступа проходов и подъездов;</w:t>
      </w:r>
    </w:p>
    <w:p w:rsidR="00F34346" w:rsidRPr="00BE23FC" w:rsidRDefault="004340F4" w:rsidP="004340F4">
      <w:pPr>
        <w:ind w:firstLine="709"/>
        <w:rPr>
          <w:rFonts w:ascii="Times New Roman" w:hAnsi="Times New Roman" w:cs="Times New Roman"/>
          <w:color w:val="000000" w:themeColor="text1"/>
          <w:sz w:val="26"/>
          <w:szCs w:val="26"/>
          <w:shd w:val="clear" w:color="auto" w:fill="FFFFFF"/>
        </w:rPr>
      </w:pPr>
      <w:r w:rsidRPr="00BE23FC">
        <w:rPr>
          <w:rFonts w:ascii="Times New Roman" w:hAnsi="Times New Roman" w:cs="Times New Roman"/>
          <w:color w:val="000000" w:themeColor="text1"/>
          <w:sz w:val="26"/>
          <w:szCs w:val="26"/>
          <w:shd w:val="clear" w:color="auto" w:fill="FFFFFF"/>
        </w:rPr>
        <w:t>в) находиться в пределах огороженной территории и помещениях распределительных устройств и подстанций, открывать двери и люки распределительных устройств и подстанций, производить переключения и подключения в электрических сетях (указанное требование не</w:t>
      </w:r>
      <w:bookmarkStart w:id="202" w:name="l31"/>
      <w:bookmarkEnd w:id="202"/>
      <w:r w:rsidR="00185F9E" w:rsidRPr="00BE23FC">
        <w:rPr>
          <w:rFonts w:ascii="Times New Roman" w:hAnsi="Times New Roman" w:cs="Times New Roman"/>
          <w:color w:val="000000" w:themeColor="text1"/>
          <w:sz w:val="26"/>
          <w:szCs w:val="26"/>
          <w:shd w:val="clear" w:color="auto" w:fill="FFFFFF"/>
        </w:rPr>
        <w:t xml:space="preserve"> </w:t>
      </w:r>
      <w:r w:rsidRPr="00BE23FC">
        <w:rPr>
          <w:rFonts w:ascii="Times New Roman" w:hAnsi="Times New Roman" w:cs="Times New Roman"/>
          <w:color w:val="000000" w:themeColor="text1"/>
          <w:sz w:val="26"/>
          <w:szCs w:val="26"/>
          <w:shd w:val="clear" w:color="auto" w:fill="FFFFFF"/>
        </w:rPr>
        <w:t>распространяется на работников, занятых выполнением разрешенных в установленном порядке работ), разводить огонь в пределах охранных зон вводных и распределительных устройств, подстанций, воздушных линий электропередачи, а также в охранных зонах кабельных линий</w:t>
      </w:r>
      <w:r w:rsidR="00185F9E" w:rsidRPr="00BE23FC">
        <w:rPr>
          <w:rFonts w:ascii="Times New Roman" w:hAnsi="Times New Roman" w:cs="Times New Roman"/>
          <w:color w:val="000000" w:themeColor="text1"/>
          <w:sz w:val="26"/>
          <w:szCs w:val="26"/>
          <w:shd w:val="clear" w:color="auto" w:fill="FFFFFF"/>
        </w:rPr>
        <w:t xml:space="preserve"> </w:t>
      </w:r>
      <w:bookmarkStart w:id="203" w:name="l32"/>
      <w:bookmarkEnd w:id="203"/>
      <w:r w:rsidRPr="00BE23FC">
        <w:rPr>
          <w:rFonts w:ascii="Times New Roman" w:hAnsi="Times New Roman" w:cs="Times New Roman"/>
          <w:color w:val="000000" w:themeColor="text1"/>
          <w:sz w:val="26"/>
          <w:szCs w:val="26"/>
          <w:shd w:val="clear" w:color="auto" w:fill="FFFFFF"/>
        </w:rPr>
        <w:t>электропередачи;</w:t>
      </w:r>
    </w:p>
    <w:p w:rsidR="00F34346" w:rsidRPr="00BE23FC" w:rsidRDefault="004340F4" w:rsidP="004340F4">
      <w:pPr>
        <w:ind w:firstLine="709"/>
        <w:rPr>
          <w:rFonts w:ascii="Times New Roman" w:hAnsi="Times New Roman" w:cs="Times New Roman"/>
          <w:color w:val="000000" w:themeColor="text1"/>
          <w:sz w:val="26"/>
          <w:szCs w:val="26"/>
          <w:shd w:val="clear" w:color="auto" w:fill="FFFFFF"/>
        </w:rPr>
      </w:pPr>
      <w:r w:rsidRPr="00BE23FC">
        <w:rPr>
          <w:rFonts w:ascii="Times New Roman" w:hAnsi="Times New Roman" w:cs="Times New Roman"/>
          <w:color w:val="000000" w:themeColor="text1"/>
          <w:sz w:val="26"/>
          <w:szCs w:val="26"/>
          <w:shd w:val="clear" w:color="auto" w:fill="FFFFFF"/>
        </w:rPr>
        <w:t>г) размещать свалки;</w:t>
      </w:r>
    </w:p>
    <w:p w:rsidR="00F34346" w:rsidRPr="00BE23FC" w:rsidRDefault="004340F4" w:rsidP="004340F4">
      <w:pPr>
        <w:ind w:firstLine="709"/>
        <w:rPr>
          <w:rFonts w:ascii="Times New Roman" w:hAnsi="Times New Roman" w:cs="Times New Roman"/>
          <w:color w:val="000000" w:themeColor="text1"/>
          <w:sz w:val="26"/>
          <w:szCs w:val="26"/>
          <w:shd w:val="clear" w:color="auto" w:fill="FFFFFF"/>
        </w:rPr>
      </w:pPr>
      <w:r w:rsidRPr="00BE23FC">
        <w:rPr>
          <w:rFonts w:ascii="Times New Roman" w:hAnsi="Times New Roman" w:cs="Times New Roman"/>
          <w:color w:val="000000" w:themeColor="text1"/>
          <w:sz w:val="26"/>
          <w:szCs w:val="26"/>
          <w:shd w:val="clear" w:color="auto" w:fill="FFFFFF"/>
        </w:rPr>
        <w:t>д) производить работы ударными механизмами, сбрасывать тяжести массой свыше 5 тонн, производить сброс и слив едких и</w:t>
      </w:r>
      <w:bookmarkStart w:id="204" w:name="l33"/>
      <w:bookmarkEnd w:id="204"/>
      <w:r w:rsidR="00185F9E" w:rsidRPr="00BE23FC">
        <w:rPr>
          <w:rStyle w:val="apple-converted-space"/>
          <w:rFonts w:ascii="Times New Roman" w:hAnsi="Times New Roman" w:cs="Times New Roman"/>
          <w:color w:val="000000" w:themeColor="text1"/>
          <w:sz w:val="26"/>
          <w:szCs w:val="26"/>
          <w:shd w:val="clear" w:color="auto" w:fill="FFFFFF"/>
        </w:rPr>
        <w:t xml:space="preserve"> </w:t>
      </w:r>
      <w:r w:rsidRPr="00BE23FC">
        <w:rPr>
          <w:rFonts w:ascii="Times New Roman" w:hAnsi="Times New Roman" w:cs="Times New Roman"/>
          <w:color w:val="000000" w:themeColor="text1"/>
          <w:sz w:val="26"/>
          <w:szCs w:val="26"/>
          <w:shd w:val="clear" w:color="auto" w:fill="FFFFFF"/>
        </w:rPr>
        <w:t>коррозионных веществ и горюче-смазочных материалов (в охранных зонах подземных кабельных линий электропередачи).</w:t>
      </w:r>
    </w:p>
    <w:p w:rsidR="00F34346" w:rsidRPr="00BE23FC" w:rsidRDefault="00185F9E" w:rsidP="004340F4">
      <w:pPr>
        <w:ind w:firstLine="709"/>
        <w:rPr>
          <w:rFonts w:ascii="Times New Roman" w:hAnsi="Times New Roman" w:cs="Times New Roman"/>
          <w:color w:val="000000" w:themeColor="text1"/>
          <w:sz w:val="26"/>
          <w:szCs w:val="26"/>
          <w:shd w:val="clear" w:color="auto" w:fill="FFFFFF"/>
        </w:rPr>
      </w:pPr>
      <w:r w:rsidRPr="00BE23FC">
        <w:rPr>
          <w:rFonts w:ascii="Times New Roman" w:hAnsi="Times New Roman" w:cs="Times New Roman"/>
          <w:color w:val="000000" w:themeColor="text1"/>
          <w:sz w:val="26"/>
          <w:szCs w:val="26"/>
          <w:shd w:val="clear" w:color="auto" w:fill="FFFFFF"/>
        </w:rPr>
        <w:t>2</w:t>
      </w:r>
      <w:r w:rsidR="004340F4" w:rsidRPr="00BE23FC">
        <w:rPr>
          <w:rFonts w:ascii="Times New Roman" w:hAnsi="Times New Roman" w:cs="Times New Roman"/>
          <w:color w:val="000000" w:themeColor="text1"/>
          <w:sz w:val="26"/>
          <w:szCs w:val="26"/>
          <w:shd w:val="clear" w:color="auto" w:fill="FFFFFF"/>
        </w:rPr>
        <w:t>. В охранных зонах, установленных для объектов</w:t>
      </w:r>
      <w:r w:rsidR="00F34346" w:rsidRPr="00BE23FC">
        <w:rPr>
          <w:rFonts w:ascii="Times New Roman" w:hAnsi="Times New Roman" w:cs="Times New Roman"/>
          <w:color w:val="000000" w:themeColor="text1"/>
          <w:sz w:val="26"/>
          <w:szCs w:val="26"/>
          <w:shd w:val="clear" w:color="auto" w:fill="FFFFFF"/>
        </w:rPr>
        <w:t xml:space="preserve"> </w:t>
      </w:r>
      <w:bookmarkStart w:id="205" w:name="l34"/>
      <w:bookmarkEnd w:id="205"/>
      <w:r w:rsidR="004340F4" w:rsidRPr="00BE23FC">
        <w:rPr>
          <w:rFonts w:ascii="Times New Roman" w:hAnsi="Times New Roman" w:cs="Times New Roman"/>
          <w:color w:val="000000" w:themeColor="text1"/>
          <w:sz w:val="26"/>
          <w:szCs w:val="26"/>
          <w:shd w:val="clear" w:color="auto" w:fill="FFFFFF"/>
        </w:rPr>
        <w:t xml:space="preserve">электросетевого хозяйства напряжением свыше 1000 вольт, помимо действий, предусмотренных пунктом </w:t>
      </w:r>
      <w:r w:rsidRPr="00BE23FC">
        <w:rPr>
          <w:rFonts w:ascii="Times New Roman" w:hAnsi="Times New Roman" w:cs="Times New Roman"/>
          <w:color w:val="000000" w:themeColor="text1"/>
          <w:sz w:val="26"/>
          <w:szCs w:val="26"/>
          <w:shd w:val="clear" w:color="auto" w:fill="FFFFFF"/>
        </w:rPr>
        <w:t>1</w:t>
      </w:r>
      <w:r w:rsidR="004340F4" w:rsidRPr="00BE23FC">
        <w:rPr>
          <w:rFonts w:ascii="Times New Roman" w:hAnsi="Times New Roman" w:cs="Times New Roman"/>
          <w:color w:val="000000" w:themeColor="text1"/>
          <w:sz w:val="26"/>
          <w:szCs w:val="26"/>
          <w:shd w:val="clear" w:color="auto" w:fill="FFFFFF"/>
        </w:rPr>
        <w:t xml:space="preserve"> настоящих Правил, запрещается:</w:t>
      </w:r>
    </w:p>
    <w:p w:rsidR="00F34346" w:rsidRPr="00BE23FC" w:rsidRDefault="004340F4" w:rsidP="004340F4">
      <w:pPr>
        <w:ind w:firstLine="709"/>
        <w:rPr>
          <w:rStyle w:val="apple-converted-space"/>
          <w:rFonts w:ascii="Times New Roman" w:hAnsi="Times New Roman" w:cs="Times New Roman"/>
          <w:color w:val="000000" w:themeColor="text1"/>
          <w:sz w:val="26"/>
          <w:szCs w:val="26"/>
          <w:shd w:val="clear" w:color="auto" w:fill="FFFFFF"/>
        </w:rPr>
      </w:pPr>
      <w:r w:rsidRPr="00BE23FC">
        <w:rPr>
          <w:rFonts w:ascii="Times New Roman" w:hAnsi="Times New Roman" w:cs="Times New Roman"/>
          <w:color w:val="000000" w:themeColor="text1"/>
          <w:sz w:val="26"/>
          <w:szCs w:val="26"/>
          <w:shd w:val="clear" w:color="auto" w:fill="FFFFFF"/>
        </w:rPr>
        <w:t>а) складировать или размещать хранилища любых, в том числе горюче-смазочных, материалов;</w:t>
      </w:r>
      <w:bookmarkStart w:id="206" w:name="l35"/>
      <w:bookmarkEnd w:id="206"/>
    </w:p>
    <w:p w:rsidR="00F34346" w:rsidRPr="00BE23FC" w:rsidRDefault="004340F4" w:rsidP="004340F4">
      <w:pPr>
        <w:ind w:firstLine="709"/>
        <w:rPr>
          <w:rFonts w:ascii="Times New Roman" w:hAnsi="Times New Roman" w:cs="Times New Roman"/>
          <w:color w:val="000000" w:themeColor="text1"/>
          <w:sz w:val="26"/>
          <w:szCs w:val="26"/>
          <w:shd w:val="clear" w:color="auto" w:fill="FFFFFF"/>
        </w:rPr>
      </w:pPr>
      <w:r w:rsidRPr="00BE23FC">
        <w:rPr>
          <w:rFonts w:ascii="Times New Roman" w:hAnsi="Times New Roman" w:cs="Times New Roman"/>
          <w:color w:val="000000" w:themeColor="text1"/>
          <w:sz w:val="26"/>
          <w:szCs w:val="26"/>
          <w:shd w:val="clear" w:color="auto" w:fill="FFFFFF"/>
        </w:rPr>
        <w:t>б) размещать детские и спортивные площадки, стадионы, рынки, торговые точки, полевые станы, загоны для скота, гаражи и стоянки всех видов машин и механизмов, за исключением гаражей-стоянок автомобилей, принадлежащих физическим лицам, проводить любые</w:t>
      </w:r>
      <w:bookmarkStart w:id="207" w:name="l36"/>
      <w:bookmarkEnd w:id="207"/>
      <w:r w:rsidR="00185F9E" w:rsidRPr="00BE23FC">
        <w:rPr>
          <w:rFonts w:ascii="Times New Roman" w:hAnsi="Times New Roman" w:cs="Times New Roman"/>
          <w:color w:val="000000" w:themeColor="text1"/>
          <w:sz w:val="26"/>
          <w:szCs w:val="26"/>
          <w:shd w:val="clear" w:color="auto" w:fill="FFFFFF"/>
        </w:rPr>
        <w:t xml:space="preserve"> </w:t>
      </w:r>
      <w:r w:rsidRPr="00BE23FC">
        <w:rPr>
          <w:rFonts w:ascii="Times New Roman" w:hAnsi="Times New Roman" w:cs="Times New Roman"/>
          <w:color w:val="000000" w:themeColor="text1"/>
          <w:sz w:val="26"/>
          <w:szCs w:val="26"/>
          <w:shd w:val="clear" w:color="auto" w:fill="FFFFFF"/>
        </w:rPr>
        <w:t>мероприятия, связанные с большим скоплением людей, не занятых выполнением разрешенных в установленном порядке работ (в охранных зонах воздушных линий электропередачи);</w:t>
      </w:r>
    </w:p>
    <w:p w:rsidR="00F34346" w:rsidRPr="00BE23FC" w:rsidRDefault="004340F4" w:rsidP="004340F4">
      <w:pPr>
        <w:ind w:firstLine="709"/>
        <w:rPr>
          <w:rFonts w:ascii="Times New Roman" w:hAnsi="Times New Roman" w:cs="Times New Roman"/>
          <w:color w:val="000000" w:themeColor="text1"/>
          <w:sz w:val="26"/>
          <w:szCs w:val="26"/>
          <w:shd w:val="clear" w:color="auto" w:fill="FFFFFF"/>
        </w:rPr>
      </w:pPr>
      <w:r w:rsidRPr="00BE23FC">
        <w:rPr>
          <w:rFonts w:ascii="Times New Roman" w:hAnsi="Times New Roman" w:cs="Times New Roman"/>
          <w:color w:val="000000" w:themeColor="text1"/>
          <w:sz w:val="26"/>
          <w:szCs w:val="26"/>
          <w:shd w:val="clear" w:color="auto" w:fill="FFFFFF"/>
        </w:rPr>
        <w:t>в) использовать (запускать) любые летательные аппараты, в том числе воздушных змеев, спортивные модели летательных аппаратов (в охранных зонах воздушных линий электропередачи);</w:t>
      </w:r>
    </w:p>
    <w:p w:rsidR="00F34346" w:rsidRPr="00BE23FC" w:rsidRDefault="004340F4" w:rsidP="004340F4">
      <w:pPr>
        <w:ind w:firstLine="709"/>
        <w:rPr>
          <w:rFonts w:ascii="Times New Roman" w:hAnsi="Times New Roman" w:cs="Times New Roman"/>
          <w:color w:val="000000" w:themeColor="text1"/>
          <w:sz w:val="26"/>
          <w:szCs w:val="26"/>
          <w:shd w:val="clear" w:color="auto" w:fill="FFFFFF"/>
        </w:rPr>
      </w:pPr>
      <w:r w:rsidRPr="00BE23FC">
        <w:rPr>
          <w:rFonts w:ascii="Times New Roman" w:hAnsi="Times New Roman" w:cs="Times New Roman"/>
          <w:color w:val="000000" w:themeColor="text1"/>
          <w:sz w:val="26"/>
          <w:szCs w:val="26"/>
          <w:shd w:val="clear" w:color="auto" w:fill="FFFFFF"/>
        </w:rPr>
        <w:t>г) бросать якоря с судов и осуществлять их проход с отданными</w:t>
      </w:r>
      <w:bookmarkStart w:id="208" w:name="l38"/>
      <w:bookmarkEnd w:id="208"/>
      <w:r w:rsidR="00185F9E" w:rsidRPr="00BE23FC">
        <w:rPr>
          <w:rFonts w:ascii="Times New Roman" w:hAnsi="Times New Roman" w:cs="Times New Roman"/>
          <w:color w:val="000000" w:themeColor="text1"/>
          <w:sz w:val="26"/>
          <w:szCs w:val="26"/>
          <w:shd w:val="clear" w:color="auto" w:fill="FFFFFF"/>
        </w:rPr>
        <w:t xml:space="preserve"> </w:t>
      </w:r>
      <w:r w:rsidRPr="00BE23FC">
        <w:rPr>
          <w:rFonts w:ascii="Times New Roman" w:hAnsi="Times New Roman" w:cs="Times New Roman"/>
          <w:color w:val="000000" w:themeColor="text1"/>
          <w:sz w:val="26"/>
          <w:szCs w:val="26"/>
          <w:shd w:val="clear" w:color="auto" w:fill="FFFFFF"/>
        </w:rPr>
        <w:t>якорями, цепями, лотами, волокушами и тралами (в охранных зонах подводных кабельных линий электропередачи);</w:t>
      </w:r>
    </w:p>
    <w:p w:rsidR="00F34346" w:rsidRPr="00BE23FC" w:rsidRDefault="004340F4" w:rsidP="004340F4">
      <w:pPr>
        <w:ind w:firstLine="709"/>
        <w:rPr>
          <w:rFonts w:ascii="Times New Roman" w:hAnsi="Times New Roman" w:cs="Times New Roman"/>
          <w:color w:val="000000" w:themeColor="text1"/>
          <w:sz w:val="26"/>
          <w:szCs w:val="26"/>
          <w:shd w:val="clear" w:color="auto" w:fill="FFFFFF"/>
        </w:rPr>
      </w:pPr>
      <w:r w:rsidRPr="00BE23FC">
        <w:rPr>
          <w:rFonts w:ascii="Times New Roman" w:hAnsi="Times New Roman" w:cs="Times New Roman"/>
          <w:color w:val="000000" w:themeColor="text1"/>
          <w:sz w:val="26"/>
          <w:szCs w:val="26"/>
          <w:shd w:val="clear" w:color="auto" w:fill="FFFFFF"/>
        </w:rPr>
        <w:t>д) осуществлять проход судов с поднятыми стрелами кранов и других механизмов (в охранных зонах воздушных линий</w:t>
      </w:r>
      <w:bookmarkStart w:id="209" w:name="l39"/>
      <w:bookmarkEnd w:id="209"/>
      <w:r w:rsidR="00185F9E" w:rsidRPr="00BE23FC">
        <w:rPr>
          <w:rStyle w:val="apple-converted-space"/>
          <w:rFonts w:ascii="Times New Roman" w:hAnsi="Times New Roman" w:cs="Times New Roman"/>
          <w:color w:val="000000" w:themeColor="text1"/>
          <w:sz w:val="26"/>
          <w:szCs w:val="26"/>
          <w:shd w:val="clear" w:color="auto" w:fill="FFFFFF"/>
        </w:rPr>
        <w:t xml:space="preserve"> </w:t>
      </w:r>
      <w:r w:rsidRPr="00BE23FC">
        <w:rPr>
          <w:rFonts w:ascii="Times New Roman" w:hAnsi="Times New Roman" w:cs="Times New Roman"/>
          <w:color w:val="000000" w:themeColor="text1"/>
          <w:sz w:val="26"/>
          <w:szCs w:val="26"/>
          <w:shd w:val="clear" w:color="auto" w:fill="FFFFFF"/>
        </w:rPr>
        <w:t>электропередачи).</w:t>
      </w:r>
    </w:p>
    <w:p w:rsidR="00F34346" w:rsidRPr="00BE23FC" w:rsidRDefault="00185F9E" w:rsidP="004340F4">
      <w:pPr>
        <w:ind w:firstLine="709"/>
        <w:rPr>
          <w:rFonts w:ascii="Times New Roman" w:hAnsi="Times New Roman" w:cs="Times New Roman"/>
          <w:color w:val="000000" w:themeColor="text1"/>
          <w:sz w:val="26"/>
          <w:szCs w:val="26"/>
          <w:shd w:val="clear" w:color="auto" w:fill="FFFFFF"/>
        </w:rPr>
      </w:pPr>
      <w:r w:rsidRPr="00BE23FC">
        <w:rPr>
          <w:rFonts w:ascii="Times New Roman" w:hAnsi="Times New Roman" w:cs="Times New Roman"/>
          <w:color w:val="000000" w:themeColor="text1"/>
          <w:sz w:val="26"/>
          <w:szCs w:val="26"/>
          <w:shd w:val="clear" w:color="auto" w:fill="FFFFFF"/>
        </w:rPr>
        <w:t>3</w:t>
      </w:r>
      <w:r w:rsidR="004340F4" w:rsidRPr="00BE23FC">
        <w:rPr>
          <w:rFonts w:ascii="Times New Roman" w:hAnsi="Times New Roman" w:cs="Times New Roman"/>
          <w:color w:val="000000" w:themeColor="text1"/>
          <w:sz w:val="26"/>
          <w:szCs w:val="26"/>
          <w:shd w:val="clear" w:color="auto" w:fill="FFFFFF"/>
        </w:rPr>
        <w:t>. В пределах охранных зон без письменного решения о согласовании сетевых организаций юридическим и физическим лицам запрещаются:</w:t>
      </w:r>
    </w:p>
    <w:p w:rsidR="00F34346" w:rsidRPr="00BE23FC" w:rsidRDefault="004340F4" w:rsidP="004340F4">
      <w:pPr>
        <w:ind w:firstLine="709"/>
        <w:rPr>
          <w:rFonts w:ascii="Times New Roman" w:hAnsi="Times New Roman" w:cs="Times New Roman"/>
          <w:color w:val="000000" w:themeColor="text1"/>
          <w:sz w:val="26"/>
          <w:szCs w:val="26"/>
          <w:shd w:val="clear" w:color="auto" w:fill="FFFFFF"/>
        </w:rPr>
      </w:pPr>
      <w:r w:rsidRPr="00BE23FC">
        <w:rPr>
          <w:rFonts w:ascii="Times New Roman" w:hAnsi="Times New Roman" w:cs="Times New Roman"/>
          <w:color w:val="000000" w:themeColor="text1"/>
          <w:sz w:val="26"/>
          <w:szCs w:val="26"/>
          <w:shd w:val="clear" w:color="auto" w:fill="FFFFFF"/>
        </w:rPr>
        <w:t>а) строительство, капитальный ремонт, реконструкция или снос зданий и сооружений;</w:t>
      </w:r>
    </w:p>
    <w:p w:rsidR="00F34346" w:rsidRPr="00BE23FC" w:rsidRDefault="004340F4" w:rsidP="004340F4">
      <w:pPr>
        <w:ind w:firstLine="709"/>
        <w:rPr>
          <w:rFonts w:ascii="Times New Roman" w:hAnsi="Times New Roman" w:cs="Times New Roman"/>
          <w:color w:val="000000" w:themeColor="text1"/>
          <w:sz w:val="26"/>
          <w:szCs w:val="26"/>
          <w:shd w:val="clear" w:color="auto" w:fill="FFFFFF"/>
        </w:rPr>
      </w:pPr>
      <w:r w:rsidRPr="00BE23FC">
        <w:rPr>
          <w:rFonts w:ascii="Times New Roman" w:hAnsi="Times New Roman" w:cs="Times New Roman"/>
          <w:color w:val="000000" w:themeColor="text1"/>
          <w:sz w:val="26"/>
          <w:szCs w:val="26"/>
          <w:shd w:val="clear" w:color="auto" w:fill="FFFFFF"/>
        </w:rPr>
        <w:t>б) горные, взрывные, мелиоративные работы, в том числе</w:t>
      </w:r>
      <w:bookmarkStart w:id="210" w:name="l41"/>
      <w:bookmarkEnd w:id="210"/>
      <w:r w:rsidR="00185F9E" w:rsidRPr="00BE23FC">
        <w:rPr>
          <w:rStyle w:val="apple-converted-space"/>
          <w:rFonts w:ascii="Times New Roman" w:hAnsi="Times New Roman" w:cs="Times New Roman"/>
          <w:color w:val="000000" w:themeColor="text1"/>
          <w:sz w:val="26"/>
          <w:szCs w:val="26"/>
          <w:shd w:val="clear" w:color="auto" w:fill="FFFFFF"/>
        </w:rPr>
        <w:t xml:space="preserve"> </w:t>
      </w:r>
      <w:r w:rsidRPr="00BE23FC">
        <w:rPr>
          <w:rFonts w:ascii="Times New Roman" w:hAnsi="Times New Roman" w:cs="Times New Roman"/>
          <w:color w:val="000000" w:themeColor="text1"/>
          <w:sz w:val="26"/>
          <w:szCs w:val="26"/>
          <w:shd w:val="clear" w:color="auto" w:fill="FFFFFF"/>
        </w:rPr>
        <w:t>связанные с временным затоплением земель;</w:t>
      </w:r>
    </w:p>
    <w:p w:rsidR="00F34346" w:rsidRPr="00BE23FC" w:rsidRDefault="004340F4" w:rsidP="004340F4">
      <w:pPr>
        <w:ind w:firstLine="709"/>
        <w:rPr>
          <w:rFonts w:ascii="Times New Roman" w:hAnsi="Times New Roman" w:cs="Times New Roman"/>
          <w:color w:val="000000" w:themeColor="text1"/>
          <w:sz w:val="26"/>
          <w:szCs w:val="26"/>
          <w:shd w:val="clear" w:color="auto" w:fill="FFFFFF"/>
        </w:rPr>
      </w:pPr>
      <w:r w:rsidRPr="00BE23FC">
        <w:rPr>
          <w:rFonts w:ascii="Times New Roman" w:hAnsi="Times New Roman" w:cs="Times New Roman"/>
          <w:color w:val="000000" w:themeColor="text1"/>
          <w:sz w:val="26"/>
          <w:szCs w:val="26"/>
          <w:shd w:val="clear" w:color="auto" w:fill="FFFFFF"/>
        </w:rPr>
        <w:t>в) посадка и вырубка деревьев и кустарников;</w:t>
      </w:r>
    </w:p>
    <w:p w:rsidR="00F34346" w:rsidRPr="00BE23FC" w:rsidRDefault="004340F4" w:rsidP="004340F4">
      <w:pPr>
        <w:ind w:firstLine="709"/>
        <w:rPr>
          <w:rFonts w:ascii="Times New Roman" w:hAnsi="Times New Roman" w:cs="Times New Roman"/>
          <w:color w:val="000000" w:themeColor="text1"/>
          <w:sz w:val="26"/>
          <w:szCs w:val="26"/>
          <w:shd w:val="clear" w:color="auto" w:fill="FFFFFF"/>
        </w:rPr>
      </w:pPr>
      <w:r w:rsidRPr="00BE23FC">
        <w:rPr>
          <w:rFonts w:ascii="Times New Roman" w:hAnsi="Times New Roman" w:cs="Times New Roman"/>
          <w:color w:val="000000" w:themeColor="text1"/>
          <w:sz w:val="26"/>
          <w:szCs w:val="26"/>
          <w:shd w:val="clear" w:color="auto" w:fill="FFFFFF"/>
        </w:rPr>
        <w:t>г) дноуглубительные, землечерпальные и погрузочно-разгрузочные работы, добыча рыбы, других водных</w:t>
      </w:r>
      <w:r w:rsidRPr="00BE23FC">
        <w:rPr>
          <w:rStyle w:val="apple-converted-space"/>
          <w:rFonts w:ascii="Times New Roman" w:hAnsi="Times New Roman" w:cs="Times New Roman"/>
          <w:color w:val="000000" w:themeColor="text1"/>
          <w:sz w:val="26"/>
          <w:szCs w:val="26"/>
          <w:shd w:val="clear" w:color="auto" w:fill="FFFFFF"/>
        </w:rPr>
        <w:t> </w:t>
      </w:r>
      <w:bookmarkStart w:id="211" w:name="l42"/>
      <w:bookmarkEnd w:id="211"/>
      <w:r w:rsidRPr="00BE23FC">
        <w:rPr>
          <w:rFonts w:ascii="Times New Roman" w:hAnsi="Times New Roman" w:cs="Times New Roman"/>
          <w:color w:val="000000" w:themeColor="text1"/>
          <w:sz w:val="26"/>
          <w:szCs w:val="26"/>
          <w:shd w:val="clear" w:color="auto" w:fill="FFFFFF"/>
        </w:rPr>
        <w:t>животных и растений придонными орудиями лова, устройство водопоев, колка и заготовка льда (в охранных зонах подводных кабельных линий электропередачи);</w:t>
      </w:r>
    </w:p>
    <w:p w:rsidR="00F34346" w:rsidRPr="00BE23FC" w:rsidRDefault="004340F4" w:rsidP="004340F4">
      <w:pPr>
        <w:ind w:firstLine="709"/>
        <w:rPr>
          <w:rFonts w:ascii="Times New Roman" w:hAnsi="Times New Roman" w:cs="Times New Roman"/>
          <w:color w:val="000000" w:themeColor="text1"/>
          <w:sz w:val="26"/>
          <w:szCs w:val="26"/>
          <w:shd w:val="clear" w:color="auto" w:fill="FFFFFF"/>
        </w:rPr>
      </w:pPr>
      <w:r w:rsidRPr="00BE23FC">
        <w:rPr>
          <w:rFonts w:ascii="Times New Roman" w:hAnsi="Times New Roman" w:cs="Times New Roman"/>
          <w:color w:val="000000" w:themeColor="text1"/>
          <w:sz w:val="26"/>
          <w:szCs w:val="26"/>
          <w:shd w:val="clear" w:color="auto" w:fill="FFFFFF"/>
        </w:rPr>
        <w:t>д) проход судов, у которых расстояние по вертикали от</w:t>
      </w:r>
      <w:bookmarkStart w:id="212" w:name="l43"/>
      <w:bookmarkEnd w:id="212"/>
      <w:r w:rsidR="00185F9E" w:rsidRPr="00BE23FC">
        <w:rPr>
          <w:rStyle w:val="apple-converted-space"/>
          <w:rFonts w:ascii="Times New Roman" w:hAnsi="Times New Roman" w:cs="Times New Roman"/>
          <w:color w:val="000000" w:themeColor="text1"/>
          <w:sz w:val="26"/>
          <w:szCs w:val="26"/>
          <w:shd w:val="clear" w:color="auto" w:fill="FFFFFF"/>
        </w:rPr>
        <w:t xml:space="preserve"> </w:t>
      </w:r>
      <w:r w:rsidRPr="00BE23FC">
        <w:rPr>
          <w:rFonts w:ascii="Times New Roman" w:hAnsi="Times New Roman" w:cs="Times New Roman"/>
          <w:color w:val="000000" w:themeColor="text1"/>
          <w:sz w:val="26"/>
          <w:szCs w:val="26"/>
          <w:shd w:val="clear" w:color="auto" w:fill="FFFFFF"/>
        </w:rPr>
        <w:t>верхнего крайнего габарита с грузом или без груза до нижней точки провеса проводов переходов воздушных линий электропередачи через водоемы менее минимально допустимого расстояния, в том числе с</w:t>
      </w:r>
      <w:r w:rsidRPr="00BE23FC">
        <w:rPr>
          <w:rStyle w:val="apple-converted-space"/>
          <w:rFonts w:ascii="Times New Roman" w:hAnsi="Times New Roman" w:cs="Times New Roman"/>
          <w:color w:val="000000" w:themeColor="text1"/>
          <w:sz w:val="26"/>
          <w:szCs w:val="26"/>
          <w:shd w:val="clear" w:color="auto" w:fill="FFFFFF"/>
        </w:rPr>
        <w:t> </w:t>
      </w:r>
      <w:bookmarkStart w:id="213" w:name="l44"/>
      <w:bookmarkEnd w:id="213"/>
      <w:r w:rsidRPr="00BE23FC">
        <w:rPr>
          <w:rFonts w:ascii="Times New Roman" w:hAnsi="Times New Roman" w:cs="Times New Roman"/>
          <w:color w:val="000000" w:themeColor="text1"/>
          <w:sz w:val="26"/>
          <w:szCs w:val="26"/>
          <w:shd w:val="clear" w:color="auto" w:fill="FFFFFF"/>
        </w:rPr>
        <w:t>учетом максимального уровня подъема воды при паводке;</w:t>
      </w:r>
    </w:p>
    <w:p w:rsidR="00F34346" w:rsidRPr="00BE23FC" w:rsidRDefault="004340F4" w:rsidP="004340F4">
      <w:pPr>
        <w:ind w:firstLine="709"/>
        <w:rPr>
          <w:rFonts w:ascii="Times New Roman" w:hAnsi="Times New Roman" w:cs="Times New Roman"/>
          <w:color w:val="000000" w:themeColor="text1"/>
          <w:sz w:val="26"/>
          <w:szCs w:val="26"/>
          <w:shd w:val="clear" w:color="auto" w:fill="FFFFFF"/>
        </w:rPr>
      </w:pPr>
      <w:r w:rsidRPr="00BE23FC">
        <w:rPr>
          <w:rFonts w:ascii="Times New Roman" w:hAnsi="Times New Roman" w:cs="Times New Roman"/>
          <w:color w:val="000000" w:themeColor="text1"/>
          <w:sz w:val="26"/>
          <w:szCs w:val="26"/>
          <w:shd w:val="clear" w:color="auto" w:fill="FFFFFF"/>
        </w:rPr>
        <w:t>е) проезд машин и механизмов, имеющих общую высоту с грузом или без груза от поверхности дороги более 4,5 метра (в охранных зонах воздушных линий электропередачи);</w:t>
      </w:r>
    </w:p>
    <w:p w:rsidR="00F34346" w:rsidRPr="00BE23FC" w:rsidRDefault="004340F4" w:rsidP="004340F4">
      <w:pPr>
        <w:ind w:firstLine="709"/>
        <w:rPr>
          <w:rFonts w:ascii="Times New Roman" w:hAnsi="Times New Roman" w:cs="Times New Roman"/>
          <w:color w:val="000000" w:themeColor="text1"/>
          <w:sz w:val="26"/>
          <w:szCs w:val="26"/>
          <w:shd w:val="clear" w:color="auto" w:fill="FFFFFF"/>
        </w:rPr>
      </w:pPr>
      <w:r w:rsidRPr="00BE23FC">
        <w:rPr>
          <w:rFonts w:ascii="Times New Roman" w:hAnsi="Times New Roman" w:cs="Times New Roman"/>
          <w:color w:val="000000" w:themeColor="text1"/>
          <w:sz w:val="26"/>
          <w:szCs w:val="26"/>
          <w:shd w:val="clear" w:color="auto" w:fill="FFFFFF"/>
        </w:rPr>
        <w:t>ж) земляные работы на глубине более 0,3 метра (на вспахиваемых землях на глубине более 0,45 метра), а также планировка грунта (в охранных зонах подземных кабельных линий электропередачи);</w:t>
      </w:r>
    </w:p>
    <w:p w:rsidR="00F34346" w:rsidRPr="00BE23FC" w:rsidRDefault="004340F4" w:rsidP="004340F4">
      <w:pPr>
        <w:ind w:firstLine="709"/>
        <w:rPr>
          <w:rFonts w:ascii="Times New Roman" w:hAnsi="Times New Roman" w:cs="Times New Roman"/>
          <w:color w:val="000000" w:themeColor="text1"/>
          <w:sz w:val="26"/>
          <w:szCs w:val="26"/>
          <w:shd w:val="clear" w:color="auto" w:fill="FFFFFF"/>
        </w:rPr>
      </w:pPr>
      <w:r w:rsidRPr="00BE23FC">
        <w:rPr>
          <w:rFonts w:ascii="Times New Roman" w:hAnsi="Times New Roman" w:cs="Times New Roman"/>
          <w:color w:val="000000" w:themeColor="text1"/>
          <w:sz w:val="26"/>
          <w:szCs w:val="26"/>
          <w:shd w:val="clear" w:color="auto" w:fill="FFFFFF"/>
        </w:rPr>
        <w:t>з) полив сельскохозяйственных культур в случае, если высота</w:t>
      </w:r>
      <w:r w:rsidRPr="00BE23FC">
        <w:rPr>
          <w:rStyle w:val="apple-converted-space"/>
          <w:rFonts w:ascii="Times New Roman" w:hAnsi="Times New Roman" w:cs="Times New Roman"/>
          <w:color w:val="000000" w:themeColor="text1"/>
          <w:sz w:val="26"/>
          <w:szCs w:val="26"/>
          <w:shd w:val="clear" w:color="auto" w:fill="FFFFFF"/>
        </w:rPr>
        <w:t> </w:t>
      </w:r>
      <w:bookmarkStart w:id="214" w:name="l46"/>
      <w:bookmarkEnd w:id="214"/>
      <w:r w:rsidRPr="00BE23FC">
        <w:rPr>
          <w:rFonts w:ascii="Times New Roman" w:hAnsi="Times New Roman" w:cs="Times New Roman"/>
          <w:color w:val="000000" w:themeColor="text1"/>
          <w:sz w:val="26"/>
          <w:szCs w:val="26"/>
          <w:shd w:val="clear" w:color="auto" w:fill="FFFFFF"/>
        </w:rPr>
        <w:t>струи воды может составить свыше 3 метров (в охранных зонах воздушных линий электропередачи);</w:t>
      </w:r>
    </w:p>
    <w:p w:rsidR="00F34346" w:rsidRPr="00BE23FC" w:rsidRDefault="004340F4" w:rsidP="004340F4">
      <w:pPr>
        <w:ind w:firstLine="709"/>
        <w:rPr>
          <w:rFonts w:ascii="Times New Roman" w:hAnsi="Times New Roman" w:cs="Times New Roman"/>
          <w:color w:val="000000" w:themeColor="text1"/>
          <w:sz w:val="26"/>
          <w:szCs w:val="26"/>
          <w:shd w:val="clear" w:color="auto" w:fill="FFFFFF"/>
        </w:rPr>
      </w:pPr>
      <w:r w:rsidRPr="00BE23FC">
        <w:rPr>
          <w:rFonts w:ascii="Times New Roman" w:hAnsi="Times New Roman" w:cs="Times New Roman"/>
          <w:color w:val="000000" w:themeColor="text1"/>
          <w:sz w:val="26"/>
          <w:szCs w:val="26"/>
          <w:shd w:val="clear" w:color="auto" w:fill="FFFFFF"/>
        </w:rPr>
        <w:t>и) полевые сельскохозяйственные работы с применением сельскохозяйственных машин и оборудования высотой более 4 метров</w:t>
      </w:r>
      <w:r w:rsidRPr="00BE23FC">
        <w:rPr>
          <w:rStyle w:val="apple-converted-space"/>
          <w:rFonts w:ascii="Times New Roman" w:hAnsi="Times New Roman" w:cs="Times New Roman"/>
          <w:color w:val="000000" w:themeColor="text1"/>
          <w:sz w:val="26"/>
          <w:szCs w:val="26"/>
          <w:shd w:val="clear" w:color="auto" w:fill="FFFFFF"/>
        </w:rPr>
        <w:t> </w:t>
      </w:r>
      <w:bookmarkStart w:id="215" w:name="l47"/>
      <w:bookmarkEnd w:id="215"/>
      <w:r w:rsidRPr="00BE23FC">
        <w:rPr>
          <w:rFonts w:ascii="Times New Roman" w:hAnsi="Times New Roman" w:cs="Times New Roman"/>
          <w:color w:val="000000" w:themeColor="text1"/>
          <w:sz w:val="26"/>
          <w:szCs w:val="26"/>
          <w:shd w:val="clear" w:color="auto" w:fill="FFFFFF"/>
        </w:rPr>
        <w:t>(в охранных зонах воздушных линий электропередачи) или полевые сельскохозяйственные работы, связанные с вспашкой земли (в охранных зонах кабельных линий электропередачи).</w:t>
      </w:r>
    </w:p>
    <w:p w:rsidR="00F34346" w:rsidRPr="00BE23FC" w:rsidRDefault="00185F9E" w:rsidP="004340F4">
      <w:pPr>
        <w:ind w:firstLine="709"/>
        <w:rPr>
          <w:rFonts w:ascii="Times New Roman" w:hAnsi="Times New Roman" w:cs="Times New Roman"/>
          <w:color w:val="000000" w:themeColor="text1"/>
          <w:sz w:val="26"/>
          <w:szCs w:val="26"/>
          <w:shd w:val="clear" w:color="auto" w:fill="FFFFFF"/>
        </w:rPr>
      </w:pPr>
      <w:r w:rsidRPr="00BE23FC">
        <w:rPr>
          <w:rFonts w:ascii="Times New Roman" w:hAnsi="Times New Roman" w:cs="Times New Roman"/>
          <w:color w:val="000000" w:themeColor="text1"/>
          <w:sz w:val="26"/>
          <w:szCs w:val="26"/>
          <w:shd w:val="clear" w:color="auto" w:fill="FFFFFF"/>
        </w:rPr>
        <w:t>4</w:t>
      </w:r>
      <w:r w:rsidR="004340F4" w:rsidRPr="00BE23FC">
        <w:rPr>
          <w:rFonts w:ascii="Times New Roman" w:hAnsi="Times New Roman" w:cs="Times New Roman"/>
          <w:color w:val="000000" w:themeColor="text1"/>
          <w:sz w:val="26"/>
          <w:szCs w:val="26"/>
          <w:shd w:val="clear" w:color="auto" w:fill="FFFFFF"/>
        </w:rPr>
        <w:t xml:space="preserve">. В охранных зонах, установленных для объектов электросетевого хозяйства напряжением до 1000 вольт, помимо действий, предусмотренных пунктом </w:t>
      </w:r>
      <w:r w:rsidRPr="00BE23FC">
        <w:rPr>
          <w:rFonts w:ascii="Times New Roman" w:hAnsi="Times New Roman" w:cs="Times New Roman"/>
          <w:color w:val="000000" w:themeColor="text1"/>
          <w:sz w:val="26"/>
          <w:szCs w:val="26"/>
          <w:shd w:val="clear" w:color="auto" w:fill="FFFFFF"/>
        </w:rPr>
        <w:t>3</w:t>
      </w:r>
      <w:r w:rsidR="004340F4" w:rsidRPr="00BE23FC">
        <w:rPr>
          <w:rFonts w:ascii="Times New Roman" w:hAnsi="Times New Roman" w:cs="Times New Roman"/>
          <w:color w:val="000000" w:themeColor="text1"/>
          <w:sz w:val="26"/>
          <w:szCs w:val="26"/>
          <w:shd w:val="clear" w:color="auto" w:fill="FFFFFF"/>
        </w:rPr>
        <w:t xml:space="preserve"> настоящих Правил, без письменного решения о согласовании сетевых организаций</w:t>
      </w:r>
      <w:bookmarkStart w:id="216" w:name="l49"/>
      <w:bookmarkEnd w:id="216"/>
      <w:r w:rsidRPr="00BE23FC">
        <w:rPr>
          <w:rStyle w:val="apple-converted-space"/>
          <w:rFonts w:ascii="Times New Roman" w:hAnsi="Times New Roman" w:cs="Times New Roman"/>
          <w:color w:val="000000" w:themeColor="text1"/>
          <w:sz w:val="26"/>
          <w:szCs w:val="26"/>
          <w:shd w:val="clear" w:color="auto" w:fill="FFFFFF"/>
        </w:rPr>
        <w:t xml:space="preserve"> </w:t>
      </w:r>
      <w:r w:rsidR="004340F4" w:rsidRPr="00BE23FC">
        <w:rPr>
          <w:rFonts w:ascii="Times New Roman" w:hAnsi="Times New Roman" w:cs="Times New Roman"/>
          <w:color w:val="000000" w:themeColor="text1"/>
          <w:sz w:val="26"/>
          <w:szCs w:val="26"/>
          <w:shd w:val="clear" w:color="auto" w:fill="FFFFFF"/>
        </w:rPr>
        <w:t>запрещается:</w:t>
      </w:r>
    </w:p>
    <w:p w:rsidR="00F34346" w:rsidRPr="00BE23FC" w:rsidRDefault="004340F4" w:rsidP="004340F4">
      <w:pPr>
        <w:ind w:firstLine="709"/>
        <w:rPr>
          <w:rFonts w:ascii="Times New Roman" w:hAnsi="Times New Roman" w:cs="Times New Roman"/>
          <w:color w:val="000000" w:themeColor="text1"/>
          <w:sz w:val="26"/>
          <w:szCs w:val="26"/>
          <w:shd w:val="clear" w:color="auto" w:fill="FFFFFF"/>
        </w:rPr>
      </w:pPr>
      <w:r w:rsidRPr="00BE23FC">
        <w:rPr>
          <w:rFonts w:ascii="Times New Roman" w:hAnsi="Times New Roman" w:cs="Times New Roman"/>
          <w:color w:val="000000" w:themeColor="text1"/>
          <w:sz w:val="26"/>
          <w:szCs w:val="26"/>
          <w:shd w:val="clear" w:color="auto" w:fill="FFFFFF"/>
        </w:rPr>
        <w:t>а) размещать детские и спортивные площадки, стадионы, рынки, торговые точки, полевые станы, загоны для скота, гаражи и стоянки всех видов машин и механизмов (в охранных зонах воздушных линий</w:t>
      </w:r>
      <w:r w:rsidRPr="00BE23FC">
        <w:rPr>
          <w:rStyle w:val="apple-converted-space"/>
          <w:rFonts w:ascii="Times New Roman" w:hAnsi="Times New Roman" w:cs="Times New Roman"/>
          <w:color w:val="000000" w:themeColor="text1"/>
          <w:sz w:val="26"/>
          <w:szCs w:val="26"/>
          <w:shd w:val="clear" w:color="auto" w:fill="FFFFFF"/>
        </w:rPr>
        <w:t> </w:t>
      </w:r>
      <w:bookmarkStart w:id="217" w:name="l50"/>
      <w:bookmarkEnd w:id="217"/>
      <w:r w:rsidRPr="00BE23FC">
        <w:rPr>
          <w:rFonts w:ascii="Times New Roman" w:hAnsi="Times New Roman" w:cs="Times New Roman"/>
          <w:color w:val="000000" w:themeColor="text1"/>
          <w:sz w:val="26"/>
          <w:szCs w:val="26"/>
          <w:shd w:val="clear" w:color="auto" w:fill="FFFFFF"/>
        </w:rPr>
        <w:t>электропередачи);</w:t>
      </w:r>
    </w:p>
    <w:p w:rsidR="00F34346" w:rsidRPr="00BE23FC" w:rsidRDefault="004340F4" w:rsidP="004340F4">
      <w:pPr>
        <w:ind w:firstLine="709"/>
        <w:rPr>
          <w:rFonts w:ascii="Times New Roman" w:hAnsi="Times New Roman" w:cs="Times New Roman"/>
          <w:color w:val="000000" w:themeColor="text1"/>
          <w:sz w:val="26"/>
          <w:szCs w:val="26"/>
          <w:shd w:val="clear" w:color="auto" w:fill="FFFFFF"/>
        </w:rPr>
      </w:pPr>
      <w:r w:rsidRPr="00BE23FC">
        <w:rPr>
          <w:rFonts w:ascii="Times New Roman" w:hAnsi="Times New Roman" w:cs="Times New Roman"/>
          <w:color w:val="000000" w:themeColor="text1"/>
          <w:sz w:val="26"/>
          <w:szCs w:val="26"/>
          <w:shd w:val="clear" w:color="auto" w:fill="FFFFFF"/>
        </w:rPr>
        <w:t>б) складировать или размещать хранилища любых, в том числе горюче-смазочных, материалов;</w:t>
      </w:r>
    </w:p>
    <w:p w:rsidR="00A00FEA" w:rsidRPr="00BE23FC" w:rsidRDefault="004340F4" w:rsidP="00F34346">
      <w:pPr>
        <w:ind w:firstLine="709"/>
        <w:rPr>
          <w:rFonts w:ascii="Times New Roman" w:hAnsi="Times New Roman" w:cs="Times New Roman"/>
          <w:color w:val="000000" w:themeColor="text1"/>
          <w:sz w:val="26"/>
          <w:szCs w:val="26"/>
        </w:rPr>
      </w:pPr>
      <w:bookmarkStart w:id="218" w:name="l51"/>
      <w:bookmarkEnd w:id="218"/>
      <w:r w:rsidRPr="00BE23FC">
        <w:rPr>
          <w:rFonts w:ascii="Times New Roman" w:hAnsi="Times New Roman" w:cs="Times New Roman"/>
          <w:color w:val="000000" w:themeColor="text1"/>
          <w:sz w:val="26"/>
          <w:szCs w:val="26"/>
          <w:shd w:val="clear" w:color="auto" w:fill="FFFFFF"/>
        </w:rPr>
        <w:t>в) устраивать причалы для стоянки судов, барж и плавучих кранов, бросать якоря с судов и осуществлять их проход с отданными якорями, цепями, лотами, волокушами и тралами (в охранных зонах подводных кабельных линий электропередачи).</w:t>
      </w:r>
    </w:p>
    <w:p w:rsidR="00143932" w:rsidRPr="00BE23FC" w:rsidRDefault="00143932" w:rsidP="00143932">
      <w:pPr>
        <w:pStyle w:val="4"/>
        <w:spacing w:before="120"/>
        <w:rPr>
          <w:color w:val="000000" w:themeColor="text1"/>
          <w:sz w:val="26"/>
          <w:szCs w:val="26"/>
        </w:rPr>
      </w:pPr>
      <w:bookmarkStart w:id="219" w:name="_Toc363469472"/>
      <w:bookmarkStart w:id="220" w:name="_Toc371432342"/>
      <w:bookmarkStart w:id="221" w:name="_Toc372723648"/>
      <w:bookmarkStart w:id="222" w:name="_Toc372998278"/>
      <w:r w:rsidRPr="00BE23FC">
        <w:rPr>
          <w:color w:val="000000" w:themeColor="text1"/>
          <w:sz w:val="26"/>
          <w:szCs w:val="26"/>
        </w:rPr>
        <w:t>Статья 6</w:t>
      </w:r>
      <w:r w:rsidR="00484400">
        <w:rPr>
          <w:color w:val="000000" w:themeColor="text1"/>
          <w:sz w:val="26"/>
          <w:szCs w:val="26"/>
        </w:rPr>
        <w:t>4</w:t>
      </w:r>
      <w:r w:rsidRPr="00BE23FC">
        <w:rPr>
          <w:color w:val="000000" w:themeColor="text1"/>
          <w:sz w:val="26"/>
          <w:szCs w:val="26"/>
        </w:rPr>
        <w:t>. Ограничения использования земельных участков и объектов капитального строительства на территории охранных зон газопровода</w:t>
      </w:r>
      <w:bookmarkEnd w:id="219"/>
      <w:bookmarkEnd w:id="220"/>
      <w:bookmarkEnd w:id="221"/>
      <w:bookmarkEnd w:id="222"/>
    </w:p>
    <w:p w:rsidR="00143932" w:rsidRPr="00BE23FC" w:rsidRDefault="00143932" w:rsidP="00143932">
      <w:pPr>
        <w:pStyle w:val="125"/>
        <w:tabs>
          <w:tab w:val="left" w:pos="900"/>
        </w:tabs>
        <w:spacing w:before="0"/>
        <w:ind w:firstLine="720"/>
        <w:rPr>
          <w:color w:val="000000" w:themeColor="text1"/>
          <w:sz w:val="26"/>
          <w:szCs w:val="26"/>
        </w:rPr>
      </w:pPr>
      <w:r w:rsidRPr="00BE23FC">
        <w:rPr>
          <w:color w:val="000000" w:themeColor="text1"/>
          <w:sz w:val="26"/>
          <w:szCs w:val="26"/>
        </w:rPr>
        <w:t>1. На территории охранных зон (далее ОЗ) в соответствии с законодательством Российской Федерации, в том числе в соответствии с "Правилами охраны магистральных трубопроводов", устанавливается специальный режим использования земельных участков и объектов капитального строительства.</w:t>
      </w:r>
    </w:p>
    <w:p w:rsidR="00143932" w:rsidRPr="00BE23FC" w:rsidRDefault="00143932" w:rsidP="00143932">
      <w:pPr>
        <w:ind w:firstLine="709"/>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2. Земельные участки, входящие в охранные зоны трубопроводов, не изымаются у землепользователей и используются ими для проведения сельскохозяйственных и иных работ с обязательным соблюдением требований настоящих Правил.</w:t>
      </w:r>
    </w:p>
    <w:p w:rsidR="00143932" w:rsidRPr="00BE23FC" w:rsidRDefault="00143932" w:rsidP="00143932">
      <w:pPr>
        <w:ind w:firstLine="709"/>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3. В охранных зонах трубопроводов запрещается производить всякого рода действия, могущие нарушить нормальную эксплуатацию трубопроводов либо привести к их повреждению, в частности:</w:t>
      </w:r>
    </w:p>
    <w:p w:rsidR="00143932" w:rsidRPr="00BE23FC" w:rsidRDefault="00143932" w:rsidP="00143932">
      <w:pPr>
        <w:ind w:firstLine="709"/>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а) перемещать, засыпать и ломать опознавательные и сигнальные знаки, контрольно-измерительные пункты;</w:t>
      </w:r>
    </w:p>
    <w:p w:rsidR="00143932" w:rsidRPr="00BE23FC" w:rsidRDefault="00143932" w:rsidP="00143932">
      <w:pPr>
        <w:ind w:firstLine="709"/>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б) открывать люки, калитки и двери необслуживаемых усилительных пунктов кабельной связи, ограждений узлов линейной арматуры, станций катодной и дренажной защиты, линейных и смотровых колодцев и других линейных устройств, открывать и закрывать краны и задвижки, отключать или включать средства связи, энергоснабжения и телемеханики трубопроводов;</w:t>
      </w:r>
    </w:p>
    <w:p w:rsidR="00143932" w:rsidRPr="00BE23FC" w:rsidRDefault="00143932" w:rsidP="00143932">
      <w:pPr>
        <w:ind w:firstLine="709"/>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в) устраивать всякого рода свалки, выливать растворы кислот, солей и щелочей;</w:t>
      </w:r>
    </w:p>
    <w:p w:rsidR="00143932" w:rsidRPr="00BE23FC" w:rsidRDefault="00143932" w:rsidP="00143932">
      <w:pPr>
        <w:ind w:firstLine="709"/>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г) разрушать берегоукрепительные сооружения, водопропускные устройства, земляные и иные сооружения (устройства), предохраняющие трубопроводы от разрушения, а прилегающую территорию и окружающую местность - от аварийного разлива транспортируемой продукции;</w:t>
      </w:r>
    </w:p>
    <w:p w:rsidR="00143932" w:rsidRPr="00BE23FC" w:rsidRDefault="00143932" w:rsidP="00143932">
      <w:pPr>
        <w:ind w:firstLine="709"/>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д) бросать якоря, проходить с отданными якорями, цепями, лотами, волокушами и тралами, производить дноуглубительные и землечерпальные работы;</w:t>
      </w:r>
    </w:p>
    <w:p w:rsidR="00143932" w:rsidRPr="00BE23FC" w:rsidRDefault="00143932" w:rsidP="00143932">
      <w:pPr>
        <w:ind w:firstLine="709"/>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е) разводить огонь и размещать какие-либо открытые или закрытые источники огня.</w:t>
      </w:r>
    </w:p>
    <w:p w:rsidR="00143932" w:rsidRPr="00BE23FC" w:rsidRDefault="00143932" w:rsidP="00143932">
      <w:pPr>
        <w:ind w:firstLine="709"/>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4. В охранных зонах трубопроводов без письменного разрешения предприятий трубопроводного транспорта запрещается:</w:t>
      </w:r>
    </w:p>
    <w:p w:rsidR="00143932" w:rsidRPr="00BE23FC" w:rsidRDefault="00143932" w:rsidP="00143932">
      <w:pPr>
        <w:ind w:firstLine="709"/>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а) возводить любые постройки и сооружения на расстоянии ближе 1000 м от оси аммиакопровода запрещается: строить коллективные сады с жилыми домами, устраивать массовые спортивные соревнования, соревнования с участием зрителей, купания, массовый отдых людей, любительское рыболовство, расположение временных полевых жилищ и станов любого назначения, загоны для скота;</w:t>
      </w:r>
    </w:p>
    <w:p w:rsidR="00143932" w:rsidRPr="00BE23FC" w:rsidRDefault="00143932" w:rsidP="00143932">
      <w:pPr>
        <w:ind w:firstLine="709"/>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б) высаживать деревья и кустарники всех видов, складировать корма, удобрения, материалы, сено и солому, располагать коновязи, содержать скот, выделять рыбопромысловые участки, производить добычу рыбы, а также водных животных и растений, устраивать водопои, производить колку и заготовку льда;</w:t>
      </w:r>
    </w:p>
    <w:p w:rsidR="00143932" w:rsidRPr="00BE23FC" w:rsidRDefault="00143932" w:rsidP="00143932">
      <w:pPr>
        <w:ind w:firstLine="709"/>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в) сооружать проезды и переезды через трассы трубопроводов, устраивать стоянки автомобильного транспорта, тракторов и механизмов, размещать сады и огороды;</w:t>
      </w:r>
    </w:p>
    <w:p w:rsidR="00143932" w:rsidRPr="00BE23FC" w:rsidRDefault="00143932" w:rsidP="00143932">
      <w:pPr>
        <w:ind w:firstLine="709"/>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г) производить мелиоративные земляные работы, сооружать оросительные и осушительные системы;</w:t>
      </w:r>
    </w:p>
    <w:p w:rsidR="00143932" w:rsidRPr="00BE23FC" w:rsidRDefault="00143932" w:rsidP="00143932">
      <w:pPr>
        <w:ind w:firstLine="709"/>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д) производить всякого рода открытые и подземные, горные, строительные, монтажные и взрывные работы, планировку грунта. Письменное разрешение на производство взрывных работ в охранных зонах трубопроводов выдается только после представления предприятием, производящим эти работы, соответствующих материалов, предусмотренных действующими Едиными правилами безопасности при взрывных работах:</w:t>
      </w:r>
    </w:p>
    <w:p w:rsidR="00143932" w:rsidRPr="00BE23FC" w:rsidRDefault="00143932" w:rsidP="00143932">
      <w:pPr>
        <w:tabs>
          <w:tab w:val="left" w:pos="993"/>
        </w:tabs>
        <w:ind w:firstLine="709"/>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е)</w:t>
      </w:r>
      <w:r w:rsidRPr="00BE23FC">
        <w:rPr>
          <w:rFonts w:ascii="Times New Roman" w:hAnsi="Times New Roman" w:cs="Times New Roman"/>
          <w:color w:val="000000" w:themeColor="text1"/>
          <w:sz w:val="26"/>
          <w:szCs w:val="26"/>
        </w:rPr>
        <w:tab/>
        <w:t>производить геолого-съемочные, геолого-разведочные, поисковые, геодезические и другие изыскательские работы, связанные с устройством скважин, шурфов и взятием проб грунта (кроме почвенных образцов).</w:t>
      </w:r>
    </w:p>
    <w:p w:rsidR="00143932" w:rsidRPr="00BE23FC" w:rsidRDefault="00143932" w:rsidP="00143932">
      <w:pPr>
        <w:ind w:firstLine="709"/>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5. Предприятия и организации, получившие письменное разрешение на ведение в охранных зонах трубопроводов работ, обязаны выполнять их с соблюдением условий, обеспечивающих сохранность трубопроводов и опознавательных знаков, и несут ответственность за повреждение последних.</w:t>
      </w:r>
    </w:p>
    <w:p w:rsidR="00143932" w:rsidRPr="00BE23FC" w:rsidRDefault="00143932" w:rsidP="00143932">
      <w:pPr>
        <w:tabs>
          <w:tab w:val="left" w:pos="993"/>
        </w:tabs>
        <w:ind w:firstLine="709"/>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6. Любые работы и действия, производимые в охранных зонах трубопроводов, кроме ремонтно-восстановительных и сельскохозяйственных работ, могут выполняться только по получении Разрешения на производство работ в охранной зоне магистрального трубопровода от предприятия трубопроводного транспорта.</w:t>
      </w:r>
    </w:p>
    <w:p w:rsidR="00143932" w:rsidRPr="00BE23FC" w:rsidRDefault="00143932" w:rsidP="00143932">
      <w:pPr>
        <w:ind w:firstLine="709"/>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Разрешение на производство работ может быть выдано только при условии наличия у производителя работ проектной и исполнительной документации, на которой нанесены действующие трубопроводы.</w:t>
      </w:r>
    </w:p>
    <w:p w:rsidR="00143932" w:rsidRPr="00BE23FC" w:rsidRDefault="00143932" w:rsidP="00143932">
      <w:pPr>
        <w:ind w:firstLine="709"/>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7. Полевые сельскохозяйственные работы в охранных зонах трубопроводов производятся землепользователями с предварительным уведомлением предприятия трубопроводного транспорта о их начале.</w:t>
      </w:r>
    </w:p>
    <w:p w:rsidR="00143932" w:rsidRPr="00BE23FC" w:rsidRDefault="00143932" w:rsidP="00143932">
      <w:pPr>
        <w:pStyle w:val="125"/>
        <w:spacing w:before="0"/>
        <w:ind w:firstLine="720"/>
        <w:rPr>
          <w:color w:val="000000" w:themeColor="text1"/>
          <w:sz w:val="26"/>
          <w:szCs w:val="26"/>
        </w:rPr>
      </w:pPr>
      <w:r w:rsidRPr="00BE23FC">
        <w:rPr>
          <w:color w:val="000000" w:themeColor="text1"/>
          <w:sz w:val="26"/>
          <w:szCs w:val="26"/>
        </w:rPr>
        <w:t>8. Должностные лица и граждане, виновные в нарушении требований настоящих Правил, привлекаются к ответственности в установленном порядке.</w:t>
      </w:r>
    </w:p>
    <w:p w:rsidR="001D6A41" w:rsidRPr="00BE23FC" w:rsidRDefault="001D6A41" w:rsidP="001D6A41">
      <w:pPr>
        <w:pStyle w:val="4"/>
        <w:rPr>
          <w:color w:val="000000" w:themeColor="text1"/>
          <w:sz w:val="26"/>
          <w:szCs w:val="26"/>
        </w:rPr>
      </w:pPr>
      <w:bookmarkStart w:id="223" w:name="_Toc372817674"/>
      <w:bookmarkStart w:id="224" w:name="_Toc372998279"/>
      <w:r w:rsidRPr="00BE23FC">
        <w:rPr>
          <w:color w:val="000000" w:themeColor="text1"/>
          <w:sz w:val="26"/>
          <w:szCs w:val="26"/>
        </w:rPr>
        <w:t xml:space="preserve">Статья </w:t>
      </w:r>
      <w:r w:rsidR="00484400">
        <w:rPr>
          <w:color w:val="000000" w:themeColor="text1"/>
          <w:sz w:val="26"/>
          <w:szCs w:val="26"/>
        </w:rPr>
        <w:t>65</w:t>
      </w:r>
      <w:r w:rsidRPr="00BE23FC">
        <w:rPr>
          <w:color w:val="000000" w:themeColor="text1"/>
          <w:sz w:val="26"/>
          <w:szCs w:val="26"/>
        </w:rPr>
        <w:t>. Особые условия использования земельных участков, расположенных в границах охранных зон автомобильных дорог (придорожные полосы).</w:t>
      </w:r>
      <w:bookmarkEnd w:id="223"/>
      <w:bookmarkEnd w:id="224"/>
      <w:r w:rsidRPr="00BE23FC">
        <w:rPr>
          <w:color w:val="000000" w:themeColor="text1"/>
          <w:sz w:val="26"/>
          <w:szCs w:val="26"/>
        </w:rPr>
        <w:t xml:space="preserve"> </w:t>
      </w:r>
    </w:p>
    <w:p w:rsidR="001D6A41" w:rsidRPr="00BE23FC" w:rsidRDefault="001D6A41" w:rsidP="001D6A41">
      <w:pPr>
        <w:pStyle w:val="125"/>
        <w:tabs>
          <w:tab w:val="left" w:pos="900"/>
        </w:tabs>
        <w:spacing w:before="0"/>
        <w:ind w:firstLine="720"/>
        <w:rPr>
          <w:color w:val="000000" w:themeColor="text1"/>
          <w:sz w:val="26"/>
          <w:szCs w:val="26"/>
        </w:rPr>
      </w:pPr>
      <w:r w:rsidRPr="00BE23FC">
        <w:rPr>
          <w:color w:val="000000" w:themeColor="text1"/>
          <w:sz w:val="26"/>
          <w:szCs w:val="26"/>
        </w:rPr>
        <w:t>1. На территории охранных зон автомобильных дорог (придорожные полосы) в соответствии с законодательством Российской Федерации, в том числе в соответствии с Федеральным законом " 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 ", устанавливается специальный режим использования земельных участков и объектов капитального строительства.</w:t>
      </w:r>
    </w:p>
    <w:p w:rsidR="001D6A41" w:rsidRPr="00BE23FC" w:rsidRDefault="001D6A41" w:rsidP="001D6A41">
      <w:pPr>
        <w:pStyle w:val="ConsPlusNormal"/>
        <w:ind w:firstLine="540"/>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2.1 Для автомобильных дорог, за исключением автомобильных дорог, расположенных в границах населенных пунктов, устанавливаются придорожные полосы.</w:t>
      </w:r>
    </w:p>
    <w:p w:rsidR="001D6A41" w:rsidRPr="00BE23FC" w:rsidRDefault="001D6A41" w:rsidP="001D6A41">
      <w:pPr>
        <w:pStyle w:val="ConsPlusNormal"/>
        <w:ind w:firstLine="540"/>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2.2. В зависимости от класса и (или) категории автомобильных дорог с учетом перспектив их развития ширина каждой придорожной полосы устанавливается в размере:</w:t>
      </w:r>
    </w:p>
    <w:p w:rsidR="001D6A41" w:rsidRPr="00BE23FC" w:rsidRDefault="001D6A41" w:rsidP="001D6A41">
      <w:pPr>
        <w:pStyle w:val="ConsPlusNormal"/>
        <w:ind w:firstLine="540"/>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1) семидесяти пяти метров - для автомобильных дорог первой и второй категорий;</w:t>
      </w:r>
    </w:p>
    <w:p w:rsidR="001D6A41" w:rsidRPr="00BE23FC" w:rsidRDefault="001D6A41" w:rsidP="001D6A41">
      <w:pPr>
        <w:pStyle w:val="ConsPlusNormal"/>
        <w:ind w:firstLine="540"/>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2) пятидесяти метров - для автомобильных дорог третьей и четвертой категорий;</w:t>
      </w:r>
    </w:p>
    <w:p w:rsidR="001D6A41" w:rsidRPr="00BE23FC" w:rsidRDefault="001D6A41" w:rsidP="001D6A41">
      <w:pPr>
        <w:pStyle w:val="ConsPlusNormal"/>
        <w:ind w:firstLine="540"/>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3) двадцати пяти метров - для автомобильных дорог пятой категории;</w:t>
      </w:r>
    </w:p>
    <w:p w:rsidR="001D6A41" w:rsidRPr="00BE23FC" w:rsidRDefault="001D6A41" w:rsidP="001D6A41">
      <w:pPr>
        <w:pStyle w:val="ConsPlusNormal"/>
        <w:ind w:firstLine="540"/>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4) ста метров - для подъездных дорог, соединяющих административные центры (столицы) субъектов Российской Федерации, города федерального значения Москву и Санкт-Петербург с другими населенными пунктами, а также для участков автомобильных дорог общего пользования федерального значения, построенных для объездов городов с численностью населения до двухсот пятидесяти тысяч человек;</w:t>
      </w:r>
    </w:p>
    <w:p w:rsidR="001D6A41" w:rsidRPr="00BE23FC" w:rsidRDefault="001D6A41" w:rsidP="001D6A41">
      <w:pPr>
        <w:pStyle w:val="ConsPlusNormal"/>
        <w:ind w:firstLine="540"/>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5) ста пятидесяти метров - для участков автомобильных дорог, построенных для объездов городов с численностью населения свыше двухсот пятидесяти тысяч человек.</w:t>
      </w:r>
    </w:p>
    <w:p w:rsidR="001D6A41" w:rsidRPr="00BE23FC" w:rsidRDefault="001D6A41" w:rsidP="001D6A41">
      <w:pPr>
        <w:pStyle w:val="ConsPlusNormal"/>
        <w:ind w:firstLine="540"/>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2.3. Решение об установлении границ придорожных полос автомобильных дорог федерального, регионального или муниципального, местного значения или об изменении границ таких придорожных полос принимается соответственно федеральным органом исполнительной власти, осуществляющим функции по оказанию государственных услуг и управлению государственным имуществом в сфере дорожного хозяйства, уполномоченным органом исполнительной власти субъекта Российской Федерации, органом местного самоуправления.</w:t>
      </w:r>
    </w:p>
    <w:p w:rsidR="001D6A41" w:rsidRPr="00BE23FC" w:rsidRDefault="001D6A41" w:rsidP="001D6A41">
      <w:pPr>
        <w:pStyle w:val="ConsPlusNormal"/>
        <w:ind w:firstLine="540"/>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2.4. Обозначение границ придорожных полос автомобильных дорог на местности осуществляется владельцами автомобильных дорог за их счет.</w:t>
      </w:r>
    </w:p>
    <w:p w:rsidR="001D6A41" w:rsidRPr="00BE23FC" w:rsidRDefault="001D6A41" w:rsidP="001D6A41">
      <w:pPr>
        <w:pStyle w:val="ConsPlusNormal"/>
        <w:ind w:firstLine="540"/>
        <w:rPr>
          <w:color w:val="000000" w:themeColor="text1"/>
        </w:rPr>
      </w:pPr>
      <w:bookmarkStart w:id="225" w:name="Par572"/>
      <w:bookmarkEnd w:id="225"/>
      <w:r w:rsidRPr="00BE23FC">
        <w:rPr>
          <w:rFonts w:ascii="Times New Roman" w:hAnsi="Times New Roman" w:cs="Times New Roman"/>
          <w:color w:val="000000" w:themeColor="text1"/>
          <w:sz w:val="26"/>
          <w:szCs w:val="26"/>
        </w:rPr>
        <w:t>2.5. Порядок установления и использования придорожных полос автомобильных дорог федерального, регионального или межмуниципального, местного значения может устанавливаться соответственно уполномоченным Правительством Российской Федерации федеральным органом исполнительной власти, высшим исполнительным органом государственной власти субъекта</w:t>
      </w:r>
      <w:r w:rsidRPr="00BE23FC">
        <w:rPr>
          <w:color w:val="000000" w:themeColor="text1"/>
        </w:rPr>
        <w:t xml:space="preserve"> </w:t>
      </w:r>
      <w:r w:rsidRPr="00BE23FC">
        <w:rPr>
          <w:rFonts w:ascii="Times New Roman" w:hAnsi="Times New Roman" w:cs="Times New Roman"/>
          <w:color w:val="000000" w:themeColor="text1"/>
          <w:sz w:val="26"/>
          <w:szCs w:val="26"/>
        </w:rPr>
        <w:t>Российской Федерации, органом местного самоуправления.</w:t>
      </w:r>
    </w:p>
    <w:p w:rsidR="001D6A41" w:rsidRPr="00BE23FC" w:rsidRDefault="001D6A41" w:rsidP="001D6A41">
      <w:pPr>
        <w:pStyle w:val="ConsPlusNormal"/>
        <w:ind w:firstLine="540"/>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3. Пользователям автомобильными дорогами запрещается:</w:t>
      </w:r>
    </w:p>
    <w:p w:rsidR="001D6A41" w:rsidRPr="00BE23FC" w:rsidRDefault="001D6A41" w:rsidP="001D6A41">
      <w:pPr>
        <w:pStyle w:val="ConsPlusNormal"/>
        <w:ind w:firstLine="540"/>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1) осуществлять движение по автомобильным дорогам на транспортных средствах, имеющих элементы конструкций, которые могут нанести повреждение автомобильным дорогам;</w:t>
      </w:r>
    </w:p>
    <w:p w:rsidR="001D6A41" w:rsidRPr="00BE23FC" w:rsidRDefault="001D6A41" w:rsidP="001D6A41">
      <w:pPr>
        <w:pStyle w:val="ConsPlusNormal"/>
        <w:ind w:firstLine="540"/>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 xml:space="preserve">2) осуществлять перевозки по автомобильным дорогам опасных, тяжеловесных и (или) крупногабаритных грузов без специальных разрешений, выдаваемых в порядке предусмотренном Федеральным законом </w:t>
      </w:r>
      <w:r w:rsidRPr="00BE23FC">
        <w:rPr>
          <w:color w:val="000000" w:themeColor="text1"/>
          <w:sz w:val="26"/>
          <w:szCs w:val="26"/>
        </w:rPr>
        <w:t xml:space="preserve">" </w:t>
      </w:r>
      <w:r w:rsidRPr="00BE23FC">
        <w:rPr>
          <w:rFonts w:ascii="Times New Roman" w:hAnsi="Times New Roman" w:cs="Times New Roman"/>
          <w:color w:val="000000" w:themeColor="text1"/>
          <w:sz w:val="26"/>
          <w:szCs w:val="26"/>
        </w:rPr>
        <w:t>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w:t>
      </w:r>
      <w:r w:rsidRPr="00BE23FC">
        <w:rPr>
          <w:color w:val="000000" w:themeColor="text1"/>
          <w:sz w:val="26"/>
          <w:szCs w:val="26"/>
        </w:rPr>
        <w:t xml:space="preserve"> "</w:t>
      </w:r>
      <w:r w:rsidRPr="00BE23FC">
        <w:rPr>
          <w:rFonts w:ascii="Times New Roman" w:hAnsi="Times New Roman" w:cs="Times New Roman"/>
          <w:color w:val="000000" w:themeColor="text1"/>
          <w:sz w:val="26"/>
          <w:szCs w:val="26"/>
        </w:rPr>
        <w:t>.</w:t>
      </w:r>
    </w:p>
    <w:p w:rsidR="001D6A41" w:rsidRPr="00BE23FC" w:rsidRDefault="001D6A41" w:rsidP="001D6A41">
      <w:pPr>
        <w:pStyle w:val="ConsPlusNormal"/>
        <w:ind w:firstLine="540"/>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3.1. Пользователям автомобильными дорогами и иным осуществляющим использование автомобильных дорог лицам запрещается:</w:t>
      </w:r>
    </w:p>
    <w:p w:rsidR="001D6A41" w:rsidRPr="00BE23FC" w:rsidRDefault="001D6A41" w:rsidP="001D6A41">
      <w:pPr>
        <w:pStyle w:val="ConsPlusNormal"/>
        <w:ind w:firstLine="540"/>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1) загрязнять дорожное покрытие, полосы отвода и придорожные полосы автомобильных дорог;</w:t>
      </w:r>
    </w:p>
    <w:p w:rsidR="001D6A41" w:rsidRPr="00BE23FC" w:rsidRDefault="001D6A41" w:rsidP="001D6A41">
      <w:pPr>
        <w:pStyle w:val="ConsPlusNormal"/>
        <w:ind w:firstLine="540"/>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2) использовать водоотводные сооружения автомобильных дорог для стока или сброса вод;</w:t>
      </w:r>
    </w:p>
    <w:p w:rsidR="001D6A41" w:rsidRPr="00BE23FC" w:rsidRDefault="001D6A41" w:rsidP="001D6A41">
      <w:pPr>
        <w:pStyle w:val="ConsPlusNormal"/>
        <w:ind w:firstLine="540"/>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3) выполнять в границах полос отвода автомобильных дорог, в том числе на проезжей части автомобильных дорог, работы, связанные с применением горючих веществ, а также веществ, которые могут оказать воздействие на уменьшение сцепления колес транспортных средств с дорожным покрытием;</w:t>
      </w:r>
    </w:p>
    <w:p w:rsidR="001D6A41" w:rsidRPr="00BE23FC" w:rsidRDefault="001D6A41" w:rsidP="001D6A41">
      <w:pPr>
        <w:pStyle w:val="ConsPlusNormal"/>
        <w:ind w:firstLine="540"/>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4) создавать условия, препятствующие обеспечению безопасности дорожного движения;</w:t>
      </w:r>
    </w:p>
    <w:p w:rsidR="001D6A41" w:rsidRPr="00BE23FC" w:rsidRDefault="001D6A41" w:rsidP="001D6A41">
      <w:pPr>
        <w:pStyle w:val="ConsPlusNormal"/>
        <w:ind w:firstLine="540"/>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5) осуществлять прогон животных через автомобильные дороги вне специально установленных мест, согласованных с владельцами автомобильных дорог;</w:t>
      </w:r>
    </w:p>
    <w:p w:rsidR="001D6A41" w:rsidRPr="00BE23FC" w:rsidRDefault="001D6A41" w:rsidP="001D6A41">
      <w:pPr>
        <w:pStyle w:val="ConsPlusNormal"/>
        <w:ind w:firstLine="540"/>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6) повреждать автомобильные дороги или осуществлять иные действия, наносящие ущерб автомобильным дорогам либо создающие препятствия движению транспортных средств и (или) пешеходов;</w:t>
      </w:r>
    </w:p>
    <w:p w:rsidR="001D6A41" w:rsidRPr="00BE23FC" w:rsidRDefault="001D6A41" w:rsidP="001D6A41">
      <w:pPr>
        <w:pStyle w:val="ConsPlusNormal"/>
        <w:ind w:firstLine="540"/>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7) нарушать другие установленные настоящим Федеральным законом, другими федеральными законами и иными нормативными правовыми актами Российской Федерации, законами и иными нормативными правовыми актами субъектов Российской Федерации, муниципальными правовыми актами требования к ограничению использования автомобильных дорог, их полос отвода и придорожных полос.</w:t>
      </w:r>
    </w:p>
    <w:p w:rsidR="002D53C1" w:rsidRPr="00BE23FC" w:rsidRDefault="002D53C1" w:rsidP="002D53C1">
      <w:pPr>
        <w:pStyle w:val="4"/>
        <w:rPr>
          <w:color w:val="000000" w:themeColor="text1"/>
          <w:sz w:val="26"/>
          <w:szCs w:val="26"/>
        </w:rPr>
      </w:pPr>
      <w:bookmarkStart w:id="226" w:name="_Toc353483443"/>
      <w:bookmarkStart w:id="227" w:name="_Toc372998280"/>
      <w:r w:rsidRPr="00BE23FC">
        <w:rPr>
          <w:color w:val="000000" w:themeColor="text1"/>
          <w:sz w:val="26"/>
          <w:szCs w:val="26"/>
        </w:rPr>
        <w:t xml:space="preserve">Статья </w:t>
      </w:r>
      <w:r w:rsidR="00484400">
        <w:rPr>
          <w:color w:val="000000" w:themeColor="text1"/>
          <w:sz w:val="26"/>
          <w:szCs w:val="26"/>
        </w:rPr>
        <w:t>66</w:t>
      </w:r>
      <w:r w:rsidRPr="00BE23FC">
        <w:rPr>
          <w:color w:val="000000" w:themeColor="text1"/>
          <w:sz w:val="26"/>
          <w:szCs w:val="26"/>
        </w:rPr>
        <w:t>. Ограничения использования земельных участков и объектов капитального строительства на территории государственного биологического заказника областного значения "Талицкий"</w:t>
      </w:r>
      <w:bookmarkEnd w:id="226"/>
      <w:bookmarkEnd w:id="227"/>
    </w:p>
    <w:p w:rsidR="002D53C1" w:rsidRPr="00BE23FC" w:rsidRDefault="002D53C1" w:rsidP="002D53C1">
      <w:pPr>
        <w:tabs>
          <w:tab w:val="left" w:pos="900"/>
        </w:tabs>
        <w:ind w:firstLine="709"/>
        <w:rPr>
          <w:rFonts w:ascii="Times New Roman" w:hAnsi="Times New Roman" w:cs="Times New Roman"/>
          <w:bCs/>
          <w:color w:val="000000" w:themeColor="text1"/>
          <w:sz w:val="26"/>
          <w:szCs w:val="26"/>
        </w:rPr>
      </w:pPr>
      <w:r w:rsidRPr="00BE23FC">
        <w:rPr>
          <w:rFonts w:ascii="Times New Roman" w:hAnsi="Times New Roman" w:cs="Times New Roman"/>
          <w:color w:val="000000" w:themeColor="text1"/>
          <w:sz w:val="26"/>
          <w:szCs w:val="26"/>
        </w:rPr>
        <w:t xml:space="preserve">Режим заказника определяется в соответствии с </w:t>
      </w:r>
      <w:r w:rsidRPr="00BE23FC">
        <w:rPr>
          <w:rFonts w:ascii="Times New Roman" w:hAnsi="Times New Roman" w:cs="Times New Roman"/>
          <w:bCs/>
          <w:color w:val="000000" w:themeColor="text1"/>
          <w:sz w:val="26"/>
          <w:szCs w:val="26"/>
        </w:rPr>
        <w:t>Положением о государственном биологическом заказнике областного значения "Талицкий",</w:t>
      </w:r>
      <w:r w:rsidRPr="00BE23FC">
        <w:rPr>
          <w:rFonts w:ascii="Times New Roman" w:hAnsi="Times New Roman" w:cs="Times New Roman"/>
          <w:b/>
          <w:bCs/>
          <w:color w:val="000000" w:themeColor="text1"/>
          <w:sz w:val="26"/>
          <w:szCs w:val="26"/>
        </w:rPr>
        <w:t xml:space="preserve"> </w:t>
      </w:r>
      <w:r w:rsidRPr="00BE23FC">
        <w:rPr>
          <w:rFonts w:ascii="Times New Roman" w:hAnsi="Times New Roman" w:cs="Times New Roman"/>
          <w:bCs/>
          <w:color w:val="000000" w:themeColor="text1"/>
          <w:sz w:val="26"/>
          <w:szCs w:val="26"/>
        </w:rPr>
        <w:t xml:space="preserve">утвержденным Постановлением главы администрации области от </w:t>
      </w:r>
      <w:r w:rsidR="0014539D" w:rsidRPr="00BE23FC">
        <w:rPr>
          <w:rFonts w:ascii="Times New Roman" w:hAnsi="Times New Roman" w:cs="Times New Roman"/>
          <w:bCs/>
          <w:color w:val="000000" w:themeColor="text1"/>
          <w:sz w:val="26"/>
          <w:szCs w:val="26"/>
        </w:rPr>
        <w:t>22</w:t>
      </w:r>
      <w:r w:rsidRPr="00BE23FC">
        <w:rPr>
          <w:rFonts w:ascii="Times New Roman" w:hAnsi="Times New Roman" w:cs="Times New Roman"/>
          <w:bCs/>
          <w:color w:val="000000" w:themeColor="text1"/>
          <w:sz w:val="26"/>
          <w:szCs w:val="26"/>
        </w:rPr>
        <w:t>.0</w:t>
      </w:r>
      <w:r w:rsidR="0014539D" w:rsidRPr="00BE23FC">
        <w:rPr>
          <w:rFonts w:ascii="Times New Roman" w:hAnsi="Times New Roman" w:cs="Times New Roman"/>
          <w:bCs/>
          <w:color w:val="000000" w:themeColor="text1"/>
          <w:sz w:val="26"/>
          <w:szCs w:val="26"/>
        </w:rPr>
        <w:t>2</w:t>
      </w:r>
      <w:r w:rsidRPr="00BE23FC">
        <w:rPr>
          <w:rFonts w:ascii="Times New Roman" w:hAnsi="Times New Roman" w:cs="Times New Roman"/>
          <w:bCs/>
          <w:color w:val="000000" w:themeColor="text1"/>
          <w:sz w:val="26"/>
          <w:szCs w:val="26"/>
        </w:rPr>
        <w:t xml:space="preserve">.2001 N </w:t>
      </w:r>
      <w:r w:rsidR="0014539D" w:rsidRPr="00BE23FC">
        <w:rPr>
          <w:rFonts w:ascii="Times New Roman" w:hAnsi="Times New Roman" w:cs="Times New Roman"/>
          <w:bCs/>
          <w:color w:val="000000" w:themeColor="text1"/>
          <w:sz w:val="26"/>
          <w:szCs w:val="26"/>
        </w:rPr>
        <w:t>190</w:t>
      </w:r>
      <w:r w:rsidRPr="00BE23FC">
        <w:rPr>
          <w:rFonts w:ascii="Times New Roman" w:hAnsi="Times New Roman" w:cs="Times New Roman"/>
          <w:bCs/>
          <w:color w:val="000000" w:themeColor="text1"/>
          <w:sz w:val="26"/>
          <w:szCs w:val="26"/>
        </w:rPr>
        <w:t>.</w:t>
      </w:r>
    </w:p>
    <w:p w:rsidR="0019215C" w:rsidRPr="00BE23FC" w:rsidRDefault="0019215C" w:rsidP="00262865">
      <w:pPr>
        <w:rPr>
          <w:rFonts w:ascii="Times New Roman" w:hAnsi="Times New Roman" w:cs="Times New Roman"/>
          <w:color w:val="000000" w:themeColor="text1"/>
          <w:sz w:val="26"/>
          <w:szCs w:val="26"/>
        </w:rPr>
        <w:sectPr w:rsidR="0019215C" w:rsidRPr="00BE23FC" w:rsidSect="00135504">
          <w:pgSz w:w="11906" w:h="16838"/>
          <w:pgMar w:top="1134" w:right="850" w:bottom="1134" w:left="1701" w:header="709" w:footer="709" w:gutter="0"/>
          <w:cols w:space="708"/>
          <w:docGrid w:linePitch="360"/>
        </w:sectPr>
      </w:pPr>
    </w:p>
    <w:p w:rsidR="00DC4253" w:rsidRPr="00BE23FC" w:rsidRDefault="00DC4253" w:rsidP="00645413">
      <w:pPr>
        <w:pStyle w:val="4"/>
        <w:jc w:val="center"/>
        <w:rPr>
          <w:color w:val="000000" w:themeColor="text1"/>
          <w:sz w:val="26"/>
          <w:szCs w:val="26"/>
        </w:rPr>
      </w:pPr>
      <w:bookmarkStart w:id="228" w:name="_Toc340570104"/>
      <w:bookmarkStart w:id="229" w:name="_Toc372998281"/>
      <w:r w:rsidRPr="00BE23FC">
        <w:rPr>
          <w:color w:val="000000" w:themeColor="text1"/>
          <w:sz w:val="26"/>
          <w:szCs w:val="26"/>
        </w:rPr>
        <w:t>Информационные источники</w:t>
      </w:r>
      <w:bookmarkEnd w:id="228"/>
      <w:bookmarkEnd w:id="229"/>
    </w:p>
    <w:p w:rsidR="00DC4253" w:rsidRPr="00BE23FC" w:rsidRDefault="00DC4253" w:rsidP="00DC4253">
      <w:pPr>
        <w:ind w:firstLine="709"/>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 xml:space="preserve">Градостроительный кодекс Российской Федерации № 190-ФЗ от 29.12.2004г (в редакции от </w:t>
      </w:r>
      <w:r w:rsidR="00214155" w:rsidRPr="00BE23FC">
        <w:rPr>
          <w:rFonts w:ascii="Times New Roman" w:hAnsi="Times New Roman" w:cs="Times New Roman"/>
          <w:color w:val="000000" w:themeColor="text1"/>
          <w:sz w:val="26"/>
          <w:szCs w:val="26"/>
        </w:rPr>
        <w:t>04.03.2013</w:t>
      </w:r>
      <w:r w:rsidRPr="00BE23FC">
        <w:rPr>
          <w:rFonts w:ascii="Times New Roman" w:hAnsi="Times New Roman" w:cs="Times New Roman"/>
          <w:color w:val="000000" w:themeColor="text1"/>
          <w:sz w:val="26"/>
          <w:szCs w:val="26"/>
        </w:rPr>
        <w:t xml:space="preserve">.) </w:t>
      </w:r>
    </w:p>
    <w:p w:rsidR="00DC4253" w:rsidRPr="00BE23FC" w:rsidRDefault="00DC4253" w:rsidP="00DC4253">
      <w:pPr>
        <w:ind w:firstLine="709"/>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Лесной кодекс Российской Федерации № 200-ФЗ от 04.12.2006г. (в редакции от 28.07.2012г.).</w:t>
      </w:r>
    </w:p>
    <w:p w:rsidR="00DC4253" w:rsidRPr="00BE23FC" w:rsidRDefault="00DC4253" w:rsidP="00DC4253">
      <w:pPr>
        <w:tabs>
          <w:tab w:val="left" w:pos="900"/>
        </w:tabs>
        <w:ind w:firstLine="720"/>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 xml:space="preserve">Водный Кодекс РФ № 74-ФЗ от 03.06.2006 г. № 74-ФЗ от 03.06.2006г. (в редакции от </w:t>
      </w:r>
      <w:r w:rsidR="00236E2D" w:rsidRPr="00BE23FC">
        <w:rPr>
          <w:rFonts w:ascii="Times New Roman" w:hAnsi="Times New Roman" w:cs="Times New Roman"/>
          <w:color w:val="000000" w:themeColor="text1"/>
          <w:sz w:val="26"/>
          <w:szCs w:val="26"/>
        </w:rPr>
        <w:t>28</w:t>
      </w:r>
      <w:r w:rsidRPr="00BE23FC">
        <w:rPr>
          <w:rFonts w:ascii="Times New Roman" w:hAnsi="Times New Roman" w:cs="Times New Roman"/>
          <w:color w:val="000000" w:themeColor="text1"/>
          <w:sz w:val="26"/>
          <w:szCs w:val="26"/>
        </w:rPr>
        <w:t>.0</w:t>
      </w:r>
      <w:r w:rsidR="00236E2D" w:rsidRPr="00BE23FC">
        <w:rPr>
          <w:rFonts w:ascii="Times New Roman" w:hAnsi="Times New Roman" w:cs="Times New Roman"/>
          <w:color w:val="000000" w:themeColor="text1"/>
          <w:sz w:val="26"/>
          <w:szCs w:val="26"/>
        </w:rPr>
        <w:t>7</w:t>
      </w:r>
      <w:r w:rsidRPr="00BE23FC">
        <w:rPr>
          <w:rFonts w:ascii="Times New Roman" w:hAnsi="Times New Roman" w:cs="Times New Roman"/>
          <w:color w:val="000000" w:themeColor="text1"/>
          <w:sz w:val="26"/>
          <w:szCs w:val="26"/>
        </w:rPr>
        <w:t>.2012г.).</w:t>
      </w:r>
    </w:p>
    <w:p w:rsidR="00DC4253" w:rsidRPr="00BE23FC" w:rsidRDefault="00DC4253" w:rsidP="00DC4253">
      <w:pPr>
        <w:tabs>
          <w:tab w:val="left" w:pos="900"/>
        </w:tabs>
        <w:ind w:firstLine="720"/>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 xml:space="preserve">Земельный кодекс Российской Федерации № 136-ФЗ от 25.10.2006. (в редакции от </w:t>
      </w:r>
      <w:r w:rsidR="00214155" w:rsidRPr="00BE23FC">
        <w:rPr>
          <w:rFonts w:ascii="Times New Roman" w:hAnsi="Times New Roman" w:cs="Times New Roman"/>
          <w:color w:val="000000" w:themeColor="text1"/>
          <w:sz w:val="26"/>
          <w:szCs w:val="26"/>
        </w:rPr>
        <w:t>04.03.2013</w:t>
      </w:r>
      <w:r w:rsidRPr="00BE23FC">
        <w:rPr>
          <w:rFonts w:ascii="Times New Roman" w:hAnsi="Times New Roman" w:cs="Times New Roman"/>
          <w:color w:val="000000" w:themeColor="text1"/>
          <w:sz w:val="26"/>
          <w:szCs w:val="26"/>
        </w:rPr>
        <w:t>г.).</w:t>
      </w:r>
    </w:p>
    <w:p w:rsidR="00DC4253" w:rsidRPr="00BE23FC" w:rsidRDefault="00DC4253" w:rsidP="00DC4253">
      <w:pPr>
        <w:ind w:firstLine="709"/>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 xml:space="preserve">Федеральный закон «Об обороте земель сельскохозяйственного назначения» № 101 – ФЗ от 24.07.2002г. (в редакции 29.06.2012г.). </w:t>
      </w:r>
    </w:p>
    <w:p w:rsidR="00DC4253" w:rsidRPr="00BE23FC" w:rsidRDefault="00DC4253" w:rsidP="00DC4253">
      <w:pPr>
        <w:ind w:firstLine="709"/>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Федеральный закон «О переводе земель или земельных участков из одной категории в другую» № 172-ФЗ от 21.12.2004г. (в редакции от 19.11.2011г.).</w:t>
      </w:r>
    </w:p>
    <w:p w:rsidR="00DC4253" w:rsidRPr="00BE23FC" w:rsidRDefault="00DC4253" w:rsidP="00DC4253">
      <w:pPr>
        <w:ind w:firstLine="709"/>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Федеральный закон «О личном подсобном хозяйстве» № 112-ФЗ от 07.07.2003г. (в редакции от 26.06.2011г.).</w:t>
      </w:r>
    </w:p>
    <w:p w:rsidR="00DC4253" w:rsidRPr="00BE23FC" w:rsidRDefault="00DC4253" w:rsidP="00DC4253">
      <w:pPr>
        <w:ind w:firstLine="709"/>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Федеральный закон «Об общих принципах организации местного самоуправления в Российской Федерации» № 131-ФЗ от 06.10.2003г. (в редакции от 16.10.2012г.).</w:t>
      </w:r>
    </w:p>
    <w:p w:rsidR="00DC4253" w:rsidRPr="00BE23FC" w:rsidRDefault="00DC4253" w:rsidP="00DC4253">
      <w:pPr>
        <w:ind w:firstLine="709"/>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Федеральный закон «Об охране окружающей среды» № 7- ФЗ от 10.01.2002г. (в редакции от 25.06.2012г.).</w:t>
      </w:r>
    </w:p>
    <w:p w:rsidR="00DC4253" w:rsidRPr="00BE23FC" w:rsidRDefault="00DC4253" w:rsidP="00DC4253">
      <w:pPr>
        <w:ind w:firstLine="709"/>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Федеральный закон «О государственной регистрации прав на недвижимое имущество и сделок с ним» № 122-ФЗ от 21.07.1997г. (в редакции от 28.07.2012г.).</w:t>
      </w:r>
    </w:p>
    <w:p w:rsidR="00DC4253" w:rsidRPr="00BE23FC" w:rsidRDefault="00DC4253" w:rsidP="00DC4253">
      <w:pPr>
        <w:tabs>
          <w:tab w:val="left" w:pos="900"/>
        </w:tabs>
        <w:ind w:firstLine="720"/>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Федеральный закон  «О санитарно-эпидемиологическом благополучии населения» № 52-ФЗ от 30.03.1999г. (в редакции от 25.06.2012г.).</w:t>
      </w:r>
    </w:p>
    <w:p w:rsidR="00DC4253" w:rsidRPr="00BE23FC" w:rsidRDefault="00DC4253" w:rsidP="00DC4253">
      <w:pPr>
        <w:ind w:firstLine="709"/>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Закон Новосибирской области «Об использовании земель на территории Новосибирской области» № 108-ОЗ от 14.04.2003г. (в редакции от 04.07.2012г.).</w:t>
      </w:r>
    </w:p>
    <w:p w:rsidR="00DC4253" w:rsidRPr="00BE23FC" w:rsidRDefault="00DC4253" w:rsidP="00DC4253">
      <w:pPr>
        <w:tabs>
          <w:tab w:val="left" w:pos="900"/>
        </w:tabs>
        <w:ind w:firstLine="720"/>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СП 42.13330.2011 «СНиП 2.07.01 – 89* Градостроительство. Планировка и застройка городских и сельских поселений».</w:t>
      </w:r>
    </w:p>
    <w:p w:rsidR="00EB26C4" w:rsidRPr="00BE23FC" w:rsidRDefault="00EB26C4" w:rsidP="00EB26C4">
      <w:pPr>
        <w:tabs>
          <w:tab w:val="left" w:pos="900"/>
        </w:tabs>
        <w:ind w:firstLine="720"/>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СанПиН 2.2.1/2.1.1.1200-03 «Санитарно-защитные зоны и санитарная класификация предприятий, сооружений и иных объектов». (в ред. от 09.09.2010г.)</w:t>
      </w:r>
    </w:p>
    <w:p w:rsidR="00DC4253" w:rsidRPr="00BE23FC" w:rsidRDefault="00DC4253" w:rsidP="00DC4253">
      <w:pPr>
        <w:tabs>
          <w:tab w:val="left" w:pos="900"/>
        </w:tabs>
        <w:ind w:firstLine="720"/>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СанПиН 2.1.5.980-00. 2.1.5. (Гигиенические требования к охране поверхностных вод).</w:t>
      </w:r>
    </w:p>
    <w:p w:rsidR="00DC4253" w:rsidRPr="00BE23FC" w:rsidRDefault="00DC4253" w:rsidP="00DC4253">
      <w:pPr>
        <w:tabs>
          <w:tab w:val="left" w:pos="900"/>
        </w:tabs>
        <w:ind w:firstLine="720"/>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СанПиН 2.1.4.1110-02 «Зоны санитарной охраны источников водоснабжения и водопроводов питьевого назначения».</w:t>
      </w:r>
    </w:p>
    <w:p w:rsidR="00117827" w:rsidRPr="00BE23FC" w:rsidRDefault="00DC4253" w:rsidP="007766F2">
      <w:pPr>
        <w:tabs>
          <w:tab w:val="left" w:pos="900"/>
        </w:tabs>
        <w:ind w:firstLine="720"/>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СанПиН 2.1.</w:t>
      </w:r>
      <w:r w:rsidR="00236E2D" w:rsidRPr="00BE23FC">
        <w:rPr>
          <w:rFonts w:ascii="Times New Roman" w:hAnsi="Times New Roman" w:cs="Times New Roman"/>
          <w:color w:val="000000" w:themeColor="text1"/>
          <w:sz w:val="26"/>
          <w:szCs w:val="26"/>
        </w:rPr>
        <w:t>2882</w:t>
      </w:r>
      <w:r w:rsidRPr="00BE23FC">
        <w:rPr>
          <w:rFonts w:ascii="Times New Roman" w:hAnsi="Times New Roman" w:cs="Times New Roman"/>
          <w:color w:val="000000" w:themeColor="text1"/>
          <w:sz w:val="26"/>
          <w:szCs w:val="26"/>
        </w:rPr>
        <w:t>-</w:t>
      </w:r>
      <w:r w:rsidR="00236E2D" w:rsidRPr="00BE23FC">
        <w:rPr>
          <w:rFonts w:ascii="Times New Roman" w:hAnsi="Times New Roman" w:cs="Times New Roman"/>
          <w:color w:val="000000" w:themeColor="text1"/>
          <w:sz w:val="26"/>
          <w:szCs w:val="26"/>
        </w:rPr>
        <w:t>11</w:t>
      </w:r>
      <w:r w:rsidRPr="00BE23FC">
        <w:rPr>
          <w:rFonts w:ascii="Times New Roman" w:hAnsi="Times New Roman" w:cs="Times New Roman"/>
          <w:color w:val="000000" w:themeColor="text1"/>
          <w:sz w:val="26"/>
          <w:szCs w:val="26"/>
        </w:rPr>
        <w:t xml:space="preserve"> «Гигиенические требования к размещению, устройству и содержанию кладбищ, зданий и сооружений похоронного назначения».</w:t>
      </w:r>
      <w:r w:rsidR="007766F2" w:rsidRPr="00BE23FC">
        <w:rPr>
          <w:rFonts w:ascii="Times New Roman" w:hAnsi="Times New Roman" w:cs="Times New Roman"/>
          <w:color w:val="000000" w:themeColor="text1"/>
          <w:sz w:val="26"/>
          <w:szCs w:val="26"/>
        </w:rPr>
        <w:t xml:space="preserve"> </w:t>
      </w:r>
    </w:p>
    <w:p w:rsidR="007766F2" w:rsidRPr="00BE23FC" w:rsidRDefault="007766F2" w:rsidP="007766F2">
      <w:pPr>
        <w:tabs>
          <w:tab w:val="left" w:pos="900"/>
        </w:tabs>
        <w:ind w:firstLine="720"/>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Нормативные документы по безопасности, надзорной и разрешительной деятельности в нефтяной и газовой промышленности. Выпуск 14."Правила охраны магистральных трубопроводов"</w:t>
      </w:r>
    </w:p>
    <w:p w:rsidR="00C4401F" w:rsidRPr="00BE23FC" w:rsidRDefault="00C4401F" w:rsidP="00DC4253">
      <w:pPr>
        <w:tabs>
          <w:tab w:val="left" w:pos="900"/>
        </w:tabs>
        <w:ind w:firstLine="720"/>
        <w:rPr>
          <w:rFonts w:ascii="Times New Roman" w:hAnsi="Times New Roman" w:cs="Times New Roman"/>
          <w:color w:val="000000" w:themeColor="text1"/>
          <w:sz w:val="26"/>
          <w:szCs w:val="26"/>
        </w:rPr>
      </w:pPr>
      <w:r w:rsidRPr="00BE23FC">
        <w:rPr>
          <w:rFonts w:ascii="Times New Roman" w:hAnsi="Times New Roman" w:cs="Times New Roman"/>
          <w:bCs/>
          <w:color w:val="000000" w:themeColor="text1"/>
          <w:sz w:val="26"/>
          <w:szCs w:val="26"/>
          <w:shd w:val="clear" w:color="auto" w:fill="FFFFFF"/>
        </w:rPr>
        <w:t>Постановление Правительства РФ от 24.02.2009 г. № 160</w:t>
      </w:r>
      <w:r w:rsidR="0019215C" w:rsidRPr="00BE23FC">
        <w:rPr>
          <w:rStyle w:val="apple-converted-space"/>
          <w:rFonts w:ascii="Times New Roman" w:hAnsi="Times New Roman" w:cs="Times New Roman"/>
          <w:bCs/>
          <w:color w:val="000000" w:themeColor="text1"/>
          <w:sz w:val="26"/>
          <w:szCs w:val="26"/>
          <w:shd w:val="clear" w:color="auto" w:fill="FFFFFF"/>
        </w:rPr>
        <w:t xml:space="preserve"> </w:t>
      </w:r>
      <w:r w:rsidRPr="00BE23FC">
        <w:rPr>
          <w:rFonts w:ascii="Times New Roman" w:hAnsi="Times New Roman" w:cs="Times New Roman"/>
          <w:bCs/>
          <w:color w:val="000000" w:themeColor="text1"/>
          <w:sz w:val="26"/>
          <w:szCs w:val="26"/>
          <w:shd w:val="clear" w:color="auto" w:fill="FFFFFF"/>
        </w:rPr>
        <w:t>"О порядке установления охранных зон объектов электросетевого хозяйства и особых условий использования земельных участков, расположенных в границах таких зон"</w:t>
      </w:r>
    </w:p>
    <w:p w:rsidR="00301DAB" w:rsidRPr="00BE23FC" w:rsidRDefault="00DC4253" w:rsidP="00696733">
      <w:pPr>
        <w:ind w:firstLine="720"/>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 xml:space="preserve">Устав </w:t>
      </w:r>
      <w:r w:rsidR="00575552" w:rsidRPr="00BE23FC">
        <w:rPr>
          <w:rFonts w:ascii="Times New Roman" w:hAnsi="Times New Roman" w:cs="Times New Roman"/>
          <w:color w:val="000000" w:themeColor="text1"/>
          <w:sz w:val="26"/>
          <w:szCs w:val="26"/>
        </w:rPr>
        <w:t>Берёзовского сельсовета</w:t>
      </w:r>
      <w:r w:rsidR="00301DAB" w:rsidRPr="00BE23FC">
        <w:rPr>
          <w:rFonts w:ascii="Times New Roman" w:hAnsi="Times New Roman" w:cs="Times New Roman"/>
          <w:color w:val="000000" w:themeColor="text1"/>
          <w:sz w:val="26"/>
          <w:szCs w:val="26"/>
        </w:rPr>
        <w:t xml:space="preserve"> </w:t>
      </w:r>
      <w:r w:rsidR="006E5CEB" w:rsidRPr="00BE23FC">
        <w:rPr>
          <w:rFonts w:ascii="Times New Roman" w:hAnsi="Times New Roman" w:cs="Times New Roman"/>
          <w:color w:val="000000" w:themeColor="text1"/>
          <w:sz w:val="26"/>
          <w:szCs w:val="26"/>
        </w:rPr>
        <w:t>Маслянинского</w:t>
      </w:r>
      <w:r w:rsidRPr="00BE23FC">
        <w:rPr>
          <w:rFonts w:ascii="Times New Roman" w:hAnsi="Times New Roman" w:cs="Times New Roman"/>
          <w:color w:val="000000" w:themeColor="text1"/>
          <w:sz w:val="26"/>
          <w:szCs w:val="26"/>
        </w:rPr>
        <w:t xml:space="preserve">  района Новосибирской области</w:t>
      </w:r>
      <w:r w:rsidRPr="00BE23FC">
        <w:rPr>
          <w:rFonts w:ascii="Times New Roman" w:hAnsi="Times New Roman" w:cs="Times New Roman"/>
          <w:color w:val="000000" w:themeColor="text1"/>
          <w:kern w:val="2"/>
          <w:sz w:val="26"/>
          <w:szCs w:val="26"/>
        </w:rPr>
        <w:t>,</w:t>
      </w:r>
      <w:r w:rsidRPr="00BE23FC">
        <w:rPr>
          <w:rFonts w:ascii="Times New Roman" w:hAnsi="Times New Roman" w:cs="Times New Roman"/>
          <w:b/>
          <w:color w:val="000000" w:themeColor="text1"/>
          <w:kern w:val="2"/>
          <w:sz w:val="26"/>
          <w:szCs w:val="26"/>
        </w:rPr>
        <w:t xml:space="preserve"> </w:t>
      </w:r>
      <w:r w:rsidR="00301DAB" w:rsidRPr="00BE23FC">
        <w:rPr>
          <w:rFonts w:ascii="Times New Roman" w:hAnsi="Times New Roman" w:cs="Times New Roman"/>
          <w:color w:val="000000" w:themeColor="text1"/>
          <w:sz w:val="26"/>
          <w:szCs w:val="26"/>
        </w:rPr>
        <w:t xml:space="preserve">принятый решением </w:t>
      </w:r>
      <w:r w:rsidR="00575552" w:rsidRPr="00BE23FC">
        <w:rPr>
          <w:rFonts w:ascii="Times New Roman" w:hAnsi="Times New Roman" w:cs="Times New Roman"/>
          <w:color w:val="000000" w:themeColor="text1"/>
          <w:sz w:val="26"/>
          <w:szCs w:val="26"/>
        </w:rPr>
        <w:t xml:space="preserve">шестнадцатой сессии </w:t>
      </w:r>
      <w:r w:rsidR="00696733" w:rsidRPr="00BE23FC">
        <w:rPr>
          <w:rFonts w:ascii="Times New Roman" w:hAnsi="Times New Roman" w:cs="Times New Roman"/>
          <w:color w:val="000000" w:themeColor="text1"/>
          <w:sz w:val="26"/>
          <w:szCs w:val="26"/>
        </w:rPr>
        <w:t xml:space="preserve">Совета  депутатов </w:t>
      </w:r>
      <w:r w:rsidR="00DC08FA" w:rsidRPr="00BE23FC">
        <w:rPr>
          <w:rFonts w:ascii="Times New Roman" w:hAnsi="Times New Roman" w:cs="Times New Roman"/>
          <w:color w:val="000000" w:themeColor="text1"/>
          <w:sz w:val="26"/>
          <w:szCs w:val="26"/>
        </w:rPr>
        <w:t>Березовского</w:t>
      </w:r>
      <w:r w:rsidR="00696733" w:rsidRPr="00BE23FC">
        <w:rPr>
          <w:rFonts w:ascii="Times New Roman" w:hAnsi="Times New Roman" w:cs="Times New Roman"/>
          <w:color w:val="000000" w:themeColor="text1"/>
          <w:sz w:val="26"/>
          <w:szCs w:val="26"/>
        </w:rPr>
        <w:t xml:space="preserve"> сельсовета четвертого созыва от </w:t>
      </w:r>
      <w:r w:rsidR="00575552" w:rsidRPr="00BE23FC">
        <w:rPr>
          <w:rFonts w:ascii="Times New Roman" w:hAnsi="Times New Roman" w:cs="Times New Roman"/>
          <w:color w:val="000000" w:themeColor="text1"/>
          <w:sz w:val="26"/>
          <w:szCs w:val="26"/>
        </w:rPr>
        <w:t>02</w:t>
      </w:r>
      <w:r w:rsidR="00696733" w:rsidRPr="00BE23FC">
        <w:rPr>
          <w:rFonts w:ascii="Times New Roman" w:hAnsi="Times New Roman" w:cs="Times New Roman"/>
          <w:color w:val="000000" w:themeColor="text1"/>
          <w:sz w:val="26"/>
          <w:szCs w:val="26"/>
        </w:rPr>
        <w:t xml:space="preserve"> </w:t>
      </w:r>
      <w:r w:rsidR="00575552" w:rsidRPr="00BE23FC">
        <w:rPr>
          <w:rFonts w:ascii="Times New Roman" w:hAnsi="Times New Roman" w:cs="Times New Roman"/>
          <w:color w:val="000000" w:themeColor="text1"/>
          <w:sz w:val="26"/>
          <w:szCs w:val="26"/>
        </w:rPr>
        <w:t xml:space="preserve">апреля </w:t>
      </w:r>
      <w:r w:rsidR="00696733" w:rsidRPr="00BE23FC">
        <w:rPr>
          <w:rFonts w:ascii="Times New Roman" w:hAnsi="Times New Roman" w:cs="Times New Roman"/>
          <w:color w:val="000000" w:themeColor="text1"/>
          <w:sz w:val="26"/>
          <w:szCs w:val="26"/>
        </w:rPr>
        <w:t xml:space="preserve"> 201</w:t>
      </w:r>
      <w:r w:rsidR="00575552" w:rsidRPr="00BE23FC">
        <w:rPr>
          <w:rFonts w:ascii="Times New Roman" w:hAnsi="Times New Roman" w:cs="Times New Roman"/>
          <w:color w:val="000000" w:themeColor="text1"/>
          <w:sz w:val="26"/>
          <w:szCs w:val="26"/>
        </w:rPr>
        <w:t>2</w:t>
      </w:r>
      <w:r w:rsidR="00696733" w:rsidRPr="00BE23FC">
        <w:rPr>
          <w:rFonts w:ascii="Times New Roman" w:hAnsi="Times New Roman" w:cs="Times New Roman"/>
          <w:color w:val="000000" w:themeColor="text1"/>
          <w:sz w:val="26"/>
          <w:szCs w:val="26"/>
        </w:rPr>
        <w:t xml:space="preserve"> г. № 5</w:t>
      </w:r>
      <w:r w:rsidR="00575552" w:rsidRPr="00BE23FC">
        <w:rPr>
          <w:rFonts w:ascii="Times New Roman" w:hAnsi="Times New Roman" w:cs="Times New Roman"/>
          <w:color w:val="000000" w:themeColor="text1"/>
          <w:sz w:val="26"/>
          <w:szCs w:val="26"/>
        </w:rPr>
        <w:t>0</w:t>
      </w:r>
      <w:r w:rsidR="00236E2D" w:rsidRPr="00BE23FC">
        <w:rPr>
          <w:color w:val="000000" w:themeColor="text1"/>
          <w:sz w:val="26"/>
          <w:szCs w:val="26"/>
        </w:rPr>
        <w:t xml:space="preserve"> </w:t>
      </w:r>
    </w:p>
    <w:p w:rsidR="00E75AAD" w:rsidRPr="00BE23FC" w:rsidRDefault="00E75AAD" w:rsidP="00DC749D">
      <w:pPr>
        <w:pStyle w:val="u"/>
        <w:shd w:val="clear" w:color="auto" w:fill="FFFFFF"/>
        <w:spacing w:before="0" w:beforeAutospacing="0" w:after="0" w:afterAutospacing="0"/>
        <w:ind w:firstLine="390"/>
        <w:jc w:val="both"/>
        <w:rPr>
          <w:caps/>
          <w:color w:val="000000" w:themeColor="text1"/>
          <w:kern w:val="2"/>
          <w:sz w:val="26"/>
          <w:szCs w:val="26"/>
        </w:rPr>
      </w:pPr>
    </w:p>
    <w:p w:rsidR="00584DE4" w:rsidRPr="00BE23FC" w:rsidRDefault="00584DE4" w:rsidP="00DC749D">
      <w:pPr>
        <w:pStyle w:val="u"/>
        <w:shd w:val="clear" w:color="auto" w:fill="FFFFFF"/>
        <w:spacing w:before="0" w:beforeAutospacing="0" w:after="0" w:afterAutospacing="0"/>
        <w:ind w:firstLine="390"/>
        <w:jc w:val="both"/>
        <w:rPr>
          <w:caps/>
          <w:color w:val="000000" w:themeColor="text1"/>
          <w:kern w:val="2"/>
          <w:sz w:val="26"/>
          <w:szCs w:val="26"/>
        </w:rPr>
      </w:pPr>
    </w:p>
    <w:sectPr w:rsidR="00584DE4" w:rsidRPr="00BE23FC" w:rsidSect="00BE23FC">
      <w:pgSz w:w="11906" w:h="16838"/>
      <w:pgMar w:top="1134" w:right="850" w:bottom="1134" w:left="1701"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576F50" w:rsidRDefault="00576F50">
      <w:r>
        <w:separator/>
      </w:r>
    </w:p>
  </w:endnote>
  <w:endnote w:type="continuationSeparator" w:id="1">
    <w:p w:rsidR="00576F50" w:rsidRDefault="00576F50">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AFF" w:usb1="C0007843" w:usb2="00000009" w:usb3="00000000" w:csb0="000001F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Arial Narrow">
    <w:panose1 w:val="020B0606020202030204"/>
    <w:charset w:val="CC"/>
    <w:family w:val="swiss"/>
    <w:pitch w:val="variable"/>
    <w:sig w:usb0="00000287" w:usb1="00000800" w:usb2="00000000" w:usb3="00000000" w:csb0="0000009F" w:csb1="00000000"/>
  </w:font>
  <w:font w:name="Book Antiqua">
    <w:panose1 w:val="02040602050305030304"/>
    <w:charset w:val="CC"/>
    <w:family w:val="roman"/>
    <w:pitch w:val="variable"/>
    <w:sig w:usb0="00000287" w:usb1="00000000" w:usb2="00000000" w:usb3="00000000" w:csb0="0000009F" w:csb1="00000000"/>
  </w:font>
  <w:font w:name="Gaze">
    <w:altName w:val="Courier New"/>
    <w:charset w:val="00"/>
    <w:family w:val="auto"/>
    <w:pitch w:val="variable"/>
    <w:sig w:usb0="00000003" w:usb1="00000000" w:usb2="00000000" w:usb3="00000000" w:csb0="00000001" w:csb1="00000000"/>
  </w:font>
  <w:font w:name="Monotype Corsiva">
    <w:panose1 w:val="03010101010201010101"/>
    <w:charset w:val="CC"/>
    <w:family w:val="script"/>
    <w:pitch w:val="variable"/>
    <w:sig w:usb0="00000287" w:usb1="00000000" w:usb2="00000000" w:usb3="00000000" w:csb0="0000009F" w:csb1="00000000"/>
  </w:font>
  <w:font w:name="Calibri">
    <w:panose1 w:val="020F0502020204030204"/>
    <w:charset w:val="CC"/>
    <w:family w:val="swiss"/>
    <w:pitch w:val="variable"/>
    <w:sig w:usb0="E10002FF" w:usb1="4000ACFF" w:usb2="00000009" w:usb3="00000000" w:csb0="0000019F" w:csb1="00000000"/>
  </w:font>
  <w:font w:name="Times New Roman CYR">
    <w:panose1 w:val="02020603050405020304"/>
    <w:charset w:val="CC"/>
    <w:family w:val="roman"/>
    <w:pitch w:val="variable"/>
    <w:sig w:usb0="E0002AFF" w:usb1="C0007841" w:usb2="00000009" w:usb3="00000000" w:csb0="0000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27B9A" w:rsidRDefault="00B27B9A" w:rsidP="00C12F6B">
    <w:pPr>
      <w:pStyle w:val="a4"/>
      <w:framePr w:wrap="around" w:vAnchor="text" w:hAnchor="margin" w:xAlign="right" w:y="1"/>
      <w:rPr>
        <w:rStyle w:val="a6"/>
      </w:rPr>
    </w:pPr>
    <w:r>
      <w:rPr>
        <w:rStyle w:val="a6"/>
      </w:rPr>
      <w:fldChar w:fldCharType="begin"/>
    </w:r>
    <w:r>
      <w:rPr>
        <w:rStyle w:val="a6"/>
      </w:rPr>
      <w:instrText xml:space="preserve">PAGE  </w:instrText>
    </w:r>
    <w:r>
      <w:rPr>
        <w:rStyle w:val="a6"/>
      </w:rPr>
      <w:fldChar w:fldCharType="end"/>
    </w:r>
  </w:p>
  <w:p w:rsidR="00B27B9A" w:rsidRDefault="00B27B9A" w:rsidP="008A0E86">
    <w:pPr>
      <w:pStyle w:val="a4"/>
      <w:ind w:right="360"/>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27B9A" w:rsidRDefault="00B27B9A" w:rsidP="008A0E86">
    <w:pPr>
      <w:pStyle w:val="a4"/>
      <w:ind w:right="360"/>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27B9A" w:rsidRDefault="00B27B9A" w:rsidP="00C12F6B">
    <w:pPr>
      <w:pStyle w:val="a4"/>
      <w:framePr w:wrap="around" w:vAnchor="text" w:hAnchor="margin" w:xAlign="right" w:y="1"/>
      <w:rPr>
        <w:rStyle w:val="a6"/>
      </w:rPr>
    </w:pPr>
    <w:r>
      <w:rPr>
        <w:rStyle w:val="a6"/>
      </w:rPr>
      <w:fldChar w:fldCharType="begin"/>
    </w:r>
    <w:r>
      <w:rPr>
        <w:rStyle w:val="a6"/>
      </w:rPr>
      <w:instrText xml:space="preserve">PAGE  </w:instrText>
    </w:r>
    <w:r>
      <w:rPr>
        <w:rStyle w:val="a6"/>
      </w:rPr>
      <w:fldChar w:fldCharType="end"/>
    </w:r>
  </w:p>
  <w:p w:rsidR="00B27B9A" w:rsidRDefault="00B27B9A" w:rsidP="008A0E86">
    <w:pPr>
      <w:pStyle w:val="a4"/>
      <w:ind w:right="360"/>
    </w:pP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27B9A" w:rsidRDefault="00B27B9A" w:rsidP="008A0E86">
    <w:pPr>
      <w:pStyle w:val="a4"/>
      <w:ind w:right="360"/>
    </w:pPr>
  </w:p>
</w:ftr>
</file>

<file path=word/footer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27B9A" w:rsidRDefault="00B27B9A">
    <w:pPr>
      <w:pStyle w:val="a4"/>
      <w:jc w:val="center"/>
    </w:pPr>
    <w:fldSimple w:instr=" PAGE   \* MERGEFORMAT ">
      <w:r>
        <w:rPr>
          <w:noProof/>
        </w:rPr>
        <w:t>81</w:t>
      </w:r>
    </w:fldSimple>
  </w:p>
  <w:p w:rsidR="00B27B9A" w:rsidRDefault="00B27B9A" w:rsidP="008A0E86">
    <w:pPr>
      <w:pStyle w:val="a4"/>
      <w:ind w:right="360"/>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576F50" w:rsidRDefault="00576F50">
      <w:r>
        <w:separator/>
      </w:r>
    </w:p>
  </w:footnote>
  <w:footnote w:type="continuationSeparator" w:id="1">
    <w:p w:rsidR="00576F50" w:rsidRDefault="00576F50">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27B9A" w:rsidRDefault="00B27B9A" w:rsidP="00E31A74">
    <w:pPr>
      <w:pStyle w:val="ab"/>
      <w:framePr w:wrap="around" w:vAnchor="text" w:hAnchor="margin" w:xAlign="center" w:y="1"/>
      <w:rPr>
        <w:rStyle w:val="a6"/>
      </w:rPr>
    </w:pPr>
    <w:r>
      <w:rPr>
        <w:rStyle w:val="a6"/>
      </w:rPr>
      <w:fldChar w:fldCharType="begin"/>
    </w:r>
    <w:r>
      <w:rPr>
        <w:rStyle w:val="a6"/>
      </w:rPr>
      <w:instrText xml:space="preserve">PAGE  </w:instrText>
    </w:r>
    <w:r>
      <w:rPr>
        <w:rStyle w:val="a6"/>
      </w:rPr>
      <w:fldChar w:fldCharType="end"/>
    </w:r>
  </w:p>
  <w:p w:rsidR="00B27B9A" w:rsidRDefault="00B27B9A">
    <w:pPr>
      <w:pStyle w:val="ab"/>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27B9A" w:rsidRDefault="00B27B9A" w:rsidP="00E31A74">
    <w:pPr>
      <w:pStyle w:val="ab"/>
      <w:framePr w:wrap="around" w:vAnchor="text" w:hAnchor="margin" w:xAlign="center" w:y="1"/>
      <w:rPr>
        <w:rStyle w:val="a6"/>
      </w:rPr>
    </w:pPr>
  </w:p>
  <w:p w:rsidR="00B27B9A" w:rsidRDefault="00B27B9A">
    <w:pPr>
      <w:pStyle w:val="ab"/>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27B9A" w:rsidRDefault="00B27B9A" w:rsidP="00E31A74">
    <w:pPr>
      <w:pStyle w:val="ab"/>
      <w:framePr w:wrap="around" w:vAnchor="text" w:hAnchor="margin" w:xAlign="center" w:y="1"/>
      <w:rPr>
        <w:rStyle w:val="a6"/>
      </w:rPr>
    </w:pPr>
    <w:r>
      <w:rPr>
        <w:rStyle w:val="a6"/>
      </w:rPr>
      <w:fldChar w:fldCharType="begin"/>
    </w:r>
    <w:r>
      <w:rPr>
        <w:rStyle w:val="a6"/>
      </w:rPr>
      <w:instrText xml:space="preserve">PAGE  </w:instrText>
    </w:r>
    <w:r>
      <w:rPr>
        <w:rStyle w:val="a6"/>
      </w:rPr>
      <w:fldChar w:fldCharType="end"/>
    </w:r>
  </w:p>
  <w:p w:rsidR="00B27B9A" w:rsidRDefault="00B27B9A">
    <w:pPr>
      <w:pStyle w:val="ab"/>
    </w:pP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27B9A" w:rsidRDefault="00B27B9A" w:rsidP="00E31A74">
    <w:pPr>
      <w:pStyle w:val="ab"/>
      <w:framePr w:wrap="around" w:vAnchor="text" w:hAnchor="margin" w:xAlign="center" w:y="1"/>
      <w:rPr>
        <w:rStyle w:val="a6"/>
      </w:rPr>
    </w:pPr>
  </w:p>
  <w:p w:rsidR="00B27B9A" w:rsidRDefault="00B27B9A">
    <w:pPr>
      <w:pStyle w:val="ab"/>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A"/>
    <w:multiLevelType w:val="multilevel"/>
    <w:tmpl w:val="0000000A"/>
    <w:name w:val="WW8Num11"/>
    <w:lvl w:ilvl="0">
      <w:start w:val="3"/>
      <w:numFmt w:val="decimal"/>
      <w:lvlText w:val="%1."/>
      <w:lvlJc w:val="left"/>
      <w:pPr>
        <w:tabs>
          <w:tab w:val="num" w:pos="0"/>
        </w:tabs>
        <w:ind w:left="600" w:hanging="600"/>
      </w:pPr>
    </w:lvl>
    <w:lvl w:ilvl="1">
      <w:start w:val="11"/>
      <w:numFmt w:val="decimal"/>
      <w:lvlText w:val="%1.%2."/>
      <w:lvlJc w:val="left"/>
      <w:pPr>
        <w:tabs>
          <w:tab w:val="num" w:pos="0"/>
        </w:tabs>
        <w:ind w:left="1429" w:hanging="720"/>
      </w:pPr>
    </w:lvl>
    <w:lvl w:ilvl="2">
      <w:start w:val="1"/>
      <w:numFmt w:val="decimal"/>
      <w:lvlText w:val="%1.%2.%3."/>
      <w:lvlJc w:val="left"/>
      <w:pPr>
        <w:tabs>
          <w:tab w:val="num" w:pos="0"/>
        </w:tabs>
        <w:ind w:left="2138" w:hanging="720"/>
      </w:pPr>
    </w:lvl>
    <w:lvl w:ilvl="3">
      <w:start w:val="1"/>
      <w:numFmt w:val="decimal"/>
      <w:lvlText w:val="%1.%2.%3.%4."/>
      <w:lvlJc w:val="left"/>
      <w:pPr>
        <w:tabs>
          <w:tab w:val="num" w:pos="0"/>
        </w:tabs>
        <w:ind w:left="3207" w:hanging="1080"/>
      </w:pPr>
    </w:lvl>
    <w:lvl w:ilvl="4">
      <w:start w:val="1"/>
      <w:numFmt w:val="decimal"/>
      <w:lvlText w:val="%1.%2.%3.%4.%5."/>
      <w:lvlJc w:val="left"/>
      <w:pPr>
        <w:tabs>
          <w:tab w:val="num" w:pos="0"/>
        </w:tabs>
        <w:ind w:left="3916" w:hanging="1080"/>
      </w:pPr>
    </w:lvl>
    <w:lvl w:ilvl="5">
      <w:start w:val="1"/>
      <w:numFmt w:val="decimal"/>
      <w:lvlText w:val="%1.%2.%3.%4.%5.%6."/>
      <w:lvlJc w:val="left"/>
      <w:pPr>
        <w:tabs>
          <w:tab w:val="num" w:pos="0"/>
        </w:tabs>
        <w:ind w:left="4985" w:hanging="1440"/>
      </w:pPr>
    </w:lvl>
    <w:lvl w:ilvl="6">
      <w:start w:val="1"/>
      <w:numFmt w:val="decimal"/>
      <w:lvlText w:val="%1.%2.%3.%4.%5.%6.%7."/>
      <w:lvlJc w:val="left"/>
      <w:pPr>
        <w:tabs>
          <w:tab w:val="num" w:pos="0"/>
        </w:tabs>
        <w:ind w:left="6054" w:hanging="1800"/>
      </w:pPr>
    </w:lvl>
    <w:lvl w:ilvl="7">
      <w:start w:val="1"/>
      <w:numFmt w:val="decimal"/>
      <w:lvlText w:val="%1.%2.%3.%4.%5.%6.%7.%8."/>
      <w:lvlJc w:val="left"/>
      <w:pPr>
        <w:tabs>
          <w:tab w:val="num" w:pos="0"/>
        </w:tabs>
        <w:ind w:left="6763" w:hanging="1800"/>
      </w:pPr>
    </w:lvl>
    <w:lvl w:ilvl="8">
      <w:start w:val="1"/>
      <w:numFmt w:val="decimal"/>
      <w:lvlText w:val="%1.%2.%3.%4.%5.%6.%7.%8.%9."/>
      <w:lvlJc w:val="left"/>
      <w:pPr>
        <w:tabs>
          <w:tab w:val="num" w:pos="0"/>
        </w:tabs>
        <w:ind w:left="7832" w:hanging="2160"/>
      </w:pPr>
    </w:lvl>
  </w:abstractNum>
  <w:abstractNum w:abstractNumId="1">
    <w:nsid w:val="0000000B"/>
    <w:multiLevelType w:val="multilevel"/>
    <w:tmpl w:val="0000000B"/>
    <w:name w:val="WW8Num12"/>
    <w:lvl w:ilvl="0">
      <w:start w:val="3"/>
      <w:numFmt w:val="decimal"/>
      <w:lvlText w:val="%1."/>
      <w:lvlJc w:val="left"/>
      <w:pPr>
        <w:tabs>
          <w:tab w:val="num" w:pos="0"/>
        </w:tabs>
        <w:ind w:left="510" w:hanging="510"/>
      </w:pPr>
    </w:lvl>
    <w:lvl w:ilvl="1">
      <w:start w:val="6"/>
      <w:numFmt w:val="decimal"/>
      <w:lvlText w:val="%1.%2."/>
      <w:lvlJc w:val="left"/>
      <w:pPr>
        <w:tabs>
          <w:tab w:val="num" w:pos="0"/>
        </w:tabs>
        <w:ind w:left="720" w:hanging="720"/>
      </w:pPr>
    </w:lvl>
    <w:lvl w:ilvl="2">
      <w:start w:val="1"/>
      <w:numFmt w:val="decimal"/>
      <w:lvlText w:val="%1.%2.%3."/>
      <w:lvlJc w:val="left"/>
      <w:pPr>
        <w:tabs>
          <w:tab w:val="num" w:pos="0"/>
        </w:tabs>
        <w:ind w:left="720" w:hanging="720"/>
      </w:pPr>
    </w:lvl>
    <w:lvl w:ilvl="3">
      <w:start w:val="1"/>
      <w:numFmt w:val="decimal"/>
      <w:lvlText w:val="%1.%2.%3.%4."/>
      <w:lvlJc w:val="left"/>
      <w:pPr>
        <w:tabs>
          <w:tab w:val="num" w:pos="0"/>
        </w:tabs>
        <w:ind w:left="1080" w:hanging="1080"/>
      </w:pPr>
    </w:lvl>
    <w:lvl w:ilvl="4">
      <w:start w:val="1"/>
      <w:numFmt w:val="decimal"/>
      <w:lvlText w:val="%1.%2.%3.%4.%5."/>
      <w:lvlJc w:val="left"/>
      <w:pPr>
        <w:tabs>
          <w:tab w:val="num" w:pos="0"/>
        </w:tabs>
        <w:ind w:left="1440" w:hanging="1440"/>
      </w:pPr>
    </w:lvl>
    <w:lvl w:ilvl="5">
      <w:start w:val="1"/>
      <w:numFmt w:val="decimal"/>
      <w:lvlText w:val="%1.%2.%3.%4.%5.%6."/>
      <w:lvlJc w:val="left"/>
      <w:pPr>
        <w:tabs>
          <w:tab w:val="num" w:pos="0"/>
        </w:tabs>
        <w:ind w:left="1440" w:hanging="1440"/>
      </w:pPr>
    </w:lvl>
    <w:lvl w:ilvl="6">
      <w:start w:val="1"/>
      <w:numFmt w:val="decimal"/>
      <w:lvlText w:val="%1.%2.%3.%4.%5.%6.%7."/>
      <w:lvlJc w:val="left"/>
      <w:pPr>
        <w:tabs>
          <w:tab w:val="num" w:pos="0"/>
        </w:tabs>
        <w:ind w:left="1800" w:hanging="1800"/>
      </w:pPr>
    </w:lvl>
    <w:lvl w:ilvl="7">
      <w:start w:val="1"/>
      <w:numFmt w:val="decimal"/>
      <w:lvlText w:val="%1.%2.%3.%4.%5.%6.%7.%8."/>
      <w:lvlJc w:val="left"/>
      <w:pPr>
        <w:tabs>
          <w:tab w:val="num" w:pos="0"/>
        </w:tabs>
        <w:ind w:left="2160" w:hanging="2160"/>
      </w:pPr>
    </w:lvl>
    <w:lvl w:ilvl="8">
      <w:start w:val="1"/>
      <w:numFmt w:val="decimal"/>
      <w:lvlText w:val="%1.%2.%3.%4.%5.%6.%7.%8.%9."/>
      <w:lvlJc w:val="left"/>
      <w:pPr>
        <w:tabs>
          <w:tab w:val="num" w:pos="0"/>
        </w:tabs>
        <w:ind w:left="2160" w:hanging="2160"/>
      </w:pPr>
    </w:lvl>
  </w:abstractNum>
  <w:abstractNum w:abstractNumId="2">
    <w:nsid w:val="0184530D"/>
    <w:multiLevelType w:val="hybridMultilevel"/>
    <w:tmpl w:val="D438E25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
    <w:nsid w:val="037963F3"/>
    <w:multiLevelType w:val="hybridMultilevel"/>
    <w:tmpl w:val="52EC7E14"/>
    <w:name w:val="WW8Num4"/>
    <w:lvl w:ilvl="0" w:tplc="8A9E5C66">
      <w:start w:val="1"/>
      <w:numFmt w:val="decimal"/>
      <w:lvlText w:val="%1)"/>
      <w:lvlJc w:val="left"/>
      <w:pPr>
        <w:tabs>
          <w:tab w:val="num" w:pos="1333"/>
        </w:tabs>
        <w:ind w:left="1220" w:firstLine="57"/>
      </w:pPr>
      <w:rPr>
        <w:rFonts w:hint="default"/>
      </w:rPr>
    </w:lvl>
    <w:lvl w:ilvl="1" w:tplc="2DC8B72C">
      <w:start w:val="1"/>
      <w:numFmt w:val="lowerLetter"/>
      <w:lvlText w:val="%2."/>
      <w:lvlJc w:val="left"/>
      <w:pPr>
        <w:tabs>
          <w:tab w:val="num" w:pos="1440"/>
        </w:tabs>
        <w:ind w:left="1440" w:hanging="360"/>
      </w:pPr>
    </w:lvl>
    <w:lvl w:ilvl="2" w:tplc="C65E9886">
      <w:start w:val="1"/>
      <w:numFmt w:val="lowerRoman"/>
      <w:lvlText w:val="%3."/>
      <w:lvlJc w:val="right"/>
      <w:pPr>
        <w:tabs>
          <w:tab w:val="num" w:pos="2160"/>
        </w:tabs>
        <w:ind w:left="2160" w:hanging="180"/>
      </w:pPr>
    </w:lvl>
    <w:lvl w:ilvl="3" w:tplc="FA2880C2">
      <w:start w:val="1"/>
      <w:numFmt w:val="decimal"/>
      <w:lvlText w:val="%4."/>
      <w:lvlJc w:val="left"/>
      <w:pPr>
        <w:tabs>
          <w:tab w:val="num" w:pos="2880"/>
        </w:tabs>
        <w:ind w:left="2880" w:hanging="360"/>
      </w:pPr>
    </w:lvl>
    <w:lvl w:ilvl="4" w:tplc="F16453F6">
      <w:start w:val="1"/>
      <w:numFmt w:val="lowerLetter"/>
      <w:lvlText w:val="%5."/>
      <w:lvlJc w:val="left"/>
      <w:pPr>
        <w:tabs>
          <w:tab w:val="num" w:pos="3600"/>
        </w:tabs>
        <w:ind w:left="3600" w:hanging="360"/>
      </w:pPr>
    </w:lvl>
    <w:lvl w:ilvl="5" w:tplc="9460B0D2">
      <w:start w:val="1"/>
      <w:numFmt w:val="lowerRoman"/>
      <w:lvlText w:val="%6."/>
      <w:lvlJc w:val="right"/>
      <w:pPr>
        <w:tabs>
          <w:tab w:val="num" w:pos="4320"/>
        </w:tabs>
        <w:ind w:left="4320" w:hanging="180"/>
      </w:pPr>
    </w:lvl>
    <w:lvl w:ilvl="6" w:tplc="E9003572">
      <w:start w:val="1"/>
      <w:numFmt w:val="decimal"/>
      <w:lvlText w:val="%7."/>
      <w:lvlJc w:val="left"/>
      <w:pPr>
        <w:tabs>
          <w:tab w:val="num" w:pos="5040"/>
        </w:tabs>
        <w:ind w:left="5040" w:hanging="360"/>
      </w:pPr>
    </w:lvl>
    <w:lvl w:ilvl="7" w:tplc="DEFE7086">
      <w:start w:val="1"/>
      <w:numFmt w:val="lowerLetter"/>
      <w:lvlText w:val="%8."/>
      <w:lvlJc w:val="left"/>
      <w:pPr>
        <w:tabs>
          <w:tab w:val="num" w:pos="5760"/>
        </w:tabs>
        <w:ind w:left="5760" w:hanging="360"/>
      </w:pPr>
    </w:lvl>
    <w:lvl w:ilvl="8" w:tplc="38BAC4AC">
      <w:start w:val="1"/>
      <w:numFmt w:val="lowerRoman"/>
      <w:lvlText w:val="%9."/>
      <w:lvlJc w:val="right"/>
      <w:pPr>
        <w:tabs>
          <w:tab w:val="num" w:pos="6480"/>
        </w:tabs>
        <w:ind w:left="6480" w:hanging="180"/>
      </w:pPr>
    </w:lvl>
  </w:abstractNum>
  <w:abstractNum w:abstractNumId="4">
    <w:nsid w:val="061F0DAE"/>
    <w:multiLevelType w:val="hybridMultilevel"/>
    <w:tmpl w:val="EB92D380"/>
    <w:lvl w:ilvl="0" w:tplc="66CABD2A">
      <w:start w:val="1"/>
      <w:numFmt w:val="bullet"/>
      <w:lvlText w:val="-"/>
      <w:lvlJc w:val="left"/>
      <w:pPr>
        <w:tabs>
          <w:tab w:val="num" w:pos="2520"/>
        </w:tabs>
        <w:ind w:left="2520" w:hanging="360"/>
      </w:pPr>
      <w:rPr>
        <w:rFonts w:ascii="Courier New" w:hAnsi="Courier New" w:hint="default"/>
      </w:rPr>
    </w:lvl>
    <w:lvl w:ilvl="1" w:tplc="66CABD2A">
      <w:start w:val="1"/>
      <w:numFmt w:val="bullet"/>
      <w:lvlText w:val="-"/>
      <w:lvlJc w:val="left"/>
      <w:pPr>
        <w:tabs>
          <w:tab w:val="num" w:pos="2340"/>
        </w:tabs>
        <w:ind w:left="2340" w:hanging="360"/>
      </w:pPr>
      <w:rPr>
        <w:rFonts w:ascii="Courier New" w:hAnsi="Courier New" w:hint="default"/>
      </w:rPr>
    </w:lvl>
    <w:lvl w:ilvl="2" w:tplc="04190005" w:tentative="1">
      <w:start w:val="1"/>
      <w:numFmt w:val="bullet"/>
      <w:lvlText w:val=""/>
      <w:lvlJc w:val="left"/>
      <w:pPr>
        <w:tabs>
          <w:tab w:val="num" w:pos="3060"/>
        </w:tabs>
        <w:ind w:left="3060" w:hanging="360"/>
      </w:pPr>
      <w:rPr>
        <w:rFonts w:ascii="Wingdings" w:hAnsi="Wingdings" w:hint="default"/>
      </w:rPr>
    </w:lvl>
    <w:lvl w:ilvl="3" w:tplc="04190001" w:tentative="1">
      <w:start w:val="1"/>
      <w:numFmt w:val="bullet"/>
      <w:lvlText w:val=""/>
      <w:lvlJc w:val="left"/>
      <w:pPr>
        <w:tabs>
          <w:tab w:val="num" w:pos="3780"/>
        </w:tabs>
        <w:ind w:left="3780" w:hanging="360"/>
      </w:pPr>
      <w:rPr>
        <w:rFonts w:ascii="Symbol" w:hAnsi="Symbol" w:hint="default"/>
      </w:rPr>
    </w:lvl>
    <w:lvl w:ilvl="4" w:tplc="04190003" w:tentative="1">
      <w:start w:val="1"/>
      <w:numFmt w:val="bullet"/>
      <w:lvlText w:val="o"/>
      <w:lvlJc w:val="left"/>
      <w:pPr>
        <w:tabs>
          <w:tab w:val="num" w:pos="4500"/>
        </w:tabs>
        <w:ind w:left="4500" w:hanging="360"/>
      </w:pPr>
      <w:rPr>
        <w:rFonts w:ascii="Courier New" w:hAnsi="Courier New" w:cs="Courier New" w:hint="default"/>
      </w:rPr>
    </w:lvl>
    <w:lvl w:ilvl="5" w:tplc="04190005" w:tentative="1">
      <w:start w:val="1"/>
      <w:numFmt w:val="bullet"/>
      <w:lvlText w:val=""/>
      <w:lvlJc w:val="left"/>
      <w:pPr>
        <w:tabs>
          <w:tab w:val="num" w:pos="5220"/>
        </w:tabs>
        <w:ind w:left="5220" w:hanging="360"/>
      </w:pPr>
      <w:rPr>
        <w:rFonts w:ascii="Wingdings" w:hAnsi="Wingdings" w:hint="default"/>
      </w:rPr>
    </w:lvl>
    <w:lvl w:ilvl="6" w:tplc="04190001" w:tentative="1">
      <w:start w:val="1"/>
      <w:numFmt w:val="bullet"/>
      <w:lvlText w:val=""/>
      <w:lvlJc w:val="left"/>
      <w:pPr>
        <w:tabs>
          <w:tab w:val="num" w:pos="5940"/>
        </w:tabs>
        <w:ind w:left="5940" w:hanging="360"/>
      </w:pPr>
      <w:rPr>
        <w:rFonts w:ascii="Symbol" w:hAnsi="Symbol" w:hint="default"/>
      </w:rPr>
    </w:lvl>
    <w:lvl w:ilvl="7" w:tplc="04190003" w:tentative="1">
      <w:start w:val="1"/>
      <w:numFmt w:val="bullet"/>
      <w:lvlText w:val="o"/>
      <w:lvlJc w:val="left"/>
      <w:pPr>
        <w:tabs>
          <w:tab w:val="num" w:pos="6660"/>
        </w:tabs>
        <w:ind w:left="6660" w:hanging="360"/>
      </w:pPr>
      <w:rPr>
        <w:rFonts w:ascii="Courier New" w:hAnsi="Courier New" w:cs="Courier New" w:hint="default"/>
      </w:rPr>
    </w:lvl>
    <w:lvl w:ilvl="8" w:tplc="04190005" w:tentative="1">
      <w:start w:val="1"/>
      <w:numFmt w:val="bullet"/>
      <w:lvlText w:val=""/>
      <w:lvlJc w:val="left"/>
      <w:pPr>
        <w:tabs>
          <w:tab w:val="num" w:pos="7380"/>
        </w:tabs>
        <w:ind w:left="7380" w:hanging="360"/>
      </w:pPr>
      <w:rPr>
        <w:rFonts w:ascii="Wingdings" w:hAnsi="Wingdings" w:hint="default"/>
      </w:rPr>
    </w:lvl>
  </w:abstractNum>
  <w:abstractNum w:abstractNumId="5">
    <w:nsid w:val="067A255E"/>
    <w:multiLevelType w:val="multilevel"/>
    <w:tmpl w:val="A01E12B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nsid w:val="084628B2"/>
    <w:multiLevelType w:val="hybridMultilevel"/>
    <w:tmpl w:val="1944C41E"/>
    <w:lvl w:ilvl="0" w:tplc="0419000F">
      <w:start w:val="8"/>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nsid w:val="0C1C33BA"/>
    <w:multiLevelType w:val="hybridMultilevel"/>
    <w:tmpl w:val="F634D830"/>
    <w:lvl w:ilvl="0" w:tplc="A1B63962">
      <w:start w:val="1"/>
      <w:numFmt w:val="decimal"/>
      <w:lvlText w:val="%1."/>
      <w:lvlJc w:val="left"/>
      <w:pPr>
        <w:ind w:left="786" w:hanging="360"/>
      </w:pPr>
      <w:rPr>
        <w:rFonts w:hint="default"/>
      </w:r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8">
    <w:nsid w:val="0DDA1CD5"/>
    <w:multiLevelType w:val="hybridMultilevel"/>
    <w:tmpl w:val="8A463548"/>
    <w:lvl w:ilvl="0" w:tplc="57D060EA">
      <w:start w:val="1"/>
      <w:numFmt w:val="decimal"/>
      <w:lvlText w:val="%1."/>
      <w:lvlJc w:val="left"/>
      <w:pPr>
        <w:ind w:left="1430" w:hanging="360"/>
      </w:pPr>
      <w:rPr>
        <w:rFonts w:ascii="Times New Roman" w:hAnsi="Times New Roman" w:cs="Times New Roman" w:hint="default"/>
      </w:rPr>
    </w:lvl>
    <w:lvl w:ilvl="1" w:tplc="04190019" w:tentative="1">
      <w:start w:val="1"/>
      <w:numFmt w:val="lowerLetter"/>
      <w:lvlText w:val="%2."/>
      <w:lvlJc w:val="left"/>
      <w:pPr>
        <w:ind w:left="2150" w:hanging="360"/>
      </w:pPr>
    </w:lvl>
    <w:lvl w:ilvl="2" w:tplc="0419001B" w:tentative="1">
      <w:start w:val="1"/>
      <w:numFmt w:val="lowerRoman"/>
      <w:lvlText w:val="%3."/>
      <w:lvlJc w:val="right"/>
      <w:pPr>
        <w:ind w:left="2870" w:hanging="180"/>
      </w:pPr>
    </w:lvl>
    <w:lvl w:ilvl="3" w:tplc="0419000F" w:tentative="1">
      <w:start w:val="1"/>
      <w:numFmt w:val="decimal"/>
      <w:lvlText w:val="%4."/>
      <w:lvlJc w:val="left"/>
      <w:pPr>
        <w:ind w:left="3590" w:hanging="360"/>
      </w:pPr>
    </w:lvl>
    <w:lvl w:ilvl="4" w:tplc="04190019" w:tentative="1">
      <w:start w:val="1"/>
      <w:numFmt w:val="lowerLetter"/>
      <w:lvlText w:val="%5."/>
      <w:lvlJc w:val="left"/>
      <w:pPr>
        <w:ind w:left="4310" w:hanging="360"/>
      </w:pPr>
    </w:lvl>
    <w:lvl w:ilvl="5" w:tplc="0419001B" w:tentative="1">
      <w:start w:val="1"/>
      <w:numFmt w:val="lowerRoman"/>
      <w:lvlText w:val="%6."/>
      <w:lvlJc w:val="right"/>
      <w:pPr>
        <w:ind w:left="5030" w:hanging="180"/>
      </w:pPr>
    </w:lvl>
    <w:lvl w:ilvl="6" w:tplc="0419000F" w:tentative="1">
      <w:start w:val="1"/>
      <w:numFmt w:val="decimal"/>
      <w:lvlText w:val="%7."/>
      <w:lvlJc w:val="left"/>
      <w:pPr>
        <w:ind w:left="5750" w:hanging="360"/>
      </w:pPr>
    </w:lvl>
    <w:lvl w:ilvl="7" w:tplc="04190019" w:tentative="1">
      <w:start w:val="1"/>
      <w:numFmt w:val="lowerLetter"/>
      <w:lvlText w:val="%8."/>
      <w:lvlJc w:val="left"/>
      <w:pPr>
        <w:ind w:left="6470" w:hanging="360"/>
      </w:pPr>
    </w:lvl>
    <w:lvl w:ilvl="8" w:tplc="0419001B" w:tentative="1">
      <w:start w:val="1"/>
      <w:numFmt w:val="lowerRoman"/>
      <w:lvlText w:val="%9."/>
      <w:lvlJc w:val="right"/>
      <w:pPr>
        <w:ind w:left="7190" w:hanging="180"/>
      </w:pPr>
    </w:lvl>
  </w:abstractNum>
  <w:abstractNum w:abstractNumId="9">
    <w:nsid w:val="0F9B5FD2"/>
    <w:multiLevelType w:val="hybridMultilevel"/>
    <w:tmpl w:val="119C0BBA"/>
    <w:lvl w:ilvl="0" w:tplc="643CE926">
      <w:start w:val="9"/>
      <w:numFmt w:val="decimal"/>
      <w:lvlText w:val="%1."/>
      <w:lvlJc w:val="left"/>
      <w:pPr>
        <w:ind w:left="1065" w:hanging="360"/>
      </w:pPr>
      <w:rPr>
        <w:rFonts w:hint="default"/>
      </w:rPr>
    </w:lvl>
    <w:lvl w:ilvl="1" w:tplc="04190019" w:tentative="1">
      <w:start w:val="1"/>
      <w:numFmt w:val="lowerLetter"/>
      <w:lvlText w:val="%2."/>
      <w:lvlJc w:val="left"/>
      <w:pPr>
        <w:ind w:left="1785" w:hanging="360"/>
      </w:pPr>
    </w:lvl>
    <w:lvl w:ilvl="2" w:tplc="0419001B" w:tentative="1">
      <w:start w:val="1"/>
      <w:numFmt w:val="lowerRoman"/>
      <w:lvlText w:val="%3."/>
      <w:lvlJc w:val="right"/>
      <w:pPr>
        <w:ind w:left="2505" w:hanging="180"/>
      </w:pPr>
    </w:lvl>
    <w:lvl w:ilvl="3" w:tplc="0419000F" w:tentative="1">
      <w:start w:val="1"/>
      <w:numFmt w:val="decimal"/>
      <w:lvlText w:val="%4."/>
      <w:lvlJc w:val="left"/>
      <w:pPr>
        <w:ind w:left="3225" w:hanging="360"/>
      </w:pPr>
    </w:lvl>
    <w:lvl w:ilvl="4" w:tplc="04190019" w:tentative="1">
      <w:start w:val="1"/>
      <w:numFmt w:val="lowerLetter"/>
      <w:lvlText w:val="%5."/>
      <w:lvlJc w:val="left"/>
      <w:pPr>
        <w:ind w:left="3945" w:hanging="360"/>
      </w:pPr>
    </w:lvl>
    <w:lvl w:ilvl="5" w:tplc="0419001B" w:tentative="1">
      <w:start w:val="1"/>
      <w:numFmt w:val="lowerRoman"/>
      <w:lvlText w:val="%6."/>
      <w:lvlJc w:val="right"/>
      <w:pPr>
        <w:ind w:left="4665" w:hanging="180"/>
      </w:pPr>
    </w:lvl>
    <w:lvl w:ilvl="6" w:tplc="0419000F" w:tentative="1">
      <w:start w:val="1"/>
      <w:numFmt w:val="decimal"/>
      <w:lvlText w:val="%7."/>
      <w:lvlJc w:val="left"/>
      <w:pPr>
        <w:ind w:left="5385" w:hanging="360"/>
      </w:pPr>
    </w:lvl>
    <w:lvl w:ilvl="7" w:tplc="04190019" w:tentative="1">
      <w:start w:val="1"/>
      <w:numFmt w:val="lowerLetter"/>
      <w:lvlText w:val="%8."/>
      <w:lvlJc w:val="left"/>
      <w:pPr>
        <w:ind w:left="6105" w:hanging="360"/>
      </w:pPr>
    </w:lvl>
    <w:lvl w:ilvl="8" w:tplc="0419001B" w:tentative="1">
      <w:start w:val="1"/>
      <w:numFmt w:val="lowerRoman"/>
      <w:lvlText w:val="%9."/>
      <w:lvlJc w:val="right"/>
      <w:pPr>
        <w:ind w:left="6825" w:hanging="180"/>
      </w:pPr>
    </w:lvl>
  </w:abstractNum>
  <w:abstractNum w:abstractNumId="10">
    <w:nsid w:val="12C40D99"/>
    <w:multiLevelType w:val="multilevel"/>
    <w:tmpl w:val="C91CDD5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1">
    <w:nsid w:val="12C95EEA"/>
    <w:multiLevelType w:val="multilevel"/>
    <w:tmpl w:val="1536FA8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2">
    <w:nsid w:val="12E04E1C"/>
    <w:multiLevelType w:val="hybridMultilevel"/>
    <w:tmpl w:val="B1686D9A"/>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nsid w:val="1AA26018"/>
    <w:multiLevelType w:val="hybridMultilevel"/>
    <w:tmpl w:val="4516B7FA"/>
    <w:lvl w:ilvl="0" w:tplc="A754F4F4">
      <w:start w:val="1"/>
      <w:numFmt w:val="bullet"/>
      <w:pStyle w:val="a"/>
      <w:lvlText w:val=""/>
      <w:lvlJc w:val="left"/>
      <w:pPr>
        <w:tabs>
          <w:tab w:val="num" w:pos="360"/>
        </w:tabs>
        <w:ind w:firstLine="284"/>
      </w:pPr>
      <w:rPr>
        <w:rFonts w:ascii="Symbol" w:eastAsia="Times New Roman" w:hAnsi="Symbol" w:hint="default"/>
      </w:rPr>
    </w:lvl>
    <w:lvl w:ilvl="1" w:tplc="04190019">
      <w:start w:val="1"/>
      <w:numFmt w:val="bullet"/>
      <w:lvlText w:val="o"/>
      <w:lvlJc w:val="left"/>
      <w:pPr>
        <w:tabs>
          <w:tab w:val="num" w:pos="1440"/>
        </w:tabs>
        <w:ind w:left="1440" w:hanging="360"/>
      </w:pPr>
      <w:rPr>
        <w:rFonts w:ascii="Courier New" w:hAnsi="Courier New" w:cs="Courier New" w:hint="default"/>
      </w:rPr>
    </w:lvl>
    <w:lvl w:ilvl="2" w:tplc="0419001B">
      <w:start w:val="1"/>
      <w:numFmt w:val="bullet"/>
      <w:lvlText w:val=""/>
      <w:lvlJc w:val="left"/>
      <w:pPr>
        <w:tabs>
          <w:tab w:val="num" w:pos="2160"/>
        </w:tabs>
        <w:ind w:left="2160" w:hanging="360"/>
      </w:pPr>
      <w:rPr>
        <w:rFonts w:ascii="Wingdings" w:hAnsi="Wingdings" w:cs="Wingdings" w:hint="default"/>
      </w:rPr>
    </w:lvl>
    <w:lvl w:ilvl="3" w:tplc="0419000F">
      <w:start w:val="1"/>
      <w:numFmt w:val="bullet"/>
      <w:lvlText w:val=""/>
      <w:lvlJc w:val="left"/>
      <w:pPr>
        <w:tabs>
          <w:tab w:val="num" w:pos="2880"/>
        </w:tabs>
        <w:ind w:left="2880" w:hanging="360"/>
      </w:pPr>
      <w:rPr>
        <w:rFonts w:ascii="Symbol" w:hAnsi="Symbol" w:cs="Symbol" w:hint="default"/>
      </w:rPr>
    </w:lvl>
    <w:lvl w:ilvl="4" w:tplc="04190019">
      <w:start w:val="1"/>
      <w:numFmt w:val="bullet"/>
      <w:lvlText w:val="o"/>
      <w:lvlJc w:val="left"/>
      <w:pPr>
        <w:tabs>
          <w:tab w:val="num" w:pos="3600"/>
        </w:tabs>
        <w:ind w:left="3600" w:hanging="360"/>
      </w:pPr>
      <w:rPr>
        <w:rFonts w:ascii="Courier New" w:hAnsi="Courier New" w:cs="Courier New" w:hint="default"/>
      </w:rPr>
    </w:lvl>
    <w:lvl w:ilvl="5" w:tplc="0419001B">
      <w:start w:val="1"/>
      <w:numFmt w:val="bullet"/>
      <w:lvlText w:val=""/>
      <w:lvlJc w:val="left"/>
      <w:pPr>
        <w:tabs>
          <w:tab w:val="num" w:pos="4320"/>
        </w:tabs>
        <w:ind w:left="4320" w:hanging="360"/>
      </w:pPr>
      <w:rPr>
        <w:rFonts w:ascii="Wingdings" w:hAnsi="Wingdings" w:cs="Wingdings" w:hint="default"/>
      </w:rPr>
    </w:lvl>
    <w:lvl w:ilvl="6" w:tplc="0419000F">
      <w:start w:val="1"/>
      <w:numFmt w:val="bullet"/>
      <w:lvlText w:val=""/>
      <w:lvlJc w:val="left"/>
      <w:pPr>
        <w:tabs>
          <w:tab w:val="num" w:pos="5040"/>
        </w:tabs>
        <w:ind w:left="5040" w:hanging="360"/>
      </w:pPr>
      <w:rPr>
        <w:rFonts w:ascii="Symbol" w:hAnsi="Symbol" w:cs="Symbol" w:hint="default"/>
      </w:rPr>
    </w:lvl>
    <w:lvl w:ilvl="7" w:tplc="04190019">
      <w:start w:val="1"/>
      <w:numFmt w:val="bullet"/>
      <w:lvlText w:val="o"/>
      <w:lvlJc w:val="left"/>
      <w:pPr>
        <w:tabs>
          <w:tab w:val="num" w:pos="5760"/>
        </w:tabs>
        <w:ind w:left="5760" w:hanging="360"/>
      </w:pPr>
      <w:rPr>
        <w:rFonts w:ascii="Courier New" w:hAnsi="Courier New" w:cs="Courier New" w:hint="default"/>
      </w:rPr>
    </w:lvl>
    <w:lvl w:ilvl="8" w:tplc="0419001B">
      <w:start w:val="1"/>
      <w:numFmt w:val="bullet"/>
      <w:lvlText w:val=""/>
      <w:lvlJc w:val="left"/>
      <w:pPr>
        <w:tabs>
          <w:tab w:val="num" w:pos="6480"/>
        </w:tabs>
        <w:ind w:left="6480" w:hanging="360"/>
      </w:pPr>
      <w:rPr>
        <w:rFonts w:ascii="Wingdings" w:hAnsi="Wingdings" w:cs="Wingdings" w:hint="default"/>
      </w:rPr>
    </w:lvl>
  </w:abstractNum>
  <w:abstractNum w:abstractNumId="14">
    <w:nsid w:val="1DED34DA"/>
    <w:multiLevelType w:val="multilevel"/>
    <w:tmpl w:val="7F52CFF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nsid w:val="27E54276"/>
    <w:multiLevelType w:val="hybridMultilevel"/>
    <w:tmpl w:val="DAF80B72"/>
    <w:lvl w:ilvl="0" w:tplc="04190001">
      <w:start w:val="1"/>
      <w:numFmt w:val="bullet"/>
      <w:lvlText w:val=""/>
      <w:lvlJc w:val="left"/>
      <w:pPr>
        <w:ind w:left="1260" w:hanging="360"/>
      </w:pPr>
      <w:rPr>
        <w:rFonts w:ascii="Symbol" w:hAnsi="Symbol" w:hint="default"/>
      </w:rPr>
    </w:lvl>
    <w:lvl w:ilvl="1" w:tplc="04190003" w:tentative="1">
      <w:start w:val="1"/>
      <w:numFmt w:val="bullet"/>
      <w:lvlText w:val="o"/>
      <w:lvlJc w:val="left"/>
      <w:pPr>
        <w:ind w:left="1980" w:hanging="360"/>
      </w:pPr>
      <w:rPr>
        <w:rFonts w:ascii="Courier New" w:hAnsi="Courier New" w:cs="Courier New" w:hint="default"/>
      </w:rPr>
    </w:lvl>
    <w:lvl w:ilvl="2" w:tplc="04190005" w:tentative="1">
      <w:start w:val="1"/>
      <w:numFmt w:val="bullet"/>
      <w:lvlText w:val=""/>
      <w:lvlJc w:val="left"/>
      <w:pPr>
        <w:ind w:left="2700" w:hanging="360"/>
      </w:pPr>
      <w:rPr>
        <w:rFonts w:ascii="Wingdings" w:hAnsi="Wingdings" w:hint="default"/>
      </w:rPr>
    </w:lvl>
    <w:lvl w:ilvl="3" w:tplc="04190001" w:tentative="1">
      <w:start w:val="1"/>
      <w:numFmt w:val="bullet"/>
      <w:lvlText w:val=""/>
      <w:lvlJc w:val="left"/>
      <w:pPr>
        <w:ind w:left="3420" w:hanging="360"/>
      </w:pPr>
      <w:rPr>
        <w:rFonts w:ascii="Symbol" w:hAnsi="Symbol" w:hint="default"/>
      </w:rPr>
    </w:lvl>
    <w:lvl w:ilvl="4" w:tplc="04190003" w:tentative="1">
      <w:start w:val="1"/>
      <w:numFmt w:val="bullet"/>
      <w:lvlText w:val="o"/>
      <w:lvlJc w:val="left"/>
      <w:pPr>
        <w:ind w:left="4140" w:hanging="360"/>
      </w:pPr>
      <w:rPr>
        <w:rFonts w:ascii="Courier New" w:hAnsi="Courier New" w:cs="Courier New" w:hint="default"/>
      </w:rPr>
    </w:lvl>
    <w:lvl w:ilvl="5" w:tplc="04190005" w:tentative="1">
      <w:start w:val="1"/>
      <w:numFmt w:val="bullet"/>
      <w:lvlText w:val=""/>
      <w:lvlJc w:val="left"/>
      <w:pPr>
        <w:ind w:left="4860" w:hanging="360"/>
      </w:pPr>
      <w:rPr>
        <w:rFonts w:ascii="Wingdings" w:hAnsi="Wingdings" w:hint="default"/>
      </w:rPr>
    </w:lvl>
    <w:lvl w:ilvl="6" w:tplc="04190001" w:tentative="1">
      <w:start w:val="1"/>
      <w:numFmt w:val="bullet"/>
      <w:lvlText w:val=""/>
      <w:lvlJc w:val="left"/>
      <w:pPr>
        <w:ind w:left="5580" w:hanging="360"/>
      </w:pPr>
      <w:rPr>
        <w:rFonts w:ascii="Symbol" w:hAnsi="Symbol" w:hint="default"/>
      </w:rPr>
    </w:lvl>
    <w:lvl w:ilvl="7" w:tplc="04190003" w:tentative="1">
      <w:start w:val="1"/>
      <w:numFmt w:val="bullet"/>
      <w:lvlText w:val="o"/>
      <w:lvlJc w:val="left"/>
      <w:pPr>
        <w:ind w:left="6300" w:hanging="360"/>
      </w:pPr>
      <w:rPr>
        <w:rFonts w:ascii="Courier New" w:hAnsi="Courier New" w:cs="Courier New" w:hint="default"/>
      </w:rPr>
    </w:lvl>
    <w:lvl w:ilvl="8" w:tplc="04190005" w:tentative="1">
      <w:start w:val="1"/>
      <w:numFmt w:val="bullet"/>
      <w:lvlText w:val=""/>
      <w:lvlJc w:val="left"/>
      <w:pPr>
        <w:ind w:left="7020" w:hanging="360"/>
      </w:pPr>
      <w:rPr>
        <w:rFonts w:ascii="Wingdings" w:hAnsi="Wingdings" w:hint="default"/>
      </w:rPr>
    </w:lvl>
  </w:abstractNum>
  <w:abstractNum w:abstractNumId="16">
    <w:nsid w:val="2B505917"/>
    <w:multiLevelType w:val="multilevel"/>
    <w:tmpl w:val="255246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nsid w:val="2C075332"/>
    <w:multiLevelType w:val="hybridMultilevel"/>
    <w:tmpl w:val="B5F879BE"/>
    <w:lvl w:ilvl="0" w:tplc="6F6CE758">
      <w:start w:val="6"/>
      <w:numFmt w:val="decimal"/>
      <w:lvlText w:val="%1."/>
      <w:lvlJc w:val="left"/>
      <w:pPr>
        <w:ind w:left="1430" w:hanging="360"/>
      </w:pPr>
      <w:rPr>
        <w:rFonts w:hint="default"/>
      </w:rPr>
    </w:lvl>
    <w:lvl w:ilvl="1" w:tplc="04190019" w:tentative="1">
      <w:start w:val="1"/>
      <w:numFmt w:val="lowerLetter"/>
      <w:lvlText w:val="%2."/>
      <w:lvlJc w:val="left"/>
      <w:pPr>
        <w:ind w:left="2150" w:hanging="360"/>
      </w:pPr>
    </w:lvl>
    <w:lvl w:ilvl="2" w:tplc="0419001B" w:tentative="1">
      <w:start w:val="1"/>
      <w:numFmt w:val="lowerRoman"/>
      <w:lvlText w:val="%3."/>
      <w:lvlJc w:val="right"/>
      <w:pPr>
        <w:ind w:left="2870" w:hanging="180"/>
      </w:pPr>
    </w:lvl>
    <w:lvl w:ilvl="3" w:tplc="0419000F" w:tentative="1">
      <w:start w:val="1"/>
      <w:numFmt w:val="decimal"/>
      <w:lvlText w:val="%4."/>
      <w:lvlJc w:val="left"/>
      <w:pPr>
        <w:ind w:left="3590" w:hanging="360"/>
      </w:pPr>
    </w:lvl>
    <w:lvl w:ilvl="4" w:tplc="04190019" w:tentative="1">
      <w:start w:val="1"/>
      <w:numFmt w:val="lowerLetter"/>
      <w:lvlText w:val="%5."/>
      <w:lvlJc w:val="left"/>
      <w:pPr>
        <w:ind w:left="4310" w:hanging="360"/>
      </w:pPr>
    </w:lvl>
    <w:lvl w:ilvl="5" w:tplc="0419001B" w:tentative="1">
      <w:start w:val="1"/>
      <w:numFmt w:val="lowerRoman"/>
      <w:lvlText w:val="%6."/>
      <w:lvlJc w:val="right"/>
      <w:pPr>
        <w:ind w:left="5030" w:hanging="180"/>
      </w:pPr>
    </w:lvl>
    <w:lvl w:ilvl="6" w:tplc="0419000F" w:tentative="1">
      <w:start w:val="1"/>
      <w:numFmt w:val="decimal"/>
      <w:lvlText w:val="%7."/>
      <w:lvlJc w:val="left"/>
      <w:pPr>
        <w:ind w:left="5750" w:hanging="360"/>
      </w:pPr>
    </w:lvl>
    <w:lvl w:ilvl="7" w:tplc="04190019" w:tentative="1">
      <w:start w:val="1"/>
      <w:numFmt w:val="lowerLetter"/>
      <w:lvlText w:val="%8."/>
      <w:lvlJc w:val="left"/>
      <w:pPr>
        <w:ind w:left="6470" w:hanging="360"/>
      </w:pPr>
    </w:lvl>
    <w:lvl w:ilvl="8" w:tplc="0419001B" w:tentative="1">
      <w:start w:val="1"/>
      <w:numFmt w:val="lowerRoman"/>
      <w:lvlText w:val="%9."/>
      <w:lvlJc w:val="right"/>
      <w:pPr>
        <w:ind w:left="7190" w:hanging="180"/>
      </w:pPr>
    </w:lvl>
  </w:abstractNum>
  <w:abstractNum w:abstractNumId="18">
    <w:nsid w:val="2D79361E"/>
    <w:multiLevelType w:val="hybridMultilevel"/>
    <w:tmpl w:val="EAEAA870"/>
    <w:lvl w:ilvl="0" w:tplc="9466A25A">
      <w:start w:val="1"/>
      <w:numFmt w:val="decimal"/>
      <w:lvlText w:val="%1."/>
      <w:lvlJc w:val="left"/>
      <w:pPr>
        <w:ind w:left="1744" w:hanging="975"/>
      </w:pPr>
      <w:rPr>
        <w:rFonts w:hint="default"/>
      </w:rPr>
    </w:lvl>
    <w:lvl w:ilvl="1" w:tplc="04190019" w:tentative="1">
      <w:start w:val="1"/>
      <w:numFmt w:val="lowerLetter"/>
      <w:lvlText w:val="%2."/>
      <w:lvlJc w:val="left"/>
      <w:pPr>
        <w:ind w:left="1849" w:hanging="360"/>
      </w:pPr>
    </w:lvl>
    <w:lvl w:ilvl="2" w:tplc="0419001B" w:tentative="1">
      <w:start w:val="1"/>
      <w:numFmt w:val="lowerRoman"/>
      <w:lvlText w:val="%3."/>
      <w:lvlJc w:val="right"/>
      <w:pPr>
        <w:ind w:left="2569" w:hanging="180"/>
      </w:pPr>
    </w:lvl>
    <w:lvl w:ilvl="3" w:tplc="0419000F" w:tentative="1">
      <w:start w:val="1"/>
      <w:numFmt w:val="decimal"/>
      <w:lvlText w:val="%4."/>
      <w:lvlJc w:val="left"/>
      <w:pPr>
        <w:ind w:left="3289" w:hanging="360"/>
      </w:pPr>
    </w:lvl>
    <w:lvl w:ilvl="4" w:tplc="04190019" w:tentative="1">
      <w:start w:val="1"/>
      <w:numFmt w:val="lowerLetter"/>
      <w:lvlText w:val="%5."/>
      <w:lvlJc w:val="left"/>
      <w:pPr>
        <w:ind w:left="4009" w:hanging="360"/>
      </w:pPr>
    </w:lvl>
    <w:lvl w:ilvl="5" w:tplc="0419001B" w:tentative="1">
      <w:start w:val="1"/>
      <w:numFmt w:val="lowerRoman"/>
      <w:lvlText w:val="%6."/>
      <w:lvlJc w:val="right"/>
      <w:pPr>
        <w:ind w:left="4729" w:hanging="180"/>
      </w:pPr>
    </w:lvl>
    <w:lvl w:ilvl="6" w:tplc="0419000F" w:tentative="1">
      <w:start w:val="1"/>
      <w:numFmt w:val="decimal"/>
      <w:lvlText w:val="%7."/>
      <w:lvlJc w:val="left"/>
      <w:pPr>
        <w:ind w:left="5449" w:hanging="360"/>
      </w:pPr>
    </w:lvl>
    <w:lvl w:ilvl="7" w:tplc="04190019" w:tentative="1">
      <w:start w:val="1"/>
      <w:numFmt w:val="lowerLetter"/>
      <w:lvlText w:val="%8."/>
      <w:lvlJc w:val="left"/>
      <w:pPr>
        <w:ind w:left="6169" w:hanging="360"/>
      </w:pPr>
    </w:lvl>
    <w:lvl w:ilvl="8" w:tplc="0419001B" w:tentative="1">
      <w:start w:val="1"/>
      <w:numFmt w:val="lowerRoman"/>
      <w:lvlText w:val="%9."/>
      <w:lvlJc w:val="right"/>
      <w:pPr>
        <w:ind w:left="6889" w:hanging="180"/>
      </w:pPr>
    </w:lvl>
  </w:abstractNum>
  <w:abstractNum w:abstractNumId="19">
    <w:nsid w:val="2E2032B8"/>
    <w:multiLevelType w:val="multilevel"/>
    <w:tmpl w:val="135CF6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nsid w:val="351D65D0"/>
    <w:multiLevelType w:val="hybridMultilevel"/>
    <w:tmpl w:val="1D2C9F9A"/>
    <w:lvl w:ilvl="0" w:tplc="90684DB2">
      <w:start w:val="1"/>
      <w:numFmt w:val="decimal"/>
      <w:lvlText w:val="%1."/>
      <w:lvlJc w:val="left"/>
      <w:pPr>
        <w:ind w:left="1065" w:hanging="360"/>
      </w:pPr>
      <w:rPr>
        <w:rFonts w:hint="default"/>
      </w:rPr>
    </w:lvl>
    <w:lvl w:ilvl="1" w:tplc="04190019" w:tentative="1">
      <w:start w:val="1"/>
      <w:numFmt w:val="lowerLetter"/>
      <w:lvlText w:val="%2."/>
      <w:lvlJc w:val="left"/>
      <w:pPr>
        <w:ind w:left="1785" w:hanging="360"/>
      </w:pPr>
    </w:lvl>
    <w:lvl w:ilvl="2" w:tplc="0419001B" w:tentative="1">
      <w:start w:val="1"/>
      <w:numFmt w:val="lowerRoman"/>
      <w:lvlText w:val="%3."/>
      <w:lvlJc w:val="right"/>
      <w:pPr>
        <w:ind w:left="2505" w:hanging="180"/>
      </w:pPr>
    </w:lvl>
    <w:lvl w:ilvl="3" w:tplc="0419000F" w:tentative="1">
      <w:start w:val="1"/>
      <w:numFmt w:val="decimal"/>
      <w:lvlText w:val="%4."/>
      <w:lvlJc w:val="left"/>
      <w:pPr>
        <w:ind w:left="3225" w:hanging="360"/>
      </w:pPr>
    </w:lvl>
    <w:lvl w:ilvl="4" w:tplc="04190019" w:tentative="1">
      <w:start w:val="1"/>
      <w:numFmt w:val="lowerLetter"/>
      <w:lvlText w:val="%5."/>
      <w:lvlJc w:val="left"/>
      <w:pPr>
        <w:ind w:left="3945" w:hanging="360"/>
      </w:pPr>
    </w:lvl>
    <w:lvl w:ilvl="5" w:tplc="0419001B" w:tentative="1">
      <w:start w:val="1"/>
      <w:numFmt w:val="lowerRoman"/>
      <w:lvlText w:val="%6."/>
      <w:lvlJc w:val="right"/>
      <w:pPr>
        <w:ind w:left="4665" w:hanging="180"/>
      </w:pPr>
    </w:lvl>
    <w:lvl w:ilvl="6" w:tplc="0419000F" w:tentative="1">
      <w:start w:val="1"/>
      <w:numFmt w:val="decimal"/>
      <w:lvlText w:val="%7."/>
      <w:lvlJc w:val="left"/>
      <w:pPr>
        <w:ind w:left="5385" w:hanging="360"/>
      </w:pPr>
    </w:lvl>
    <w:lvl w:ilvl="7" w:tplc="04190019" w:tentative="1">
      <w:start w:val="1"/>
      <w:numFmt w:val="lowerLetter"/>
      <w:lvlText w:val="%8."/>
      <w:lvlJc w:val="left"/>
      <w:pPr>
        <w:ind w:left="6105" w:hanging="360"/>
      </w:pPr>
    </w:lvl>
    <w:lvl w:ilvl="8" w:tplc="0419001B" w:tentative="1">
      <w:start w:val="1"/>
      <w:numFmt w:val="lowerRoman"/>
      <w:lvlText w:val="%9."/>
      <w:lvlJc w:val="right"/>
      <w:pPr>
        <w:ind w:left="6825" w:hanging="180"/>
      </w:pPr>
    </w:lvl>
  </w:abstractNum>
  <w:abstractNum w:abstractNumId="21">
    <w:nsid w:val="3838035E"/>
    <w:multiLevelType w:val="hybridMultilevel"/>
    <w:tmpl w:val="9A2641B6"/>
    <w:lvl w:ilvl="0" w:tplc="3CB2C318">
      <w:start w:val="1"/>
      <w:numFmt w:val="decimal"/>
      <w:lvlText w:val="%1."/>
      <w:lvlJc w:val="left"/>
      <w:pPr>
        <w:ind w:left="1070" w:hanging="360"/>
      </w:pPr>
      <w:rPr>
        <w:rFonts w:ascii="Times New Roman" w:hAnsi="Times New Roman" w:cs="Times New Roman" w:hint="default"/>
        <w:b w:val="0"/>
        <w:color w:val="auto"/>
        <w:sz w:val="28"/>
        <w:szCs w:val="28"/>
      </w:rPr>
    </w:lvl>
    <w:lvl w:ilvl="1" w:tplc="04190019">
      <w:start w:val="1"/>
      <w:numFmt w:val="lowerLetter"/>
      <w:lvlText w:val="%2."/>
      <w:lvlJc w:val="left"/>
      <w:pPr>
        <w:ind w:left="1230" w:hanging="360"/>
      </w:pPr>
    </w:lvl>
    <w:lvl w:ilvl="2" w:tplc="0419001B" w:tentative="1">
      <w:start w:val="1"/>
      <w:numFmt w:val="lowerRoman"/>
      <w:lvlText w:val="%3."/>
      <w:lvlJc w:val="right"/>
      <w:pPr>
        <w:ind w:left="1950" w:hanging="180"/>
      </w:pPr>
    </w:lvl>
    <w:lvl w:ilvl="3" w:tplc="0419000F" w:tentative="1">
      <w:start w:val="1"/>
      <w:numFmt w:val="decimal"/>
      <w:lvlText w:val="%4."/>
      <w:lvlJc w:val="left"/>
      <w:pPr>
        <w:ind w:left="2670" w:hanging="360"/>
      </w:pPr>
    </w:lvl>
    <w:lvl w:ilvl="4" w:tplc="04190019" w:tentative="1">
      <w:start w:val="1"/>
      <w:numFmt w:val="lowerLetter"/>
      <w:lvlText w:val="%5."/>
      <w:lvlJc w:val="left"/>
      <w:pPr>
        <w:ind w:left="3390" w:hanging="360"/>
      </w:pPr>
    </w:lvl>
    <w:lvl w:ilvl="5" w:tplc="0419001B" w:tentative="1">
      <w:start w:val="1"/>
      <w:numFmt w:val="lowerRoman"/>
      <w:lvlText w:val="%6."/>
      <w:lvlJc w:val="right"/>
      <w:pPr>
        <w:ind w:left="4110" w:hanging="180"/>
      </w:pPr>
    </w:lvl>
    <w:lvl w:ilvl="6" w:tplc="0419000F" w:tentative="1">
      <w:start w:val="1"/>
      <w:numFmt w:val="decimal"/>
      <w:lvlText w:val="%7."/>
      <w:lvlJc w:val="left"/>
      <w:pPr>
        <w:ind w:left="4830" w:hanging="360"/>
      </w:pPr>
    </w:lvl>
    <w:lvl w:ilvl="7" w:tplc="04190019" w:tentative="1">
      <w:start w:val="1"/>
      <w:numFmt w:val="lowerLetter"/>
      <w:lvlText w:val="%8."/>
      <w:lvlJc w:val="left"/>
      <w:pPr>
        <w:ind w:left="5550" w:hanging="360"/>
      </w:pPr>
    </w:lvl>
    <w:lvl w:ilvl="8" w:tplc="0419001B" w:tentative="1">
      <w:start w:val="1"/>
      <w:numFmt w:val="lowerRoman"/>
      <w:lvlText w:val="%9."/>
      <w:lvlJc w:val="right"/>
      <w:pPr>
        <w:ind w:left="6270" w:hanging="180"/>
      </w:pPr>
    </w:lvl>
  </w:abstractNum>
  <w:abstractNum w:abstractNumId="22">
    <w:nsid w:val="3E2F5577"/>
    <w:multiLevelType w:val="hybridMultilevel"/>
    <w:tmpl w:val="E102B2DE"/>
    <w:lvl w:ilvl="0" w:tplc="04190001">
      <w:start w:val="1"/>
      <w:numFmt w:val="bullet"/>
      <w:lvlText w:val=""/>
      <w:lvlJc w:val="left"/>
      <w:pPr>
        <w:ind w:left="1260" w:hanging="360"/>
      </w:pPr>
      <w:rPr>
        <w:rFonts w:ascii="Symbol" w:hAnsi="Symbol" w:hint="default"/>
      </w:rPr>
    </w:lvl>
    <w:lvl w:ilvl="1" w:tplc="04190003" w:tentative="1">
      <w:start w:val="1"/>
      <w:numFmt w:val="bullet"/>
      <w:lvlText w:val="o"/>
      <w:lvlJc w:val="left"/>
      <w:pPr>
        <w:ind w:left="1980" w:hanging="360"/>
      </w:pPr>
      <w:rPr>
        <w:rFonts w:ascii="Courier New" w:hAnsi="Courier New" w:cs="Courier New" w:hint="default"/>
      </w:rPr>
    </w:lvl>
    <w:lvl w:ilvl="2" w:tplc="04190005" w:tentative="1">
      <w:start w:val="1"/>
      <w:numFmt w:val="bullet"/>
      <w:lvlText w:val=""/>
      <w:lvlJc w:val="left"/>
      <w:pPr>
        <w:ind w:left="2700" w:hanging="360"/>
      </w:pPr>
      <w:rPr>
        <w:rFonts w:ascii="Wingdings" w:hAnsi="Wingdings" w:hint="default"/>
      </w:rPr>
    </w:lvl>
    <w:lvl w:ilvl="3" w:tplc="04190001" w:tentative="1">
      <w:start w:val="1"/>
      <w:numFmt w:val="bullet"/>
      <w:lvlText w:val=""/>
      <w:lvlJc w:val="left"/>
      <w:pPr>
        <w:ind w:left="3420" w:hanging="360"/>
      </w:pPr>
      <w:rPr>
        <w:rFonts w:ascii="Symbol" w:hAnsi="Symbol" w:hint="default"/>
      </w:rPr>
    </w:lvl>
    <w:lvl w:ilvl="4" w:tplc="04190003" w:tentative="1">
      <w:start w:val="1"/>
      <w:numFmt w:val="bullet"/>
      <w:lvlText w:val="o"/>
      <w:lvlJc w:val="left"/>
      <w:pPr>
        <w:ind w:left="4140" w:hanging="360"/>
      </w:pPr>
      <w:rPr>
        <w:rFonts w:ascii="Courier New" w:hAnsi="Courier New" w:cs="Courier New" w:hint="default"/>
      </w:rPr>
    </w:lvl>
    <w:lvl w:ilvl="5" w:tplc="04190005" w:tentative="1">
      <w:start w:val="1"/>
      <w:numFmt w:val="bullet"/>
      <w:lvlText w:val=""/>
      <w:lvlJc w:val="left"/>
      <w:pPr>
        <w:ind w:left="4860" w:hanging="360"/>
      </w:pPr>
      <w:rPr>
        <w:rFonts w:ascii="Wingdings" w:hAnsi="Wingdings" w:hint="default"/>
      </w:rPr>
    </w:lvl>
    <w:lvl w:ilvl="6" w:tplc="04190001" w:tentative="1">
      <w:start w:val="1"/>
      <w:numFmt w:val="bullet"/>
      <w:lvlText w:val=""/>
      <w:lvlJc w:val="left"/>
      <w:pPr>
        <w:ind w:left="5580" w:hanging="360"/>
      </w:pPr>
      <w:rPr>
        <w:rFonts w:ascii="Symbol" w:hAnsi="Symbol" w:hint="default"/>
      </w:rPr>
    </w:lvl>
    <w:lvl w:ilvl="7" w:tplc="04190003" w:tentative="1">
      <w:start w:val="1"/>
      <w:numFmt w:val="bullet"/>
      <w:lvlText w:val="o"/>
      <w:lvlJc w:val="left"/>
      <w:pPr>
        <w:ind w:left="6300" w:hanging="360"/>
      </w:pPr>
      <w:rPr>
        <w:rFonts w:ascii="Courier New" w:hAnsi="Courier New" w:cs="Courier New" w:hint="default"/>
      </w:rPr>
    </w:lvl>
    <w:lvl w:ilvl="8" w:tplc="04190005" w:tentative="1">
      <w:start w:val="1"/>
      <w:numFmt w:val="bullet"/>
      <w:lvlText w:val=""/>
      <w:lvlJc w:val="left"/>
      <w:pPr>
        <w:ind w:left="7020" w:hanging="360"/>
      </w:pPr>
      <w:rPr>
        <w:rFonts w:ascii="Wingdings" w:hAnsi="Wingdings" w:hint="default"/>
      </w:rPr>
    </w:lvl>
  </w:abstractNum>
  <w:abstractNum w:abstractNumId="23">
    <w:nsid w:val="3EE35CC3"/>
    <w:multiLevelType w:val="multilevel"/>
    <w:tmpl w:val="FC34FB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4">
    <w:nsid w:val="43100D3E"/>
    <w:multiLevelType w:val="hybridMultilevel"/>
    <w:tmpl w:val="4916534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5">
    <w:nsid w:val="47C05C3B"/>
    <w:multiLevelType w:val="multilevel"/>
    <w:tmpl w:val="F60E2526"/>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6">
    <w:nsid w:val="47D908F0"/>
    <w:multiLevelType w:val="hybridMultilevel"/>
    <w:tmpl w:val="6E3C8BE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7">
    <w:nsid w:val="4822154E"/>
    <w:multiLevelType w:val="singleLevel"/>
    <w:tmpl w:val="B40E1A2C"/>
    <w:lvl w:ilvl="0">
      <w:start w:val="1"/>
      <w:numFmt w:val="bullet"/>
      <w:lvlText w:val="-"/>
      <w:lvlJc w:val="left"/>
      <w:pPr>
        <w:tabs>
          <w:tab w:val="num" w:pos="408"/>
        </w:tabs>
        <w:ind w:left="408" w:hanging="408"/>
      </w:pPr>
      <w:rPr>
        <w:rFonts w:ascii="Times New Roman" w:hAnsi="Times New Roman" w:hint="default"/>
      </w:rPr>
    </w:lvl>
  </w:abstractNum>
  <w:abstractNum w:abstractNumId="28">
    <w:nsid w:val="4A671209"/>
    <w:multiLevelType w:val="hybridMultilevel"/>
    <w:tmpl w:val="21AC16F4"/>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9">
    <w:nsid w:val="4B413303"/>
    <w:multiLevelType w:val="hybridMultilevel"/>
    <w:tmpl w:val="EE3C13F8"/>
    <w:lvl w:ilvl="0" w:tplc="0EDC7D6A">
      <w:start w:val="3"/>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30">
    <w:nsid w:val="4E1659D8"/>
    <w:multiLevelType w:val="multilevel"/>
    <w:tmpl w:val="15BAD42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1">
    <w:nsid w:val="4FBD4C76"/>
    <w:multiLevelType w:val="singleLevel"/>
    <w:tmpl w:val="B40E1A2C"/>
    <w:lvl w:ilvl="0">
      <w:start w:val="1"/>
      <w:numFmt w:val="bullet"/>
      <w:lvlText w:val="-"/>
      <w:lvlJc w:val="left"/>
      <w:pPr>
        <w:tabs>
          <w:tab w:val="num" w:pos="408"/>
        </w:tabs>
        <w:ind w:left="408" w:hanging="408"/>
      </w:pPr>
      <w:rPr>
        <w:rFonts w:ascii="Times New Roman" w:hAnsi="Times New Roman" w:hint="default"/>
      </w:rPr>
    </w:lvl>
  </w:abstractNum>
  <w:abstractNum w:abstractNumId="32">
    <w:nsid w:val="513D5664"/>
    <w:multiLevelType w:val="hybridMultilevel"/>
    <w:tmpl w:val="EFF65A34"/>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3">
    <w:nsid w:val="53203230"/>
    <w:multiLevelType w:val="hybridMultilevel"/>
    <w:tmpl w:val="A8822114"/>
    <w:lvl w:ilvl="0" w:tplc="5C72E98E">
      <w:start w:val="1"/>
      <w:numFmt w:val="decimal"/>
      <w:lvlText w:val="%1."/>
      <w:lvlJc w:val="left"/>
      <w:pPr>
        <w:ind w:left="900" w:hanging="360"/>
      </w:pPr>
      <w:rPr>
        <w:rFonts w:hint="default"/>
      </w:rPr>
    </w:lvl>
    <w:lvl w:ilvl="1" w:tplc="04190019" w:tentative="1">
      <w:start w:val="1"/>
      <w:numFmt w:val="lowerLetter"/>
      <w:lvlText w:val="%2."/>
      <w:lvlJc w:val="left"/>
      <w:pPr>
        <w:ind w:left="1620" w:hanging="360"/>
      </w:pPr>
    </w:lvl>
    <w:lvl w:ilvl="2" w:tplc="0419001B" w:tentative="1">
      <w:start w:val="1"/>
      <w:numFmt w:val="lowerRoman"/>
      <w:lvlText w:val="%3."/>
      <w:lvlJc w:val="right"/>
      <w:pPr>
        <w:ind w:left="2340" w:hanging="180"/>
      </w:pPr>
    </w:lvl>
    <w:lvl w:ilvl="3" w:tplc="0419000F" w:tentative="1">
      <w:start w:val="1"/>
      <w:numFmt w:val="decimal"/>
      <w:lvlText w:val="%4."/>
      <w:lvlJc w:val="left"/>
      <w:pPr>
        <w:ind w:left="3060" w:hanging="360"/>
      </w:pPr>
    </w:lvl>
    <w:lvl w:ilvl="4" w:tplc="04190019" w:tentative="1">
      <w:start w:val="1"/>
      <w:numFmt w:val="lowerLetter"/>
      <w:lvlText w:val="%5."/>
      <w:lvlJc w:val="left"/>
      <w:pPr>
        <w:ind w:left="3780" w:hanging="360"/>
      </w:pPr>
    </w:lvl>
    <w:lvl w:ilvl="5" w:tplc="0419001B" w:tentative="1">
      <w:start w:val="1"/>
      <w:numFmt w:val="lowerRoman"/>
      <w:lvlText w:val="%6."/>
      <w:lvlJc w:val="right"/>
      <w:pPr>
        <w:ind w:left="4500" w:hanging="180"/>
      </w:pPr>
    </w:lvl>
    <w:lvl w:ilvl="6" w:tplc="0419000F" w:tentative="1">
      <w:start w:val="1"/>
      <w:numFmt w:val="decimal"/>
      <w:lvlText w:val="%7."/>
      <w:lvlJc w:val="left"/>
      <w:pPr>
        <w:ind w:left="5220" w:hanging="360"/>
      </w:pPr>
    </w:lvl>
    <w:lvl w:ilvl="7" w:tplc="04190019" w:tentative="1">
      <w:start w:val="1"/>
      <w:numFmt w:val="lowerLetter"/>
      <w:lvlText w:val="%8."/>
      <w:lvlJc w:val="left"/>
      <w:pPr>
        <w:ind w:left="5940" w:hanging="360"/>
      </w:pPr>
    </w:lvl>
    <w:lvl w:ilvl="8" w:tplc="0419001B" w:tentative="1">
      <w:start w:val="1"/>
      <w:numFmt w:val="lowerRoman"/>
      <w:lvlText w:val="%9."/>
      <w:lvlJc w:val="right"/>
      <w:pPr>
        <w:ind w:left="6660" w:hanging="180"/>
      </w:pPr>
    </w:lvl>
  </w:abstractNum>
  <w:abstractNum w:abstractNumId="34">
    <w:nsid w:val="5351041D"/>
    <w:multiLevelType w:val="multilevel"/>
    <w:tmpl w:val="EB4E9BA4"/>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5">
    <w:nsid w:val="53FB7C79"/>
    <w:multiLevelType w:val="singleLevel"/>
    <w:tmpl w:val="F8BA823C"/>
    <w:lvl w:ilvl="0">
      <w:start w:val="3"/>
      <w:numFmt w:val="decimal"/>
      <w:lvlText w:val="%1)"/>
      <w:legacy w:legacy="1" w:legacySpace="0" w:legacyIndent="331"/>
      <w:lvlJc w:val="left"/>
      <w:rPr>
        <w:rFonts w:ascii="Times New Roman" w:hAnsi="Times New Roman" w:cs="Times New Roman" w:hint="default"/>
      </w:rPr>
    </w:lvl>
  </w:abstractNum>
  <w:abstractNum w:abstractNumId="36">
    <w:nsid w:val="596246F9"/>
    <w:multiLevelType w:val="hybridMultilevel"/>
    <w:tmpl w:val="587E3304"/>
    <w:lvl w:ilvl="0" w:tplc="C33C4DE2">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37">
    <w:nsid w:val="59710F83"/>
    <w:multiLevelType w:val="hybridMultilevel"/>
    <w:tmpl w:val="8A708C3A"/>
    <w:lvl w:ilvl="0" w:tplc="97E23200">
      <w:start w:val="6"/>
      <w:numFmt w:val="decimal"/>
      <w:lvlText w:val="%1."/>
      <w:lvlJc w:val="left"/>
      <w:pPr>
        <w:ind w:left="1070" w:hanging="360"/>
      </w:pPr>
      <w:rPr>
        <w:rFonts w:hint="default"/>
      </w:rPr>
    </w:lvl>
    <w:lvl w:ilvl="1" w:tplc="04190019" w:tentative="1">
      <w:start w:val="1"/>
      <w:numFmt w:val="lowerLetter"/>
      <w:lvlText w:val="%2."/>
      <w:lvlJc w:val="left"/>
      <w:pPr>
        <w:ind w:left="1790" w:hanging="360"/>
      </w:pPr>
    </w:lvl>
    <w:lvl w:ilvl="2" w:tplc="0419001B" w:tentative="1">
      <w:start w:val="1"/>
      <w:numFmt w:val="lowerRoman"/>
      <w:lvlText w:val="%3."/>
      <w:lvlJc w:val="right"/>
      <w:pPr>
        <w:ind w:left="2510" w:hanging="180"/>
      </w:pPr>
    </w:lvl>
    <w:lvl w:ilvl="3" w:tplc="0419000F" w:tentative="1">
      <w:start w:val="1"/>
      <w:numFmt w:val="decimal"/>
      <w:lvlText w:val="%4."/>
      <w:lvlJc w:val="left"/>
      <w:pPr>
        <w:ind w:left="3230" w:hanging="360"/>
      </w:pPr>
    </w:lvl>
    <w:lvl w:ilvl="4" w:tplc="04190019" w:tentative="1">
      <w:start w:val="1"/>
      <w:numFmt w:val="lowerLetter"/>
      <w:lvlText w:val="%5."/>
      <w:lvlJc w:val="left"/>
      <w:pPr>
        <w:ind w:left="3950" w:hanging="360"/>
      </w:pPr>
    </w:lvl>
    <w:lvl w:ilvl="5" w:tplc="0419001B" w:tentative="1">
      <w:start w:val="1"/>
      <w:numFmt w:val="lowerRoman"/>
      <w:lvlText w:val="%6."/>
      <w:lvlJc w:val="right"/>
      <w:pPr>
        <w:ind w:left="4670" w:hanging="180"/>
      </w:pPr>
    </w:lvl>
    <w:lvl w:ilvl="6" w:tplc="0419000F" w:tentative="1">
      <w:start w:val="1"/>
      <w:numFmt w:val="decimal"/>
      <w:lvlText w:val="%7."/>
      <w:lvlJc w:val="left"/>
      <w:pPr>
        <w:ind w:left="5390" w:hanging="360"/>
      </w:pPr>
    </w:lvl>
    <w:lvl w:ilvl="7" w:tplc="04190019" w:tentative="1">
      <w:start w:val="1"/>
      <w:numFmt w:val="lowerLetter"/>
      <w:lvlText w:val="%8."/>
      <w:lvlJc w:val="left"/>
      <w:pPr>
        <w:ind w:left="6110" w:hanging="360"/>
      </w:pPr>
    </w:lvl>
    <w:lvl w:ilvl="8" w:tplc="0419001B" w:tentative="1">
      <w:start w:val="1"/>
      <w:numFmt w:val="lowerRoman"/>
      <w:lvlText w:val="%9."/>
      <w:lvlJc w:val="right"/>
      <w:pPr>
        <w:ind w:left="6830" w:hanging="180"/>
      </w:pPr>
    </w:lvl>
  </w:abstractNum>
  <w:abstractNum w:abstractNumId="38">
    <w:nsid w:val="5E8305C1"/>
    <w:multiLevelType w:val="multilevel"/>
    <w:tmpl w:val="BBD2F4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9">
    <w:nsid w:val="632C66F2"/>
    <w:multiLevelType w:val="hybridMultilevel"/>
    <w:tmpl w:val="39B67EF2"/>
    <w:lvl w:ilvl="0" w:tplc="04190001">
      <w:start w:val="1"/>
      <w:numFmt w:val="bullet"/>
      <w:lvlText w:val=""/>
      <w:lvlJc w:val="left"/>
      <w:pPr>
        <w:ind w:left="1260" w:hanging="360"/>
      </w:pPr>
      <w:rPr>
        <w:rFonts w:ascii="Symbol" w:hAnsi="Symbol" w:hint="default"/>
      </w:rPr>
    </w:lvl>
    <w:lvl w:ilvl="1" w:tplc="04190003" w:tentative="1">
      <w:start w:val="1"/>
      <w:numFmt w:val="bullet"/>
      <w:lvlText w:val="o"/>
      <w:lvlJc w:val="left"/>
      <w:pPr>
        <w:ind w:left="1980" w:hanging="360"/>
      </w:pPr>
      <w:rPr>
        <w:rFonts w:ascii="Courier New" w:hAnsi="Courier New" w:cs="Courier New" w:hint="default"/>
      </w:rPr>
    </w:lvl>
    <w:lvl w:ilvl="2" w:tplc="04190005" w:tentative="1">
      <w:start w:val="1"/>
      <w:numFmt w:val="bullet"/>
      <w:lvlText w:val=""/>
      <w:lvlJc w:val="left"/>
      <w:pPr>
        <w:ind w:left="2700" w:hanging="360"/>
      </w:pPr>
      <w:rPr>
        <w:rFonts w:ascii="Wingdings" w:hAnsi="Wingdings" w:hint="default"/>
      </w:rPr>
    </w:lvl>
    <w:lvl w:ilvl="3" w:tplc="04190001" w:tentative="1">
      <w:start w:val="1"/>
      <w:numFmt w:val="bullet"/>
      <w:lvlText w:val=""/>
      <w:lvlJc w:val="left"/>
      <w:pPr>
        <w:ind w:left="3420" w:hanging="360"/>
      </w:pPr>
      <w:rPr>
        <w:rFonts w:ascii="Symbol" w:hAnsi="Symbol" w:hint="default"/>
      </w:rPr>
    </w:lvl>
    <w:lvl w:ilvl="4" w:tplc="04190003" w:tentative="1">
      <w:start w:val="1"/>
      <w:numFmt w:val="bullet"/>
      <w:lvlText w:val="o"/>
      <w:lvlJc w:val="left"/>
      <w:pPr>
        <w:ind w:left="4140" w:hanging="360"/>
      </w:pPr>
      <w:rPr>
        <w:rFonts w:ascii="Courier New" w:hAnsi="Courier New" w:cs="Courier New" w:hint="default"/>
      </w:rPr>
    </w:lvl>
    <w:lvl w:ilvl="5" w:tplc="04190005" w:tentative="1">
      <w:start w:val="1"/>
      <w:numFmt w:val="bullet"/>
      <w:lvlText w:val=""/>
      <w:lvlJc w:val="left"/>
      <w:pPr>
        <w:ind w:left="4860" w:hanging="360"/>
      </w:pPr>
      <w:rPr>
        <w:rFonts w:ascii="Wingdings" w:hAnsi="Wingdings" w:hint="default"/>
      </w:rPr>
    </w:lvl>
    <w:lvl w:ilvl="6" w:tplc="04190001" w:tentative="1">
      <w:start w:val="1"/>
      <w:numFmt w:val="bullet"/>
      <w:lvlText w:val=""/>
      <w:lvlJc w:val="left"/>
      <w:pPr>
        <w:ind w:left="5580" w:hanging="360"/>
      </w:pPr>
      <w:rPr>
        <w:rFonts w:ascii="Symbol" w:hAnsi="Symbol" w:hint="default"/>
      </w:rPr>
    </w:lvl>
    <w:lvl w:ilvl="7" w:tplc="04190003" w:tentative="1">
      <w:start w:val="1"/>
      <w:numFmt w:val="bullet"/>
      <w:lvlText w:val="o"/>
      <w:lvlJc w:val="left"/>
      <w:pPr>
        <w:ind w:left="6300" w:hanging="360"/>
      </w:pPr>
      <w:rPr>
        <w:rFonts w:ascii="Courier New" w:hAnsi="Courier New" w:cs="Courier New" w:hint="default"/>
      </w:rPr>
    </w:lvl>
    <w:lvl w:ilvl="8" w:tplc="04190005" w:tentative="1">
      <w:start w:val="1"/>
      <w:numFmt w:val="bullet"/>
      <w:lvlText w:val=""/>
      <w:lvlJc w:val="left"/>
      <w:pPr>
        <w:ind w:left="7020" w:hanging="360"/>
      </w:pPr>
      <w:rPr>
        <w:rFonts w:ascii="Wingdings" w:hAnsi="Wingdings" w:hint="default"/>
      </w:rPr>
    </w:lvl>
  </w:abstractNum>
  <w:abstractNum w:abstractNumId="40">
    <w:nsid w:val="642815DB"/>
    <w:multiLevelType w:val="multilevel"/>
    <w:tmpl w:val="423ECE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1">
    <w:nsid w:val="672B3B69"/>
    <w:multiLevelType w:val="hybridMultilevel"/>
    <w:tmpl w:val="E16CAF80"/>
    <w:lvl w:ilvl="0" w:tplc="04190011">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42">
    <w:nsid w:val="6B7D63A9"/>
    <w:multiLevelType w:val="hybridMultilevel"/>
    <w:tmpl w:val="0714003E"/>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43">
    <w:nsid w:val="6F060F65"/>
    <w:multiLevelType w:val="hybridMultilevel"/>
    <w:tmpl w:val="9EF6CB5E"/>
    <w:lvl w:ilvl="0" w:tplc="0419000F">
      <w:start w:val="3"/>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4">
    <w:nsid w:val="702500BD"/>
    <w:multiLevelType w:val="multilevel"/>
    <w:tmpl w:val="EE9C79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5">
    <w:nsid w:val="706E76D4"/>
    <w:multiLevelType w:val="hybridMultilevel"/>
    <w:tmpl w:val="F0BE4416"/>
    <w:lvl w:ilvl="0" w:tplc="C5B8C494">
      <w:start w:val="1"/>
      <w:numFmt w:val="decimal"/>
      <w:lvlText w:val="%1."/>
      <w:lvlJc w:val="left"/>
      <w:pPr>
        <w:ind w:left="1744" w:hanging="1035"/>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46">
    <w:nsid w:val="7112202D"/>
    <w:multiLevelType w:val="multilevel"/>
    <w:tmpl w:val="0F1849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7">
    <w:nsid w:val="71D42E04"/>
    <w:multiLevelType w:val="hybridMultilevel"/>
    <w:tmpl w:val="1A86E70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8">
    <w:nsid w:val="77037A05"/>
    <w:multiLevelType w:val="hybridMultilevel"/>
    <w:tmpl w:val="97761658"/>
    <w:name w:val="WW8Num8532222222"/>
    <w:lvl w:ilvl="0" w:tplc="0000000E">
      <w:start w:val="1"/>
      <w:numFmt w:val="decimal"/>
      <w:lvlText w:val="%1)"/>
      <w:lvlJc w:val="left"/>
      <w:pPr>
        <w:tabs>
          <w:tab w:val="num" w:pos="1429"/>
        </w:tabs>
        <w:ind w:left="1429" w:hanging="360"/>
      </w:pPr>
      <w:rPr>
        <w:rFonts w:hint="default"/>
      </w:rPr>
    </w:lvl>
    <w:lvl w:ilvl="1" w:tplc="04190019">
      <w:start w:val="21"/>
      <w:numFmt w:val="decimal"/>
      <w:lvlText w:val="%2."/>
      <w:lvlJc w:val="left"/>
      <w:pPr>
        <w:tabs>
          <w:tab w:val="num" w:pos="1440"/>
        </w:tabs>
        <w:ind w:left="1440" w:hanging="360"/>
      </w:pPr>
      <w:rPr>
        <w:rFonts w:hint="default"/>
      </w:r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49">
    <w:nsid w:val="77652921"/>
    <w:multiLevelType w:val="multilevel"/>
    <w:tmpl w:val="080E55DC"/>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0">
    <w:nsid w:val="7B647D09"/>
    <w:multiLevelType w:val="hybridMultilevel"/>
    <w:tmpl w:val="58ECD128"/>
    <w:lvl w:ilvl="0" w:tplc="DED87D6E">
      <w:start w:val="1"/>
      <w:numFmt w:val="decimal"/>
      <w:lvlText w:val="%1."/>
      <w:lvlJc w:val="left"/>
      <w:pPr>
        <w:ind w:left="1909" w:hanging="120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51">
    <w:nsid w:val="7EC40A7D"/>
    <w:multiLevelType w:val="hybridMultilevel"/>
    <w:tmpl w:val="1B9CAA0A"/>
    <w:lvl w:ilvl="0" w:tplc="D5F46A94">
      <w:start w:val="1"/>
      <w:numFmt w:val="decimal"/>
      <w:lvlText w:val="%1)"/>
      <w:lvlJc w:val="left"/>
      <w:pPr>
        <w:tabs>
          <w:tab w:val="num" w:pos="720"/>
        </w:tabs>
        <w:ind w:left="720" w:hanging="360"/>
      </w:pPr>
      <w:rPr>
        <w:color w:val="auto"/>
      </w:rPr>
    </w:lvl>
    <w:lvl w:ilvl="1" w:tplc="9E465CD6" w:tentative="1">
      <w:start w:val="1"/>
      <w:numFmt w:val="decimal"/>
      <w:lvlText w:val="%2)"/>
      <w:lvlJc w:val="left"/>
      <w:pPr>
        <w:tabs>
          <w:tab w:val="num" w:pos="1440"/>
        </w:tabs>
        <w:ind w:left="1440" w:hanging="360"/>
      </w:pPr>
    </w:lvl>
    <w:lvl w:ilvl="2" w:tplc="D716E972" w:tentative="1">
      <w:start w:val="1"/>
      <w:numFmt w:val="decimal"/>
      <w:lvlText w:val="%3)"/>
      <w:lvlJc w:val="left"/>
      <w:pPr>
        <w:tabs>
          <w:tab w:val="num" w:pos="2160"/>
        </w:tabs>
        <w:ind w:left="2160" w:hanging="360"/>
      </w:pPr>
    </w:lvl>
    <w:lvl w:ilvl="3" w:tplc="716CBA1E" w:tentative="1">
      <w:start w:val="1"/>
      <w:numFmt w:val="decimal"/>
      <w:lvlText w:val="%4)"/>
      <w:lvlJc w:val="left"/>
      <w:pPr>
        <w:tabs>
          <w:tab w:val="num" w:pos="2880"/>
        </w:tabs>
        <w:ind w:left="2880" w:hanging="360"/>
      </w:pPr>
    </w:lvl>
    <w:lvl w:ilvl="4" w:tplc="BFDE4CE6" w:tentative="1">
      <w:start w:val="1"/>
      <w:numFmt w:val="decimal"/>
      <w:lvlText w:val="%5)"/>
      <w:lvlJc w:val="left"/>
      <w:pPr>
        <w:tabs>
          <w:tab w:val="num" w:pos="3600"/>
        </w:tabs>
        <w:ind w:left="3600" w:hanging="360"/>
      </w:pPr>
    </w:lvl>
    <w:lvl w:ilvl="5" w:tplc="8BEEB6C0" w:tentative="1">
      <w:start w:val="1"/>
      <w:numFmt w:val="decimal"/>
      <w:lvlText w:val="%6)"/>
      <w:lvlJc w:val="left"/>
      <w:pPr>
        <w:tabs>
          <w:tab w:val="num" w:pos="4320"/>
        </w:tabs>
        <w:ind w:left="4320" w:hanging="360"/>
      </w:pPr>
    </w:lvl>
    <w:lvl w:ilvl="6" w:tplc="85E2914E" w:tentative="1">
      <w:start w:val="1"/>
      <w:numFmt w:val="decimal"/>
      <w:lvlText w:val="%7)"/>
      <w:lvlJc w:val="left"/>
      <w:pPr>
        <w:tabs>
          <w:tab w:val="num" w:pos="5040"/>
        </w:tabs>
        <w:ind w:left="5040" w:hanging="360"/>
      </w:pPr>
    </w:lvl>
    <w:lvl w:ilvl="7" w:tplc="C7CA3512" w:tentative="1">
      <w:start w:val="1"/>
      <w:numFmt w:val="decimal"/>
      <w:lvlText w:val="%8)"/>
      <w:lvlJc w:val="left"/>
      <w:pPr>
        <w:tabs>
          <w:tab w:val="num" w:pos="5760"/>
        </w:tabs>
        <w:ind w:left="5760" w:hanging="360"/>
      </w:pPr>
    </w:lvl>
    <w:lvl w:ilvl="8" w:tplc="7E7270BE" w:tentative="1">
      <w:start w:val="1"/>
      <w:numFmt w:val="decimal"/>
      <w:lvlText w:val="%9)"/>
      <w:lvlJc w:val="left"/>
      <w:pPr>
        <w:tabs>
          <w:tab w:val="num" w:pos="6480"/>
        </w:tabs>
        <w:ind w:left="6480" w:hanging="360"/>
      </w:pPr>
    </w:lvl>
  </w:abstractNum>
  <w:num w:numId="1">
    <w:abstractNumId w:val="35"/>
  </w:num>
  <w:num w:numId="2">
    <w:abstractNumId w:val="21"/>
  </w:num>
  <w:num w:numId="3">
    <w:abstractNumId w:val="13"/>
  </w:num>
  <w:num w:numId="4">
    <w:abstractNumId w:val="26"/>
  </w:num>
  <w:num w:numId="5">
    <w:abstractNumId w:val="8"/>
  </w:num>
  <w:num w:numId="6">
    <w:abstractNumId w:val="17"/>
  </w:num>
  <w:num w:numId="7">
    <w:abstractNumId w:val="37"/>
  </w:num>
  <w:num w:numId="8">
    <w:abstractNumId w:val="29"/>
  </w:num>
  <w:num w:numId="9">
    <w:abstractNumId w:val="36"/>
  </w:num>
  <w:num w:numId="10">
    <w:abstractNumId w:val="45"/>
  </w:num>
  <w:num w:numId="11">
    <w:abstractNumId w:val="4"/>
  </w:num>
  <w:num w:numId="12">
    <w:abstractNumId w:val="18"/>
  </w:num>
  <w:num w:numId="13">
    <w:abstractNumId w:val="51"/>
  </w:num>
  <w:num w:numId="14">
    <w:abstractNumId w:val="32"/>
  </w:num>
  <w:num w:numId="15">
    <w:abstractNumId w:val="28"/>
  </w:num>
  <w:num w:numId="16">
    <w:abstractNumId w:val="33"/>
  </w:num>
  <w:num w:numId="17">
    <w:abstractNumId w:val="43"/>
  </w:num>
  <w:num w:numId="18">
    <w:abstractNumId w:val="15"/>
  </w:num>
  <w:num w:numId="19">
    <w:abstractNumId w:val="2"/>
  </w:num>
  <w:num w:numId="20">
    <w:abstractNumId w:val="39"/>
  </w:num>
  <w:num w:numId="21">
    <w:abstractNumId w:val="22"/>
  </w:num>
  <w:num w:numId="22">
    <w:abstractNumId w:val="24"/>
  </w:num>
  <w:num w:numId="23">
    <w:abstractNumId w:val="7"/>
  </w:num>
  <w:num w:numId="24">
    <w:abstractNumId w:val="31"/>
  </w:num>
  <w:num w:numId="25">
    <w:abstractNumId w:val="27"/>
  </w:num>
  <w:num w:numId="26">
    <w:abstractNumId w:val="6"/>
  </w:num>
  <w:num w:numId="27">
    <w:abstractNumId w:val="20"/>
  </w:num>
  <w:num w:numId="28">
    <w:abstractNumId w:val="9"/>
  </w:num>
  <w:num w:numId="29">
    <w:abstractNumId w:val="12"/>
  </w:num>
  <w:num w:numId="30">
    <w:abstractNumId w:val="42"/>
  </w:num>
  <w:num w:numId="31">
    <w:abstractNumId w:val="50"/>
  </w:num>
  <w:num w:numId="32">
    <w:abstractNumId w:val="46"/>
  </w:num>
  <w:num w:numId="33">
    <w:abstractNumId w:val="16"/>
  </w:num>
  <w:num w:numId="34">
    <w:abstractNumId w:val="14"/>
  </w:num>
  <w:num w:numId="35">
    <w:abstractNumId w:val="40"/>
  </w:num>
  <w:num w:numId="36">
    <w:abstractNumId w:val="44"/>
  </w:num>
  <w:num w:numId="37">
    <w:abstractNumId w:val="19"/>
  </w:num>
  <w:num w:numId="38">
    <w:abstractNumId w:val="11"/>
  </w:num>
  <w:num w:numId="39">
    <w:abstractNumId w:val="10"/>
  </w:num>
  <w:num w:numId="40">
    <w:abstractNumId w:val="23"/>
  </w:num>
  <w:num w:numId="41">
    <w:abstractNumId w:val="38"/>
  </w:num>
  <w:num w:numId="42">
    <w:abstractNumId w:val="5"/>
  </w:num>
  <w:num w:numId="43">
    <w:abstractNumId w:val="25"/>
  </w:num>
  <w:num w:numId="44">
    <w:abstractNumId w:val="49"/>
  </w:num>
  <w:num w:numId="45">
    <w:abstractNumId w:val="30"/>
  </w:num>
  <w:num w:numId="46">
    <w:abstractNumId w:val="34"/>
  </w:num>
  <w:num w:numId="47">
    <w:abstractNumId w:val="41"/>
  </w:num>
  <w:num w:numId="48">
    <w:abstractNumId w:val="47"/>
  </w:num>
  <w:numIdMacAtCleanup w:val="9"/>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stylePaneFormatFilter w:val="3F01"/>
  <w:defaultTabStop w:val="708"/>
  <w:drawingGridHorizontalSpacing w:val="100"/>
  <w:displayHorizontalDrawingGridEvery w:val="2"/>
  <w:characterSpacingControl w:val="doNotCompress"/>
  <w:savePreviewPicture/>
  <w:footnotePr>
    <w:footnote w:id="0"/>
    <w:footnote w:id="1"/>
  </w:footnotePr>
  <w:endnotePr>
    <w:endnote w:id="0"/>
    <w:endnote w:id="1"/>
  </w:endnotePr>
  <w:compat/>
  <w:rsids>
    <w:rsidRoot w:val="008A0E86"/>
    <w:rsid w:val="0000021B"/>
    <w:rsid w:val="0000116F"/>
    <w:rsid w:val="00001603"/>
    <w:rsid w:val="00002102"/>
    <w:rsid w:val="00002577"/>
    <w:rsid w:val="00002BF5"/>
    <w:rsid w:val="00002E23"/>
    <w:rsid w:val="00003659"/>
    <w:rsid w:val="0000473D"/>
    <w:rsid w:val="00004AE6"/>
    <w:rsid w:val="00004FB0"/>
    <w:rsid w:val="00005222"/>
    <w:rsid w:val="00007B1E"/>
    <w:rsid w:val="00007C23"/>
    <w:rsid w:val="00007D78"/>
    <w:rsid w:val="00007D82"/>
    <w:rsid w:val="000108F0"/>
    <w:rsid w:val="000116E1"/>
    <w:rsid w:val="000118FC"/>
    <w:rsid w:val="0001197E"/>
    <w:rsid w:val="00011F9B"/>
    <w:rsid w:val="00012396"/>
    <w:rsid w:val="0001270D"/>
    <w:rsid w:val="000129EE"/>
    <w:rsid w:val="00012E68"/>
    <w:rsid w:val="00012F92"/>
    <w:rsid w:val="000131ED"/>
    <w:rsid w:val="00013321"/>
    <w:rsid w:val="000135A8"/>
    <w:rsid w:val="000142D6"/>
    <w:rsid w:val="000145A3"/>
    <w:rsid w:val="00014673"/>
    <w:rsid w:val="00014B1C"/>
    <w:rsid w:val="000156E4"/>
    <w:rsid w:val="00015C2E"/>
    <w:rsid w:val="0001609C"/>
    <w:rsid w:val="000172DC"/>
    <w:rsid w:val="00017660"/>
    <w:rsid w:val="00017776"/>
    <w:rsid w:val="0002004F"/>
    <w:rsid w:val="000202BC"/>
    <w:rsid w:val="000206A7"/>
    <w:rsid w:val="000210DF"/>
    <w:rsid w:val="00021F8D"/>
    <w:rsid w:val="0002207E"/>
    <w:rsid w:val="00022A24"/>
    <w:rsid w:val="000233DC"/>
    <w:rsid w:val="00023A11"/>
    <w:rsid w:val="000242DD"/>
    <w:rsid w:val="00024802"/>
    <w:rsid w:val="00025078"/>
    <w:rsid w:val="00025F9D"/>
    <w:rsid w:val="00026115"/>
    <w:rsid w:val="00026777"/>
    <w:rsid w:val="00026996"/>
    <w:rsid w:val="00026CED"/>
    <w:rsid w:val="0002708B"/>
    <w:rsid w:val="0002723B"/>
    <w:rsid w:val="000276B3"/>
    <w:rsid w:val="00027871"/>
    <w:rsid w:val="000278BE"/>
    <w:rsid w:val="00027B30"/>
    <w:rsid w:val="0003056F"/>
    <w:rsid w:val="00030979"/>
    <w:rsid w:val="00031195"/>
    <w:rsid w:val="0003213F"/>
    <w:rsid w:val="00032812"/>
    <w:rsid w:val="00032C18"/>
    <w:rsid w:val="00033305"/>
    <w:rsid w:val="00033E39"/>
    <w:rsid w:val="00033FB5"/>
    <w:rsid w:val="00034FAE"/>
    <w:rsid w:val="00036533"/>
    <w:rsid w:val="0003742B"/>
    <w:rsid w:val="000374B2"/>
    <w:rsid w:val="00037807"/>
    <w:rsid w:val="00037D70"/>
    <w:rsid w:val="000416D5"/>
    <w:rsid w:val="00041B50"/>
    <w:rsid w:val="000423E8"/>
    <w:rsid w:val="00042482"/>
    <w:rsid w:val="00042592"/>
    <w:rsid w:val="000428AE"/>
    <w:rsid w:val="00042CC1"/>
    <w:rsid w:val="00043A46"/>
    <w:rsid w:val="00043C13"/>
    <w:rsid w:val="000444FD"/>
    <w:rsid w:val="000446A2"/>
    <w:rsid w:val="0004474A"/>
    <w:rsid w:val="00044F7D"/>
    <w:rsid w:val="000451ED"/>
    <w:rsid w:val="0004581F"/>
    <w:rsid w:val="00045FC6"/>
    <w:rsid w:val="000467C7"/>
    <w:rsid w:val="000468F4"/>
    <w:rsid w:val="00047206"/>
    <w:rsid w:val="0004748F"/>
    <w:rsid w:val="00047AF0"/>
    <w:rsid w:val="0005096C"/>
    <w:rsid w:val="00050CAE"/>
    <w:rsid w:val="00050F29"/>
    <w:rsid w:val="00050F60"/>
    <w:rsid w:val="00051125"/>
    <w:rsid w:val="00051129"/>
    <w:rsid w:val="00051249"/>
    <w:rsid w:val="0005167E"/>
    <w:rsid w:val="00051E3B"/>
    <w:rsid w:val="00051F82"/>
    <w:rsid w:val="0005325B"/>
    <w:rsid w:val="0005383E"/>
    <w:rsid w:val="00053A02"/>
    <w:rsid w:val="00054B8B"/>
    <w:rsid w:val="0005549C"/>
    <w:rsid w:val="000558DB"/>
    <w:rsid w:val="00056301"/>
    <w:rsid w:val="00056FF2"/>
    <w:rsid w:val="00057935"/>
    <w:rsid w:val="00057B98"/>
    <w:rsid w:val="0006011C"/>
    <w:rsid w:val="000605F9"/>
    <w:rsid w:val="00060E0A"/>
    <w:rsid w:val="00060E7B"/>
    <w:rsid w:val="00060F7D"/>
    <w:rsid w:val="000619AC"/>
    <w:rsid w:val="000621C3"/>
    <w:rsid w:val="0006316F"/>
    <w:rsid w:val="0006336D"/>
    <w:rsid w:val="000639D6"/>
    <w:rsid w:val="00064034"/>
    <w:rsid w:val="00064293"/>
    <w:rsid w:val="000645CE"/>
    <w:rsid w:val="00065929"/>
    <w:rsid w:val="0006596F"/>
    <w:rsid w:val="00065CEA"/>
    <w:rsid w:val="00065D92"/>
    <w:rsid w:val="00066459"/>
    <w:rsid w:val="000668C6"/>
    <w:rsid w:val="00070098"/>
    <w:rsid w:val="00070140"/>
    <w:rsid w:val="00070F56"/>
    <w:rsid w:val="000713EF"/>
    <w:rsid w:val="00071CAE"/>
    <w:rsid w:val="00071E0D"/>
    <w:rsid w:val="00072D2C"/>
    <w:rsid w:val="000735F0"/>
    <w:rsid w:val="00075DA9"/>
    <w:rsid w:val="00075DD3"/>
    <w:rsid w:val="00075EA2"/>
    <w:rsid w:val="00076209"/>
    <w:rsid w:val="000767D0"/>
    <w:rsid w:val="00076D68"/>
    <w:rsid w:val="0007744A"/>
    <w:rsid w:val="00077809"/>
    <w:rsid w:val="00077E02"/>
    <w:rsid w:val="00080039"/>
    <w:rsid w:val="0008015D"/>
    <w:rsid w:val="000804EF"/>
    <w:rsid w:val="00080841"/>
    <w:rsid w:val="00080D66"/>
    <w:rsid w:val="000810CA"/>
    <w:rsid w:val="0008196F"/>
    <w:rsid w:val="00081A39"/>
    <w:rsid w:val="00081D14"/>
    <w:rsid w:val="00081D31"/>
    <w:rsid w:val="00081D58"/>
    <w:rsid w:val="000824D0"/>
    <w:rsid w:val="0008271A"/>
    <w:rsid w:val="00082887"/>
    <w:rsid w:val="00082C5E"/>
    <w:rsid w:val="0008329D"/>
    <w:rsid w:val="00083629"/>
    <w:rsid w:val="00083BA5"/>
    <w:rsid w:val="000848DA"/>
    <w:rsid w:val="00085372"/>
    <w:rsid w:val="00087322"/>
    <w:rsid w:val="00087686"/>
    <w:rsid w:val="00087AEB"/>
    <w:rsid w:val="00087B25"/>
    <w:rsid w:val="00087ED2"/>
    <w:rsid w:val="000908FE"/>
    <w:rsid w:val="00090C30"/>
    <w:rsid w:val="00090F5C"/>
    <w:rsid w:val="0009122F"/>
    <w:rsid w:val="000914E6"/>
    <w:rsid w:val="00092334"/>
    <w:rsid w:val="000928CC"/>
    <w:rsid w:val="0009348C"/>
    <w:rsid w:val="00093611"/>
    <w:rsid w:val="00093B6D"/>
    <w:rsid w:val="0009427E"/>
    <w:rsid w:val="00094A86"/>
    <w:rsid w:val="00094DC9"/>
    <w:rsid w:val="00094DFD"/>
    <w:rsid w:val="00095CEF"/>
    <w:rsid w:val="00095E0F"/>
    <w:rsid w:val="00096FBA"/>
    <w:rsid w:val="00097029"/>
    <w:rsid w:val="000A03E1"/>
    <w:rsid w:val="000A0DD9"/>
    <w:rsid w:val="000A1195"/>
    <w:rsid w:val="000A1555"/>
    <w:rsid w:val="000A17FC"/>
    <w:rsid w:val="000A1C44"/>
    <w:rsid w:val="000A2980"/>
    <w:rsid w:val="000A2A09"/>
    <w:rsid w:val="000A3817"/>
    <w:rsid w:val="000A4AEB"/>
    <w:rsid w:val="000A4B7E"/>
    <w:rsid w:val="000A51D9"/>
    <w:rsid w:val="000A5232"/>
    <w:rsid w:val="000A6396"/>
    <w:rsid w:val="000A6589"/>
    <w:rsid w:val="000A6DDD"/>
    <w:rsid w:val="000A7434"/>
    <w:rsid w:val="000A7C6C"/>
    <w:rsid w:val="000A7F46"/>
    <w:rsid w:val="000B0AE5"/>
    <w:rsid w:val="000B15FC"/>
    <w:rsid w:val="000B1DF1"/>
    <w:rsid w:val="000B24D9"/>
    <w:rsid w:val="000B263D"/>
    <w:rsid w:val="000B2DBD"/>
    <w:rsid w:val="000B3EE4"/>
    <w:rsid w:val="000B4441"/>
    <w:rsid w:val="000B47A1"/>
    <w:rsid w:val="000B5071"/>
    <w:rsid w:val="000B6142"/>
    <w:rsid w:val="000B71F8"/>
    <w:rsid w:val="000B75F6"/>
    <w:rsid w:val="000B7690"/>
    <w:rsid w:val="000B79F4"/>
    <w:rsid w:val="000C0F82"/>
    <w:rsid w:val="000C138B"/>
    <w:rsid w:val="000C2B36"/>
    <w:rsid w:val="000C3046"/>
    <w:rsid w:val="000C3119"/>
    <w:rsid w:val="000C3555"/>
    <w:rsid w:val="000C3DE6"/>
    <w:rsid w:val="000C4A27"/>
    <w:rsid w:val="000C57CB"/>
    <w:rsid w:val="000C68FA"/>
    <w:rsid w:val="000C6990"/>
    <w:rsid w:val="000C6993"/>
    <w:rsid w:val="000C72EB"/>
    <w:rsid w:val="000D0168"/>
    <w:rsid w:val="000D0C8C"/>
    <w:rsid w:val="000D1472"/>
    <w:rsid w:val="000D14D6"/>
    <w:rsid w:val="000D1894"/>
    <w:rsid w:val="000D2D6E"/>
    <w:rsid w:val="000D32AD"/>
    <w:rsid w:val="000D345C"/>
    <w:rsid w:val="000D5022"/>
    <w:rsid w:val="000D5349"/>
    <w:rsid w:val="000D5764"/>
    <w:rsid w:val="000D67E3"/>
    <w:rsid w:val="000D7D2A"/>
    <w:rsid w:val="000E000A"/>
    <w:rsid w:val="000E05DD"/>
    <w:rsid w:val="000E0791"/>
    <w:rsid w:val="000E2F68"/>
    <w:rsid w:val="000E4A40"/>
    <w:rsid w:val="000E4A43"/>
    <w:rsid w:val="000E5496"/>
    <w:rsid w:val="000E59E8"/>
    <w:rsid w:val="000E614C"/>
    <w:rsid w:val="000E678E"/>
    <w:rsid w:val="000E6848"/>
    <w:rsid w:val="000E6E64"/>
    <w:rsid w:val="000E7025"/>
    <w:rsid w:val="000E73A8"/>
    <w:rsid w:val="000E78AD"/>
    <w:rsid w:val="000F0152"/>
    <w:rsid w:val="000F065D"/>
    <w:rsid w:val="000F098F"/>
    <w:rsid w:val="000F1C2A"/>
    <w:rsid w:val="000F1C91"/>
    <w:rsid w:val="000F224B"/>
    <w:rsid w:val="000F2970"/>
    <w:rsid w:val="000F3321"/>
    <w:rsid w:val="000F33B0"/>
    <w:rsid w:val="000F36B3"/>
    <w:rsid w:val="000F3F90"/>
    <w:rsid w:val="000F45B4"/>
    <w:rsid w:val="000F480E"/>
    <w:rsid w:val="000F5A3F"/>
    <w:rsid w:val="000F5A4F"/>
    <w:rsid w:val="000F5E1F"/>
    <w:rsid w:val="000F60BD"/>
    <w:rsid w:val="000F6427"/>
    <w:rsid w:val="000F6CA3"/>
    <w:rsid w:val="000F70A8"/>
    <w:rsid w:val="000F70F2"/>
    <w:rsid w:val="000F7199"/>
    <w:rsid w:val="00100352"/>
    <w:rsid w:val="0010106B"/>
    <w:rsid w:val="0010157D"/>
    <w:rsid w:val="0010283C"/>
    <w:rsid w:val="001028C6"/>
    <w:rsid w:val="00102E9A"/>
    <w:rsid w:val="00103510"/>
    <w:rsid w:val="001036DD"/>
    <w:rsid w:val="00103734"/>
    <w:rsid w:val="00104776"/>
    <w:rsid w:val="00104790"/>
    <w:rsid w:val="00104B08"/>
    <w:rsid w:val="00104C22"/>
    <w:rsid w:val="00105245"/>
    <w:rsid w:val="0010594A"/>
    <w:rsid w:val="00105AA8"/>
    <w:rsid w:val="00105FF5"/>
    <w:rsid w:val="00106008"/>
    <w:rsid w:val="00106326"/>
    <w:rsid w:val="00106787"/>
    <w:rsid w:val="001069A9"/>
    <w:rsid w:val="00107F39"/>
    <w:rsid w:val="001101A7"/>
    <w:rsid w:val="0011071E"/>
    <w:rsid w:val="001110DD"/>
    <w:rsid w:val="0011174E"/>
    <w:rsid w:val="001118DB"/>
    <w:rsid w:val="00111E1A"/>
    <w:rsid w:val="00112067"/>
    <w:rsid w:val="00112136"/>
    <w:rsid w:val="00112717"/>
    <w:rsid w:val="00112808"/>
    <w:rsid w:val="00112CAE"/>
    <w:rsid w:val="00112CF9"/>
    <w:rsid w:val="00112F7B"/>
    <w:rsid w:val="001133F5"/>
    <w:rsid w:val="00113452"/>
    <w:rsid w:val="00113A27"/>
    <w:rsid w:val="00113EEA"/>
    <w:rsid w:val="00114353"/>
    <w:rsid w:val="001144BD"/>
    <w:rsid w:val="0011512B"/>
    <w:rsid w:val="001156D3"/>
    <w:rsid w:val="001158CA"/>
    <w:rsid w:val="00115EFA"/>
    <w:rsid w:val="001161D3"/>
    <w:rsid w:val="0011669E"/>
    <w:rsid w:val="00116EE9"/>
    <w:rsid w:val="001175B0"/>
    <w:rsid w:val="00117650"/>
    <w:rsid w:val="00117827"/>
    <w:rsid w:val="0011799C"/>
    <w:rsid w:val="00117DBF"/>
    <w:rsid w:val="00117FA2"/>
    <w:rsid w:val="001201AB"/>
    <w:rsid w:val="001208A2"/>
    <w:rsid w:val="001208AA"/>
    <w:rsid w:val="00121E3D"/>
    <w:rsid w:val="001222CA"/>
    <w:rsid w:val="001227D3"/>
    <w:rsid w:val="00122DBF"/>
    <w:rsid w:val="00123CD6"/>
    <w:rsid w:val="00124062"/>
    <w:rsid w:val="00124C53"/>
    <w:rsid w:val="0012507D"/>
    <w:rsid w:val="001251D0"/>
    <w:rsid w:val="0012633A"/>
    <w:rsid w:val="00126358"/>
    <w:rsid w:val="001268DF"/>
    <w:rsid w:val="00126A0C"/>
    <w:rsid w:val="00127723"/>
    <w:rsid w:val="001277E1"/>
    <w:rsid w:val="00127896"/>
    <w:rsid w:val="0013184A"/>
    <w:rsid w:val="00131F16"/>
    <w:rsid w:val="0013457F"/>
    <w:rsid w:val="00134AD1"/>
    <w:rsid w:val="00134AF9"/>
    <w:rsid w:val="00134E01"/>
    <w:rsid w:val="0013526C"/>
    <w:rsid w:val="00135504"/>
    <w:rsid w:val="001359D6"/>
    <w:rsid w:val="00136310"/>
    <w:rsid w:val="001365FC"/>
    <w:rsid w:val="00136C0B"/>
    <w:rsid w:val="00136DB8"/>
    <w:rsid w:val="0013750B"/>
    <w:rsid w:val="001376AB"/>
    <w:rsid w:val="001402BB"/>
    <w:rsid w:val="0014048C"/>
    <w:rsid w:val="00142FE1"/>
    <w:rsid w:val="001435CD"/>
    <w:rsid w:val="00143806"/>
    <w:rsid w:val="00143932"/>
    <w:rsid w:val="00144628"/>
    <w:rsid w:val="00144A10"/>
    <w:rsid w:val="0014539D"/>
    <w:rsid w:val="001456B9"/>
    <w:rsid w:val="0014576D"/>
    <w:rsid w:val="00145A48"/>
    <w:rsid w:val="00145F66"/>
    <w:rsid w:val="00146E7E"/>
    <w:rsid w:val="00147C18"/>
    <w:rsid w:val="001500F0"/>
    <w:rsid w:val="00150968"/>
    <w:rsid w:val="00150C15"/>
    <w:rsid w:val="0015141D"/>
    <w:rsid w:val="0015182B"/>
    <w:rsid w:val="00151E94"/>
    <w:rsid w:val="00152923"/>
    <w:rsid w:val="00152B52"/>
    <w:rsid w:val="00152F50"/>
    <w:rsid w:val="001530DD"/>
    <w:rsid w:val="001537A9"/>
    <w:rsid w:val="00155183"/>
    <w:rsid w:val="0015522D"/>
    <w:rsid w:val="00157C46"/>
    <w:rsid w:val="00157FC1"/>
    <w:rsid w:val="001602C3"/>
    <w:rsid w:val="00161C2F"/>
    <w:rsid w:val="00162DE4"/>
    <w:rsid w:val="00163E67"/>
    <w:rsid w:val="001646E3"/>
    <w:rsid w:val="00165053"/>
    <w:rsid w:val="0016598B"/>
    <w:rsid w:val="001668BA"/>
    <w:rsid w:val="001703CD"/>
    <w:rsid w:val="00170BDF"/>
    <w:rsid w:val="001714B2"/>
    <w:rsid w:val="001716EC"/>
    <w:rsid w:val="0017262C"/>
    <w:rsid w:val="00172B28"/>
    <w:rsid w:val="0017395C"/>
    <w:rsid w:val="00173C4D"/>
    <w:rsid w:val="00173F09"/>
    <w:rsid w:val="00174362"/>
    <w:rsid w:val="0017492D"/>
    <w:rsid w:val="00174C67"/>
    <w:rsid w:val="00174EDD"/>
    <w:rsid w:val="00175CB3"/>
    <w:rsid w:val="0017642C"/>
    <w:rsid w:val="0017708A"/>
    <w:rsid w:val="0017725F"/>
    <w:rsid w:val="001772D1"/>
    <w:rsid w:val="0017745B"/>
    <w:rsid w:val="00177608"/>
    <w:rsid w:val="00177B86"/>
    <w:rsid w:val="001804F9"/>
    <w:rsid w:val="00180CA6"/>
    <w:rsid w:val="00180F02"/>
    <w:rsid w:val="001811DD"/>
    <w:rsid w:val="0018165A"/>
    <w:rsid w:val="0018181B"/>
    <w:rsid w:val="00181CC8"/>
    <w:rsid w:val="00181F3A"/>
    <w:rsid w:val="00182958"/>
    <w:rsid w:val="00182A0A"/>
    <w:rsid w:val="00183631"/>
    <w:rsid w:val="0018379F"/>
    <w:rsid w:val="00184277"/>
    <w:rsid w:val="0018427E"/>
    <w:rsid w:val="0018436E"/>
    <w:rsid w:val="00184EF1"/>
    <w:rsid w:val="00184FA8"/>
    <w:rsid w:val="00185846"/>
    <w:rsid w:val="00185DB9"/>
    <w:rsid w:val="00185F9E"/>
    <w:rsid w:val="001860AC"/>
    <w:rsid w:val="0018621D"/>
    <w:rsid w:val="001866EF"/>
    <w:rsid w:val="0018704F"/>
    <w:rsid w:val="0018736F"/>
    <w:rsid w:val="0018770A"/>
    <w:rsid w:val="00187914"/>
    <w:rsid w:val="001901F2"/>
    <w:rsid w:val="00191D76"/>
    <w:rsid w:val="00192139"/>
    <w:rsid w:val="0019215C"/>
    <w:rsid w:val="001927B7"/>
    <w:rsid w:val="001929B7"/>
    <w:rsid w:val="00192CD5"/>
    <w:rsid w:val="00192DD6"/>
    <w:rsid w:val="00193559"/>
    <w:rsid w:val="00193A01"/>
    <w:rsid w:val="001941A5"/>
    <w:rsid w:val="00194E26"/>
    <w:rsid w:val="001950E9"/>
    <w:rsid w:val="0019542D"/>
    <w:rsid w:val="001960FC"/>
    <w:rsid w:val="001966B7"/>
    <w:rsid w:val="0019679F"/>
    <w:rsid w:val="00196A78"/>
    <w:rsid w:val="00196B4E"/>
    <w:rsid w:val="00196CBC"/>
    <w:rsid w:val="001974F9"/>
    <w:rsid w:val="0019782D"/>
    <w:rsid w:val="001A0A1D"/>
    <w:rsid w:val="001A0B86"/>
    <w:rsid w:val="001A0CEB"/>
    <w:rsid w:val="001A120C"/>
    <w:rsid w:val="001A132B"/>
    <w:rsid w:val="001A20E3"/>
    <w:rsid w:val="001A241D"/>
    <w:rsid w:val="001A24CC"/>
    <w:rsid w:val="001A27E7"/>
    <w:rsid w:val="001A30BC"/>
    <w:rsid w:val="001A3898"/>
    <w:rsid w:val="001A3D03"/>
    <w:rsid w:val="001A4C1B"/>
    <w:rsid w:val="001A59B1"/>
    <w:rsid w:val="001A5E3F"/>
    <w:rsid w:val="001A60C0"/>
    <w:rsid w:val="001A6196"/>
    <w:rsid w:val="001A74B3"/>
    <w:rsid w:val="001B0A67"/>
    <w:rsid w:val="001B0B59"/>
    <w:rsid w:val="001B1177"/>
    <w:rsid w:val="001B11B1"/>
    <w:rsid w:val="001B11D9"/>
    <w:rsid w:val="001B16B5"/>
    <w:rsid w:val="001B1CFE"/>
    <w:rsid w:val="001B2E00"/>
    <w:rsid w:val="001B32E6"/>
    <w:rsid w:val="001B3788"/>
    <w:rsid w:val="001B3F7D"/>
    <w:rsid w:val="001B5637"/>
    <w:rsid w:val="001B565E"/>
    <w:rsid w:val="001B67DA"/>
    <w:rsid w:val="001B6E0A"/>
    <w:rsid w:val="001C00CC"/>
    <w:rsid w:val="001C01B3"/>
    <w:rsid w:val="001C0477"/>
    <w:rsid w:val="001C04B8"/>
    <w:rsid w:val="001C0B07"/>
    <w:rsid w:val="001C0C28"/>
    <w:rsid w:val="001C164E"/>
    <w:rsid w:val="001C1976"/>
    <w:rsid w:val="001C1D96"/>
    <w:rsid w:val="001C1E10"/>
    <w:rsid w:val="001C2689"/>
    <w:rsid w:val="001C2A3A"/>
    <w:rsid w:val="001C3301"/>
    <w:rsid w:val="001C3B93"/>
    <w:rsid w:val="001C3DD0"/>
    <w:rsid w:val="001C4D21"/>
    <w:rsid w:val="001C4D6D"/>
    <w:rsid w:val="001C4F7F"/>
    <w:rsid w:val="001C50A4"/>
    <w:rsid w:val="001C54CA"/>
    <w:rsid w:val="001C5501"/>
    <w:rsid w:val="001C6176"/>
    <w:rsid w:val="001C70D6"/>
    <w:rsid w:val="001C7FF4"/>
    <w:rsid w:val="001D028E"/>
    <w:rsid w:val="001D0D83"/>
    <w:rsid w:val="001D11E4"/>
    <w:rsid w:val="001D12E4"/>
    <w:rsid w:val="001D1E2B"/>
    <w:rsid w:val="001D2E79"/>
    <w:rsid w:val="001D3A45"/>
    <w:rsid w:val="001D3A77"/>
    <w:rsid w:val="001D3FEB"/>
    <w:rsid w:val="001D42C1"/>
    <w:rsid w:val="001D5220"/>
    <w:rsid w:val="001D5AA4"/>
    <w:rsid w:val="001D5DA8"/>
    <w:rsid w:val="001D6055"/>
    <w:rsid w:val="001D64C9"/>
    <w:rsid w:val="001D6566"/>
    <w:rsid w:val="001D6A41"/>
    <w:rsid w:val="001D6BAD"/>
    <w:rsid w:val="001D7D6F"/>
    <w:rsid w:val="001E09B6"/>
    <w:rsid w:val="001E10C9"/>
    <w:rsid w:val="001E1115"/>
    <w:rsid w:val="001E1935"/>
    <w:rsid w:val="001E21DD"/>
    <w:rsid w:val="001E22DC"/>
    <w:rsid w:val="001E2899"/>
    <w:rsid w:val="001E28D2"/>
    <w:rsid w:val="001E3097"/>
    <w:rsid w:val="001E34C0"/>
    <w:rsid w:val="001E3EB6"/>
    <w:rsid w:val="001E402F"/>
    <w:rsid w:val="001E42EC"/>
    <w:rsid w:val="001E4A0A"/>
    <w:rsid w:val="001E4C72"/>
    <w:rsid w:val="001E53FF"/>
    <w:rsid w:val="001E547A"/>
    <w:rsid w:val="001E559B"/>
    <w:rsid w:val="001E5708"/>
    <w:rsid w:val="001E6221"/>
    <w:rsid w:val="001E6559"/>
    <w:rsid w:val="001E77DE"/>
    <w:rsid w:val="001E7A1D"/>
    <w:rsid w:val="001E7DE6"/>
    <w:rsid w:val="001F03F6"/>
    <w:rsid w:val="001F0AEE"/>
    <w:rsid w:val="001F18D9"/>
    <w:rsid w:val="001F1ABB"/>
    <w:rsid w:val="001F26A2"/>
    <w:rsid w:val="001F299F"/>
    <w:rsid w:val="001F3434"/>
    <w:rsid w:val="001F470D"/>
    <w:rsid w:val="001F516C"/>
    <w:rsid w:val="001F5E8E"/>
    <w:rsid w:val="001F75C5"/>
    <w:rsid w:val="001F7881"/>
    <w:rsid w:val="002003E7"/>
    <w:rsid w:val="00200785"/>
    <w:rsid w:val="00200E41"/>
    <w:rsid w:val="0020125C"/>
    <w:rsid w:val="002014A4"/>
    <w:rsid w:val="002022B0"/>
    <w:rsid w:val="00202B6E"/>
    <w:rsid w:val="0020308F"/>
    <w:rsid w:val="002038E9"/>
    <w:rsid w:val="00203B97"/>
    <w:rsid w:val="002047DF"/>
    <w:rsid w:val="002050CF"/>
    <w:rsid w:val="00205CF2"/>
    <w:rsid w:val="00206B2A"/>
    <w:rsid w:val="0020776E"/>
    <w:rsid w:val="00207789"/>
    <w:rsid w:val="00210D42"/>
    <w:rsid w:val="00211182"/>
    <w:rsid w:val="002116B5"/>
    <w:rsid w:val="00211ADD"/>
    <w:rsid w:val="0021291C"/>
    <w:rsid w:val="002136A0"/>
    <w:rsid w:val="00213846"/>
    <w:rsid w:val="00213DCF"/>
    <w:rsid w:val="00213F80"/>
    <w:rsid w:val="00213FDC"/>
    <w:rsid w:val="0021408D"/>
    <w:rsid w:val="002140B7"/>
    <w:rsid w:val="00214155"/>
    <w:rsid w:val="002143D1"/>
    <w:rsid w:val="002150A5"/>
    <w:rsid w:val="00215762"/>
    <w:rsid w:val="00215C3E"/>
    <w:rsid w:val="00216073"/>
    <w:rsid w:val="00216ED3"/>
    <w:rsid w:val="002174D1"/>
    <w:rsid w:val="002178BF"/>
    <w:rsid w:val="00217E22"/>
    <w:rsid w:val="002206C2"/>
    <w:rsid w:val="00220C06"/>
    <w:rsid w:val="00220C38"/>
    <w:rsid w:val="00220DA4"/>
    <w:rsid w:val="002211FA"/>
    <w:rsid w:val="00221518"/>
    <w:rsid w:val="00221643"/>
    <w:rsid w:val="0022166E"/>
    <w:rsid w:val="00221843"/>
    <w:rsid w:val="00222337"/>
    <w:rsid w:val="00223B98"/>
    <w:rsid w:val="00223D8A"/>
    <w:rsid w:val="00224246"/>
    <w:rsid w:val="002245D6"/>
    <w:rsid w:val="00224806"/>
    <w:rsid w:val="00224C07"/>
    <w:rsid w:val="00225DFF"/>
    <w:rsid w:val="00226CDB"/>
    <w:rsid w:val="002270C2"/>
    <w:rsid w:val="00227124"/>
    <w:rsid w:val="0022757E"/>
    <w:rsid w:val="00227C01"/>
    <w:rsid w:val="00227DD1"/>
    <w:rsid w:val="002302B7"/>
    <w:rsid w:val="00231788"/>
    <w:rsid w:val="002318EC"/>
    <w:rsid w:val="00231F34"/>
    <w:rsid w:val="00233380"/>
    <w:rsid w:val="0023345E"/>
    <w:rsid w:val="00233A0D"/>
    <w:rsid w:val="00233D64"/>
    <w:rsid w:val="00234333"/>
    <w:rsid w:val="00234340"/>
    <w:rsid w:val="002350B1"/>
    <w:rsid w:val="002361B3"/>
    <w:rsid w:val="00236DF7"/>
    <w:rsid w:val="00236E2D"/>
    <w:rsid w:val="0023748F"/>
    <w:rsid w:val="00237718"/>
    <w:rsid w:val="00237A27"/>
    <w:rsid w:val="00237B7B"/>
    <w:rsid w:val="00237D01"/>
    <w:rsid w:val="0024014B"/>
    <w:rsid w:val="0024069B"/>
    <w:rsid w:val="00240ADF"/>
    <w:rsid w:val="00240DBF"/>
    <w:rsid w:val="0024231C"/>
    <w:rsid w:val="00242944"/>
    <w:rsid w:val="00243271"/>
    <w:rsid w:val="0024444D"/>
    <w:rsid w:val="0024554F"/>
    <w:rsid w:val="002456AC"/>
    <w:rsid w:val="0024791A"/>
    <w:rsid w:val="00247AC0"/>
    <w:rsid w:val="0025006E"/>
    <w:rsid w:val="00250301"/>
    <w:rsid w:val="002504AC"/>
    <w:rsid w:val="002516BC"/>
    <w:rsid w:val="00252415"/>
    <w:rsid w:val="0025271E"/>
    <w:rsid w:val="0025315E"/>
    <w:rsid w:val="00253D09"/>
    <w:rsid w:val="00254168"/>
    <w:rsid w:val="00254BF0"/>
    <w:rsid w:val="00254DA3"/>
    <w:rsid w:val="00255299"/>
    <w:rsid w:val="00255363"/>
    <w:rsid w:val="00255D4D"/>
    <w:rsid w:val="00256128"/>
    <w:rsid w:val="0025615B"/>
    <w:rsid w:val="00256590"/>
    <w:rsid w:val="002566FA"/>
    <w:rsid w:val="002569E8"/>
    <w:rsid w:val="002570F7"/>
    <w:rsid w:val="0025712A"/>
    <w:rsid w:val="00257302"/>
    <w:rsid w:val="00257447"/>
    <w:rsid w:val="002606BE"/>
    <w:rsid w:val="00260FC1"/>
    <w:rsid w:val="00261692"/>
    <w:rsid w:val="00262177"/>
    <w:rsid w:val="00262185"/>
    <w:rsid w:val="00262865"/>
    <w:rsid w:val="00262C0C"/>
    <w:rsid w:val="00263298"/>
    <w:rsid w:val="002636BC"/>
    <w:rsid w:val="00263776"/>
    <w:rsid w:val="00263DD3"/>
    <w:rsid w:val="00263F21"/>
    <w:rsid w:val="00264318"/>
    <w:rsid w:val="00265147"/>
    <w:rsid w:val="00265294"/>
    <w:rsid w:val="0026633B"/>
    <w:rsid w:val="002663CA"/>
    <w:rsid w:val="0026778E"/>
    <w:rsid w:val="00267BD1"/>
    <w:rsid w:val="002700C8"/>
    <w:rsid w:val="002702EE"/>
    <w:rsid w:val="0027040D"/>
    <w:rsid w:val="002709A1"/>
    <w:rsid w:val="00272225"/>
    <w:rsid w:val="002725EB"/>
    <w:rsid w:val="00272774"/>
    <w:rsid w:val="002727CF"/>
    <w:rsid w:val="00272A5B"/>
    <w:rsid w:val="00272B3E"/>
    <w:rsid w:val="00273891"/>
    <w:rsid w:val="00273B3D"/>
    <w:rsid w:val="00273B86"/>
    <w:rsid w:val="00273EEF"/>
    <w:rsid w:val="0027425A"/>
    <w:rsid w:val="00274586"/>
    <w:rsid w:val="00276356"/>
    <w:rsid w:val="00276387"/>
    <w:rsid w:val="00276E87"/>
    <w:rsid w:val="0028015B"/>
    <w:rsid w:val="00280CC0"/>
    <w:rsid w:val="00280DA8"/>
    <w:rsid w:val="002810B7"/>
    <w:rsid w:val="002814B7"/>
    <w:rsid w:val="002826D6"/>
    <w:rsid w:val="002829CC"/>
    <w:rsid w:val="00283605"/>
    <w:rsid w:val="002838EF"/>
    <w:rsid w:val="00283F94"/>
    <w:rsid w:val="00284CFA"/>
    <w:rsid w:val="00286265"/>
    <w:rsid w:val="002868AA"/>
    <w:rsid w:val="00287275"/>
    <w:rsid w:val="002873F9"/>
    <w:rsid w:val="00287444"/>
    <w:rsid w:val="00287C48"/>
    <w:rsid w:val="00290667"/>
    <w:rsid w:val="002907E2"/>
    <w:rsid w:val="00290A0C"/>
    <w:rsid w:val="00290B85"/>
    <w:rsid w:val="00290C89"/>
    <w:rsid w:val="00291381"/>
    <w:rsid w:val="0029214F"/>
    <w:rsid w:val="002922EB"/>
    <w:rsid w:val="0029244D"/>
    <w:rsid w:val="0029266A"/>
    <w:rsid w:val="0029445C"/>
    <w:rsid w:val="002947AB"/>
    <w:rsid w:val="002948A6"/>
    <w:rsid w:val="00295B7F"/>
    <w:rsid w:val="00296568"/>
    <w:rsid w:val="00297889"/>
    <w:rsid w:val="00297CDC"/>
    <w:rsid w:val="002A01E6"/>
    <w:rsid w:val="002A1150"/>
    <w:rsid w:val="002A15F4"/>
    <w:rsid w:val="002A1D76"/>
    <w:rsid w:val="002A1F65"/>
    <w:rsid w:val="002A23BD"/>
    <w:rsid w:val="002A2486"/>
    <w:rsid w:val="002A258B"/>
    <w:rsid w:val="002A2F6D"/>
    <w:rsid w:val="002A3418"/>
    <w:rsid w:val="002A3729"/>
    <w:rsid w:val="002A3964"/>
    <w:rsid w:val="002A3BE7"/>
    <w:rsid w:val="002A4088"/>
    <w:rsid w:val="002A4FC2"/>
    <w:rsid w:val="002A5674"/>
    <w:rsid w:val="002A6791"/>
    <w:rsid w:val="002A6BE0"/>
    <w:rsid w:val="002A714D"/>
    <w:rsid w:val="002A7D8E"/>
    <w:rsid w:val="002A7EA3"/>
    <w:rsid w:val="002B01DB"/>
    <w:rsid w:val="002B0573"/>
    <w:rsid w:val="002B05FC"/>
    <w:rsid w:val="002B0AC3"/>
    <w:rsid w:val="002B0E68"/>
    <w:rsid w:val="002B10FC"/>
    <w:rsid w:val="002B2A87"/>
    <w:rsid w:val="002B3E54"/>
    <w:rsid w:val="002B50BF"/>
    <w:rsid w:val="002B58E6"/>
    <w:rsid w:val="002B6383"/>
    <w:rsid w:val="002B649D"/>
    <w:rsid w:val="002B668A"/>
    <w:rsid w:val="002B6823"/>
    <w:rsid w:val="002B6DBF"/>
    <w:rsid w:val="002B75C9"/>
    <w:rsid w:val="002B7BC8"/>
    <w:rsid w:val="002C0D0D"/>
    <w:rsid w:val="002C169F"/>
    <w:rsid w:val="002C1871"/>
    <w:rsid w:val="002C21AD"/>
    <w:rsid w:val="002C24DF"/>
    <w:rsid w:val="002C26C5"/>
    <w:rsid w:val="002C2DBD"/>
    <w:rsid w:val="002C31AD"/>
    <w:rsid w:val="002C39F7"/>
    <w:rsid w:val="002C410E"/>
    <w:rsid w:val="002C433D"/>
    <w:rsid w:val="002C4F5A"/>
    <w:rsid w:val="002C54C0"/>
    <w:rsid w:val="002C5810"/>
    <w:rsid w:val="002C5849"/>
    <w:rsid w:val="002C596D"/>
    <w:rsid w:val="002C5F5D"/>
    <w:rsid w:val="002C63A5"/>
    <w:rsid w:val="002C6880"/>
    <w:rsid w:val="002C693A"/>
    <w:rsid w:val="002C6A15"/>
    <w:rsid w:val="002C6CE6"/>
    <w:rsid w:val="002C70A7"/>
    <w:rsid w:val="002C758E"/>
    <w:rsid w:val="002C76E6"/>
    <w:rsid w:val="002C7839"/>
    <w:rsid w:val="002C7BF3"/>
    <w:rsid w:val="002C7D9A"/>
    <w:rsid w:val="002D0084"/>
    <w:rsid w:val="002D0608"/>
    <w:rsid w:val="002D0A6F"/>
    <w:rsid w:val="002D12CF"/>
    <w:rsid w:val="002D13E6"/>
    <w:rsid w:val="002D146B"/>
    <w:rsid w:val="002D1763"/>
    <w:rsid w:val="002D18B2"/>
    <w:rsid w:val="002D2958"/>
    <w:rsid w:val="002D2AC5"/>
    <w:rsid w:val="002D30A7"/>
    <w:rsid w:val="002D3311"/>
    <w:rsid w:val="002D36B0"/>
    <w:rsid w:val="002D3952"/>
    <w:rsid w:val="002D4CAB"/>
    <w:rsid w:val="002D5235"/>
    <w:rsid w:val="002D53C1"/>
    <w:rsid w:val="002D5C1C"/>
    <w:rsid w:val="002D6B92"/>
    <w:rsid w:val="002D6C19"/>
    <w:rsid w:val="002D6C4D"/>
    <w:rsid w:val="002D6E53"/>
    <w:rsid w:val="002D76D1"/>
    <w:rsid w:val="002D7A95"/>
    <w:rsid w:val="002E18FE"/>
    <w:rsid w:val="002E2C9C"/>
    <w:rsid w:val="002E3A6C"/>
    <w:rsid w:val="002E3D75"/>
    <w:rsid w:val="002E4539"/>
    <w:rsid w:val="002E4829"/>
    <w:rsid w:val="002E48A9"/>
    <w:rsid w:val="002E5843"/>
    <w:rsid w:val="002E6D45"/>
    <w:rsid w:val="002E6DB4"/>
    <w:rsid w:val="002E71E4"/>
    <w:rsid w:val="002E75E3"/>
    <w:rsid w:val="002E78BA"/>
    <w:rsid w:val="002E7958"/>
    <w:rsid w:val="002E7BBA"/>
    <w:rsid w:val="002F080A"/>
    <w:rsid w:val="002F0A5A"/>
    <w:rsid w:val="002F0C7A"/>
    <w:rsid w:val="002F11D2"/>
    <w:rsid w:val="002F121F"/>
    <w:rsid w:val="002F1578"/>
    <w:rsid w:val="002F1805"/>
    <w:rsid w:val="002F182B"/>
    <w:rsid w:val="002F1971"/>
    <w:rsid w:val="002F2D54"/>
    <w:rsid w:val="002F30DE"/>
    <w:rsid w:val="002F32ED"/>
    <w:rsid w:val="002F343D"/>
    <w:rsid w:val="002F3487"/>
    <w:rsid w:val="002F431E"/>
    <w:rsid w:val="002F4A18"/>
    <w:rsid w:val="002F4EBE"/>
    <w:rsid w:val="002F5935"/>
    <w:rsid w:val="002F5EF9"/>
    <w:rsid w:val="002F5FF3"/>
    <w:rsid w:val="002F61C7"/>
    <w:rsid w:val="002F635C"/>
    <w:rsid w:val="002F6467"/>
    <w:rsid w:val="002F66ED"/>
    <w:rsid w:val="002F7E79"/>
    <w:rsid w:val="00300832"/>
    <w:rsid w:val="003016CE"/>
    <w:rsid w:val="00301DAB"/>
    <w:rsid w:val="00301F35"/>
    <w:rsid w:val="00301F7D"/>
    <w:rsid w:val="0030219E"/>
    <w:rsid w:val="003026EC"/>
    <w:rsid w:val="00302936"/>
    <w:rsid w:val="00302EFA"/>
    <w:rsid w:val="003030A3"/>
    <w:rsid w:val="003033F6"/>
    <w:rsid w:val="00303A3A"/>
    <w:rsid w:val="0030480E"/>
    <w:rsid w:val="003053B9"/>
    <w:rsid w:val="00305B3D"/>
    <w:rsid w:val="00305CC3"/>
    <w:rsid w:val="003060E6"/>
    <w:rsid w:val="003063C2"/>
    <w:rsid w:val="00306F46"/>
    <w:rsid w:val="00307911"/>
    <w:rsid w:val="0031012F"/>
    <w:rsid w:val="0031027C"/>
    <w:rsid w:val="003109B2"/>
    <w:rsid w:val="00311149"/>
    <w:rsid w:val="00311455"/>
    <w:rsid w:val="00311DEC"/>
    <w:rsid w:val="003120C4"/>
    <w:rsid w:val="00312152"/>
    <w:rsid w:val="00312D3F"/>
    <w:rsid w:val="00313A59"/>
    <w:rsid w:val="00313B0B"/>
    <w:rsid w:val="00313CBE"/>
    <w:rsid w:val="0031484F"/>
    <w:rsid w:val="00314BC9"/>
    <w:rsid w:val="003157B7"/>
    <w:rsid w:val="00315C4B"/>
    <w:rsid w:val="00316359"/>
    <w:rsid w:val="003164B5"/>
    <w:rsid w:val="0031768F"/>
    <w:rsid w:val="00320570"/>
    <w:rsid w:val="00320709"/>
    <w:rsid w:val="00320B00"/>
    <w:rsid w:val="0032100B"/>
    <w:rsid w:val="003221C5"/>
    <w:rsid w:val="00322438"/>
    <w:rsid w:val="00323FC1"/>
    <w:rsid w:val="00324D8D"/>
    <w:rsid w:val="00325BAC"/>
    <w:rsid w:val="00325FC9"/>
    <w:rsid w:val="00326057"/>
    <w:rsid w:val="003261D3"/>
    <w:rsid w:val="0032675B"/>
    <w:rsid w:val="003270E6"/>
    <w:rsid w:val="003271A4"/>
    <w:rsid w:val="00327687"/>
    <w:rsid w:val="00327C3D"/>
    <w:rsid w:val="00327FA2"/>
    <w:rsid w:val="00331A5D"/>
    <w:rsid w:val="00331A86"/>
    <w:rsid w:val="00332473"/>
    <w:rsid w:val="003325F8"/>
    <w:rsid w:val="003336F4"/>
    <w:rsid w:val="00333B52"/>
    <w:rsid w:val="003342E2"/>
    <w:rsid w:val="00335C42"/>
    <w:rsid w:val="00335C74"/>
    <w:rsid w:val="00336334"/>
    <w:rsid w:val="0033639F"/>
    <w:rsid w:val="00336451"/>
    <w:rsid w:val="00336B25"/>
    <w:rsid w:val="00336EA9"/>
    <w:rsid w:val="003372AB"/>
    <w:rsid w:val="00337849"/>
    <w:rsid w:val="003409CB"/>
    <w:rsid w:val="00340B51"/>
    <w:rsid w:val="00341BD9"/>
    <w:rsid w:val="00341BE2"/>
    <w:rsid w:val="00341CB5"/>
    <w:rsid w:val="00342395"/>
    <w:rsid w:val="003423AE"/>
    <w:rsid w:val="003431AF"/>
    <w:rsid w:val="003431C4"/>
    <w:rsid w:val="00343479"/>
    <w:rsid w:val="00343DDB"/>
    <w:rsid w:val="00344B10"/>
    <w:rsid w:val="0034565B"/>
    <w:rsid w:val="00345C02"/>
    <w:rsid w:val="00345E3F"/>
    <w:rsid w:val="00346199"/>
    <w:rsid w:val="003463AF"/>
    <w:rsid w:val="00346493"/>
    <w:rsid w:val="00346E8D"/>
    <w:rsid w:val="00346FA3"/>
    <w:rsid w:val="00347024"/>
    <w:rsid w:val="00347549"/>
    <w:rsid w:val="00347AC4"/>
    <w:rsid w:val="00347F9C"/>
    <w:rsid w:val="00350F6D"/>
    <w:rsid w:val="00351543"/>
    <w:rsid w:val="003516A8"/>
    <w:rsid w:val="00351C91"/>
    <w:rsid w:val="003520C9"/>
    <w:rsid w:val="00352AFB"/>
    <w:rsid w:val="00353497"/>
    <w:rsid w:val="0035366F"/>
    <w:rsid w:val="003545CF"/>
    <w:rsid w:val="00355DB1"/>
    <w:rsid w:val="00356281"/>
    <w:rsid w:val="003564CF"/>
    <w:rsid w:val="003564E8"/>
    <w:rsid w:val="00356756"/>
    <w:rsid w:val="003569EC"/>
    <w:rsid w:val="00357254"/>
    <w:rsid w:val="003576D5"/>
    <w:rsid w:val="0036009C"/>
    <w:rsid w:val="00360435"/>
    <w:rsid w:val="00360617"/>
    <w:rsid w:val="003607C1"/>
    <w:rsid w:val="00360B53"/>
    <w:rsid w:val="00360C84"/>
    <w:rsid w:val="00360DBA"/>
    <w:rsid w:val="003611F0"/>
    <w:rsid w:val="00361293"/>
    <w:rsid w:val="00361B02"/>
    <w:rsid w:val="00361ECB"/>
    <w:rsid w:val="00362EBA"/>
    <w:rsid w:val="00363019"/>
    <w:rsid w:val="00364625"/>
    <w:rsid w:val="00364956"/>
    <w:rsid w:val="0036511D"/>
    <w:rsid w:val="00365273"/>
    <w:rsid w:val="003667B1"/>
    <w:rsid w:val="003668A1"/>
    <w:rsid w:val="00366939"/>
    <w:rsid w:val="00366E8B"/>
    <w:rsid w:val="0036704C"/>
    <w:rsid w:val="00370DE5"/>
    <w:rsid w:val="00370F46"/>
    <w:rsid w:val="003726B0"/>
    <w:rsid w:val="00373B93"/>
    <w:rsid w:val="00373F03"/>
    <w:rsid w:val="0037625C"/>
    <w:rsid w:val="0037676A"/>
    <w:rsid w:val="00376E23"/>
    <w:rsid w:val="0037743E"/>
    <w:rsid w:val="00377A9A"/>
    <w:rsid w:val="003819F9"/>
    <w:rsid w:val="0038257A"/>
    <w:rsid w:val="00382B53"/>
    <w:rsid w:val="003844DA"/>
    <w:rsid w:val="00384AF5"/>
    <w:rsid w:val="00384CCB"/>
    <w:rsid w:val="00385088"/>
    <w:rsid w:val="003859CC"/>
    <w:rsid w:val="003860A1"/>
    <w:rsid w:val="00386377"/>
    <w:rsid w:val="00386701"/>
    <w:rsid w:val="00386E68"/>
    <w:rsid w:val="0038728B"/>
    <w:rsid w:val="00387B72"/>
    <w:rsid w:val="00390106"/>
    <w:rsid w:val="00390976"/>
    <w:rsid w:val="003911A9"/>
    <w:rsid w:val="00391726"/>
    <w:rsid w:val="003919A8"/>
    <w:rsid w:val="00392A61"/>
    <w:rsid w:val="003933B3"/>
    <w:rsid w:val="003934BF"/>
    <w:rsid w:val="003937A2"/>
    <w:rsid w:val="00393CA9"/>
    <w:rsid w:val="00393D53"/>
    <w:rsid w:val="00393FC9"/>
    <w:rsid w:val="003943F6"/>
    <w:rsid w:val="003958BD"/>
    <w:rsid w:val="003959F0"/>
    <w:rsid w:val="0039646B"/>
    <w:rsid w:val="00396745"/>
    <w:rsid w:val="00396BAA"/>
    <w:rsid w:val="00396F24"/>
    <w:rsid w:val="0039717F"/>
    <w:rsid w:val="00397253"/>
    <w:rsid w:val="003A0273"/>
    <w:rsid w:val="003A19F7"/>
    <w:rsid w:val="003A1AA6"/>
    <w:rsid w:val="003A2018"/>
    <w:rsid w:val="003A27FF"/>
    <w:rsid w:val="003A2965"/>
    <w:rsid w:val="003A2AB1"/>
    <w:rsid w:val="003A2E93"/>
    <w:rsid w:val="003A6696"/>
    <w:rsid w:val="003A67B8"/>
    <w:rsid w:val="003A68A7"/>
    <w:rsid w:val="003A6C31"/>
    <w:rsid w:val="003A7509"/>
    <w:rsid w:val="003A7999"/>
    <w:rsid w:val="003A7F14"/>
    <w:rsid w:val="003A7F9B"/>
    <w:rsid w:val="003B022E"/>
    <w:rsid w:val="003B042D"/>
    <w:rsid w:val="003B05BE"/>
    <w:rsid w:val="003B0708"/>
    <w:rsid w:val="003B0DD9"/>
    <w:rsid w:val="003B0FC4"/>
    <w:rsid w:val="003B13E2"/>
    <w:rsid w:val="003B1F1D"/>
    <w:rsid w:val="003B230E"/>
    <w:rsid w:val="003B2311"/>
    <w:rsid w:val="003B2D3F"/>
    <w:rsid w:val="003B324E"/>
    <w:rsid w:val="003B32C5"/>
    <w:rsid w:val="003B3480"/>
    <w:rsid w:val="003B4446"/>
    <w:rsid w:val="003B449E"/>
    <w:rsid w:val="003B4710"/>
    <w:rsid w:val="003B4B09"/>
    <w:rsid w:val="003B51CF"/>
    <w:rsid w:val="003B574C"/>
    <w:rsid w:val="003B57DB"/>
    <w:rsid w:val="003B583C"/>
    <w:rsid w:val="003B6336"/>
    <w:rsid w:val="003B6A2F"/>
    <w:rsid w:val="003B75B7"/>
    <w:rsid w:val="003B76E9"/>
    <w:rsid w:val="003B7878"/>
    <w:rsid w:val="003B7919"/>
    <w:rsid w:val="003B7A59"/>
    <w:rsid w:val="003C0283"/>
    <w:rsid w:val="003C0B6F"/>
    <w:rsid w:val="003C0DE4"/>
    <w:rsid w:val="003C112C"/>
    <w:rsid w:val="003C257F"/>
    <w:rsid w:val="003C3D04"/>
    <w:rsid w:val="003C456E"/>
    <w:rsid w:val="003C4821"/>
    <w:rsid w:val="003C5F50"/>
    <w:rsid w:val="003C6245"/>
    <w:rsid w:val="003C64AF"/>
    <w:rsid w:val="003C72D7"/>
    <w:rsid w:val="003C7694"/>
    <w:rsid w:val="003C7A37"/>
    <w:rsid w:val="003C7C9E"/>
    <w:rsid w:val="003D02F4"/>
    <w:rsid w:val="003D1224"/>
    <w:rsid w:val="003D19BC"/>
    <w:rsid w:val="003D2CE9"/>
    <w:rsid w:val="003D3AD2"/>
    <w:rsid w:val="003D42F4"/>
    <w:rsid w:val="003D4309"/>
    <w:rsid w:val="003D5256"/>
    <w:rsid w:val="003D5403"/>
    <w:rsid w:val="003D58FC"/>
    <w:rsid w:val="003D5DE8"/>
    <w:rsid w:val="003D5EE4"/>
    <w:rsid w:val="003D623E"/>
    <w:rsid w:val="003D6316"/>
    <w:rsid w:val="003D71F4"/>
    <w:rsid w:val="003D7978"/>
    <w:rsid w:val="003E0B59"/>
    <w:rsid w:val="003E0DFF"/>
    <w:rsid w:val="003E0EA1"/>
    <w:rsid w:val="003E13CC"/>
    <w:rsid w:val="003E1473"/>
    <w:rsid w:val="003E1FC4"/>
    <w:rsid w:val="003E2125"/>
    <w:rsid w:val="003E290B"/>
    <w:rsid w:val="003E2CD2"/>
    <w:rsid w:val="003E2F4A"/>
    <w:rsid w:val="003E37AD"/>
    <w:rsid w:val="003E3CEE"/>
    <w:rsid w:val="003E43B4"/>
    <w:rsid w:val="003E4609"/>
    <w:rsid w:val="003E4941"/>
    <w:rsid w:val="003E4AB5"/>
    <w:rsid w:val="003E4FDD"/>
    <w:rsid w:val="003E5067"/>
    <w:rsid w:val="003E52C3"/>
    <w:rsid w:val="003E55A1"/>
    <w:rsid w:val="003E5932"/>
    <w:rsid w:val="003E5949"/>
    <w:rsid w:val="003E65DC"/>
    <w:rsid w:val="003E6D28"/>
    <w:rsid w:val="003E724C"/>
    <w:rsid w:val="003F0C41"/>
    <w:rsid w:val="003F1316"/>
    <w:rsid w:val="003F30A6"/>
    <w:rsid w:val="003F3DD2"/>
    <w:rsid w:val="003F43B3"/>
    <w:rsid w:val="003F43F4"/>
    <w:rsid w:val="003F45EF"/>
    <w:rsid w:val="003F4FA0"/>
    <w:rsid w:val="003F57DE"/>
    <w:rsid w:val="003F610F"/>
    <w:rsid w:val="003F6DB4"/>
    <w:rsid w:val="003F77DE"/>
    <w:rsid w:val="004003A7"/>
    <w:rsid w:val="00401104"/>
    <w:rsid w:val="00401CAC"/>
    <w:rsid w:val="004031DF"/>
    <w:rsid w:val="00404C6A"/>
    <w:rsid w:val="00404E0B"/>
    <w:rsid w:val="00406ADA"/>
    <w:rsid w:val="00406F6A"/>
    <w:rsid w:val="004077AD"/>
    <w:rsid w:val="00407D7F"/>
    <w:rsid w:val="00410AA3"/>
    <w:rsid w:val="00410BE5"/>
    <w:rsid w:val="00411FFC"/>
    <w:rsid w:val="004124DB"/>
    <w:rsid w:val="00412734"/>
    <w:rsid w:val="00412DFF"/>
    <w:rsid w:val="0041394B"/>
    <w:rsid w:val="00413A92"/>
    <w:rsid w:val="004141E7"/>
    <w:rsid w:val="00414A7A"/>
    <w:rsid w:val="00414AA2"/>
    <w:rsid w:val="00414D53"/>
    <w:rsid w:val="004150BE"/>
    <w:rsid w:val="00415DD8"/>
    <w:rsid w:val="004160BA"/>
    <w:rsid w:val="004160EA"/>
    <w:rsid w:val="004174DC"/>
    <w:rsid w:val="004175F4"/>
    <w:rsid w:val="004202E2"/>
    <w:rsid w:val="0042085F"/>
    <w:rsid w:val="00420B69"/>
    <w:rsid w:val="00420B96"/>
    <w:rsid w:val="00420DE0"/>
    <w:rsid w:val="004216EA"/>
    <w:rsid w:val="00421EDF"/>
    <w:rsid w:val="004229A4"/>
    <w:rsid w:val="00422D5B"/>
    <w:rsid w:val="0042345F"/>
    <w:rsid w:val="00423DF2"/>
    <w:rsid w:val="00423E43"/>
    <w:rsid w:val="00423F3A"/>
    <w:rsid w:val="0042426A"/>
    <w:rsid w:val="00424877"/>
    <w:rsid w:val="00425E35"/>
    <w:rsid w:val="00426008"/>
    <w:rsid w:val="00427A7B"/>
    <w:rsid w:val="00427AA7"/>
    <w:rsid w:val="00427CDB"/>
    <w:rsid w:val="004302D7"/>
    <w:rsid w:val="00430EDD"/>
    <w:rsid w:val="004310E5"/>
    <w:rsid w:val="00431B97"/>
    <w:rsid w:val="0043217E"/>
    <w:rsid w:val="0043222F"/>
    <w:rsid w:val="00432A1A"/>
    <w:rsid w:val="00432BE5"/>
    <w:rsid w:val="00432E96"/>
    <w:rsid w:val="00433D79"/>
    <w:rsid w:val="004340F4"/>
    <w:rsid w:val="004343A9"/>
    <w:rsid w:val="00434804"/>
    <w:rsid w:val="004348C0"/>
    <w:rsid w:val="00434A83"/>
    <w:rsid w:val="00434BCE"/>
    <w:rsid w:val="00434D98"/>
    <w:rsid w:val="00434E37"/>
    <w:rsid w:val="0043559B"/>
    <w:rsid w:val="00435AF1"/>
    <w:rsid w:val="00436EC8"/>
    <w:rsid w:val="00436F65"/>
    <w:rsid w:val="004372DF"/>
    <w:rsid w:val="0044034C"/>
    <w:rsid w:val="00440585"/>
    <w:rsid w:val="00440DBD"/>
    <w:rsid w:val="00441D2D"/>
    <w:rsid w:val="0044213D"/>
    <w:rsid w:val="00442FA5"/>
    <w:rsid w:val="0044306E"/>
    <w:rsid w:val="00443C9B"/>
    <w:rsid w:val="00443CF4"/>
    <w:rsid w:val="00443EA8"/>
    <w:rsid w:val="0044415B"/>
    <w:rsid w:val="004445C5"/>
    <w:rsid w:val="00444F5D"/>
    <w:rsid w:val="00445087"/>
    <w:rsid w:val="0044584D"/>
    <w:rsid w:val="00445B27"/>
    <w:rsid w:val="004461D9"/>
    <w:rsid w:val="004462D8"/>
    <w:rsid w:val="004462E4"/>
    <w:rsid w:val="004463D4"/>
    <w:rsid w:val="0044658E"/>
    <w:rsid w:val="00447368"/>
    <w:rsid w:val="004477B5"/>
    <w:rsid w:val="00450B6C"/>
    <w:rsid w:val="004511B1"/>
    <w:rsid w:val="00451256"/>
    <w:rsid w:val="00451798"/>
    <w:rsid w:val="004519F0"/>
    <w:rsid w:val="00452E37"/>
    <w:rsid w:val="00452E70"/>
    <w:rsid w:val="0045379D"/>
    <w:rsid w:val="00455150"/>
    <w:rsid w:val="00455690"/>
    <w:rsid w:val="00455ED5"/>
    <w:rsid w:val="00455F0B"/>
    <w:rsid w:val="00455FAB"/>
    <w:rsid w:val="00455FCB"/>
    <w:rsid w:val="0045639B"/>
    <w:rsid w:val="004567E5"/>
    <w:rsid w:val="00456E6D"/>
    <w:rsid w:val="00456F6A"/>
    <w:rsid w:val="004570C3"/>
    <w:rsid w:val="0045749D"/>
    <w:rsid w:val="004575E3"/>
    <w:rsid w:val="004600E1"/>
    <w:rsid w:val="00460761"/>
    <w:rsid w:val="004607AA"/>
    <w:rsid w:val="00460C27"/>
    <w:rsid w:val="00460DF2"/>
    <w:rsid w:val="00460F46"/>
    <w:rsid w:val="00461502"/>
    <w:rsid w:val="0046173D"/>
    <w:rsid w:val="00461EE2"/>
    <w:rsid w:val="00462936"/>
    <w:rsid w:val="00463A30"/>
    <w:rsid w:val="00463DAF"/>
    <w:rsid w:val="00464BFE"/>
    <w:rsid w:val="00464ED8"/>
    <w:rsid w:val="00464F44"/>
    <w:rsid w:val="00464FF5"/>
    <w:rsid w:val="004656EA"/>
    <w:rsid w:val="004658F8"/>
    <w:rsid w:val="00465D85"/>
    <w:rsid w:val="004664E0"/>
    <w:rsid w:val="004665AA"/>
    <w:rsid w:val="004667AE"/>
    <w:rsid w:val="00466904"/>
    <w:rsid w:val="00466E2A"/>
    <w:rsid w:val="00466E5E"/>
    <w:rsid w:val="00467491"/>
    <w:rsid w:val="00470076"/>
    <w:rsid w:val="00470192"/>
    <w:rsid w:val="00470392"/>
    <w:rsid w:val="004703F1"/>
    <w:rsid w:val="00470571"/>
    <w:rsid w:val="004709D7"/>
    <w:rsid w:val="004715A4"/>
    <w:rsid w:val="004716FE"/>
    <w:rsid w:val="00472283"/>
    <w:rsid w:val="0047342D"/>
    <w:rsid w:val="004749FF"/>
    <w:rsid w:val="00474B5D"/>
    <w:rsid w:val="0047502A"/>
    <w:rsid w:val="004759BC"/>
    <w:rsid w:val="00476044"/>
    <w:rsid w:val="00476749"/>
    <w:rsid w:val="00480523"/>
    <w:rsid w:val="0048156D"/>
    <w:rsid w:val="00481B59"/>
    <w:rsid w:val="00481E9B"/>
    <w:rsid w:val="004820A0"/>
    <w:rsid w:val="004833FE"/>
    <w:rsid w:val="00483697"/>
    <w:rsid w:val="00483B28"/>
    <w:rsid w:val="00483CCA"/>
    <w:rsid w:val="004843CD"/>
    <w:rsid w:val="00484400"/>
    <w:rsid w:val="00484C11"/>
    <w:rsid w:val="00484DE0"/>
    <w:rsid w:val="00484FA9"/>
    <w:rsid w:val="00484FEE"/>
    <w:rsid w:val="00485844"/>
    <w:rsid w:val="00485CEF"/>
    <w:rsid w:val="0048630B"/>
    <w:rsid w:val="004863CE"/>
    <w:rsid w:val="00486E59"/>
    <w:rsid w:val="00487338"/>
    <w:rsid w:val="00487E34"/>
    <w:rsid w:val="00487EF3"/>
    <w:rsid w:val="00490258"/>
    <w:rsid w:val="0049083D"/>
    <w:rsid w:val="00490C81"/>
    <w:rsid w:val="00490FAE"/>
    <w:rsid w:val="0049127F"/>
    <w:rsid w:val="004912B6"/>
    <w:rsid w:val="00491C3F"/>
    <w:rsid w:val="004920F6"/>
    <w:rsid w:val="00492117"/>
    <w:rsid w:val="0049270B"/>
    <w:rsid w:val="004928BA"/>
    <w:rsid w:val="00493516"/>
    <w:rsid w:val="0049373C"/>
    <w:rsid w:val="004940D6"/>
    <w:rsid w:val="00494975"/>
    <w:rsid w:val="00494F2A"/>
    <w:rsid w:val="00495203"/>
    <w:rsid w:val="00495A09"/>
    <w:rsid w:val="00495FF7"/>
    <w:rsid w:val="004961F2"/>
    <w:rsid w:val="004967AD"/>
    <w:rsid w:val="00496D72"/>
    <w:rsid w:val="00497D4D"/>
    <w:rsid w:val="004A13F1"/>
    <w:rsid w:val="004A1941"/>
    <w:rsid w:val="004A1B9E"/>
    <w:rsid w:val="004A1C93"/>
    <w:rsid w:val="004A1CD6"/>
    <w:rsid w:val="004A1FEF"/>
    <w:rsid w:val="004A2973"/>
    <w:rsid w:val="004A3076"/>
    <w:rsid w:val="004A3D37"/>
    <w:rsid w:val="004A3F7B"/>
    <w:rsid w:val="004A4063"/>
    <w:rsid w:val="004A4091"/>
    <w:rsid w:val="004A4923"/>
    <w:rsid w:val="004A4DF3"/>
    <w:rsid w:val="004A55FF"/>
    <w:rsid w:val="004A5B13"/>
    <w:rsid w:val="004A6487"/>
    <w:rsid w:val="004A6908"/>
    <w:rsid w:val="004A71A0"/>
    <w:rsid w:val="004A74DA"/>
    <w:rsid w:val="004A7841"/>
    <w:rsid w:val="004B04B0"/>
    <w:rsid w:val="004B1F4C"/>
    <w:rsid w:val="004B2474"/>
    <w:rsid w:val="004B2DF1"/>
    <w:rsid w:val="004B3328"/>
    <w:rsid w:val="004B3FC4"/>
    <w:rsid w:val="004B5000"/>
    <w:rsid w:val="004B5291"/>
    <w:rsid w:val="004B7195"/>
    <w:rsid w:val="004B7621"/>
    <w:rsid w:val="004B7C86"/>
    <w:rsid w:val="004C07BE"/>
    <w:rsid w:val="004C0AF1"/>
    <w:rsid w:val="004C24DA"/>
    <w:rsid w:val="004C2527"/>
    <w:rsid w:val="004C2993"/>
    <w:rsid w:val="004C3350"/>
    <w:rsid w:val="004C371E"/>
    <w:rsid w:val="004C37C5"/>
    <w:rsid w:val="004C533F"/>
    <w:rsid w:val="004C56EE"/>
    <w:rsid w:val="004C624C"/>
    <w:rsid w:val="004C6256"/>
    <w:rsid w:val="004C6604"/>
    <w:rsid w:val="004C6A09"/>
    <w:rsid w:val="004C6C17"/>
    <w:rsid w:val="004C791C"/>
    <w:rsid w:val="004D04C7"/>
    <w:rsid w:val="004D0A29"/>
    <w:rsid w:val="004D0E89"/>
    <w:rsid w:val="004D13EF"/>
    <w:rsid w:val="004D2396"/>
    <w:rsid w:val="004D2818"/>
    <w:rsid w:val="004D2A59"/>
    <w:rsid w:val="004D2DFB"/>
    <w:rsid w:val="004D4A9A"/>
    <w:rsid w:val="004D4CBC"/>
    <w:rsid w:val="004D4CF2"/>
    <w:rsid w:val="004D57AD"/>
    <w:rsid w:val="004D58AB"/>
    <w:rsid w:val="004D6FB8"/>
    <w:rsid w:val="004D6FD7"/>
    <w:rsid w:val="004D73B9"/>
    <w:rsid w:val="004E0546"/>
    <w:rsid w:val="004E0AFF"/>
    <w:rsid w:val="004E0ED1"/>
    <w:rsid w:val="004E1257"/>
    <w:rsid w:val="004E16BE"/>
    <w:rsid w:val="004E1761"/>
    <w:rsid w:val="004E1D8F"/>
    <w:rsid w:val="004E279F"/>
    <w:rsid w:val="004E2904"/>
    <w:rsid w:val="004E31D0"/>
    <w:rsid w:val="004E3805"/>
    <w:rsid w:val="004E382F"/>
    <w:rsid w:val="004E3CA0"/>
    <w:rsid w:val="004E3CF4"/>
    <w:rsid w:val="004E503F"/>
    <w:rsid w:val="004E5274"/>
    <w:rsid w:val="004E52BD"/>
    <w:rsid w:val="004E56F4"/>
    <w:rsid w:val="004E6019"/>
    <w:rsid w:val="004E7151"/>
    <w:rsid w:val="004E72A0"/>
    <w:rsid w:val="004F02F2"/>
    <w:rsid w:val="004F07EC"/>
    <w:rsid w:val="004F0CAA"/>
    <w:rsid w:val="004F25CD"/>
    <w:rsid w:val="004F2957"/>
    <w:rsid w:val="004F3BBF"/>
    <w:rsid w:val="004F3F0F"/>
    <w:rsid w:val="004F4EB2"/>
    <w:rsid w:val="004F52F5"/>
    <w:rsid w:val="004F5C4D"/>
    <w:rsid w:val="004F61EA"/>
    <w:rsid w:val="004F62AE"/>
    <w:rsid w:val="004F69E0"/>
    <w:rsid w:val="004F6C3F"/>
    <w:rsid w:val="004F706D"/>
    <w:rsid w:val="004F7663"/>
    <w:rsid w:val="004F79BE"/>
    <w:rsid w:val="004F7A04"/>
    <w:rsid w:val="0050079E"/>
    <w:rsid w:val="005011D4"/>
    <w:rsid w:val="00501714"/>
    <w:rsid w:val="005019F9"/>
    <w:rsid w:val="0050215A"/>
    <w:rsid w:val="00502ACA"/>
    <w:rsid w:val="00502C0B"/>
    <w:rsid w:val="005037CF"/>
    <w:rsid w:val="005039FA"/>
    <w:rsid w:val="005041B7"/>
    <w:rsid w:val="00504398"/>
    <w:rsid w:val="00505391"/>
    <w:rsid w:val="00505A10"/>
    <w:rsid w:val="0050608B"/>
    <w:rsid w:val="0050648B"/>
    <w:rsid w:val="0050656E"/>
    <w:rsid w:val="0050695D"/>
    <w:rsid w:val="00506DD4"/>
    <w:rsid w:val="005075D2"/>
    <w:rsid w:val="00507727"/>
    <w:rsid w:val="00507FD5"/>
    <w:rsid w:val="005101A2"/>
    <w:rsid w:val="0051050C"/>
    <w:rsid w:val="0051050D"/>
    <w:rsid w:val="0051054F"/>
    <w:rsid w:val="0051073D"/>
    <w:rsid w:val="00510F91"/>
    <w:rsid w:val="005115B3"/>
    <w:rsid w:val="00511907"/>
    <w:rsid w:val="00511960"/>
    <w:rsid w:val="00512787"/>
    <w:rsid w:val="00513FC7"/>
    <w:rsid w:val="0051410A"/>
    <w:rsid w:val="00514213"/>
    <w:rsid w:val="0051442C"/>
    <w:rsid w:val="005157AC"/>
    <w:rsid w:val="0051595C"/>
    <w:rsid w:val="00516097"/>
    <w:rsid w:val="00516E01"/>
    <w:rsid w:val="00517774"/>
    <w:rsid w:val="005202E2"/>
    <w:rsid w:val="00522C4F"/>
    <w:rsid w:val="00522D5C"/>
    <w:rsid w:val="00522F5D"/>
    <w:rsid w:val="00523542"/>
    <w:rsid w:val="005237A8"/>
    <w:rsid w:val="00523CD3"/>
    <w:rsid w:val="005240B1"/>
    <w:rsid w:val="00524283"/>
    <w:rsid w:val="00525369"/>
    <w:rsid w:val="005256E2"/>
    <w:rsid w:val="0052593B"/>
    <w:rsid w:val="00525E2F"/>
    <w:rsid w:val="00525E68"/>
    <w:rsid w:val="0052606A"/>
    <w:rsid w:val="00526BBF"/>
    <w:rsid w:val="00526C3C"/>
    <w:rsid w:val="00526FB1"/>
    <w:rsid w:val="005274A4"/>
    <w:rsid w:val="0053006F"/>
    <w:rsid w:val="005310E1"/>
    <w:rsid w:val="00531AC2"/>
    <w:rsid w:val="0053254A"/>
    <w:rsid w:val="0053255A"/>
    <w:rsid w:val="0053257D"/>
    <w:rsid w:val="00532C11"/>
    <w:rsid w:val="00532CAA"/>
    <w:rsid w:val="0053356E"/>
    <w:rsid w:val="00533B40"/>
    <w:rsid w:val="005349F6"/>
    <w:rsid w:val="00534C03"/>
    <w:rsid w:val="00534D9C"/>
    <w:rsid w:val="0053512D"/>
    <w:rsid w:val="005352BF"/>
    <w:rsid w:val="005358C3"/>
    <w:rsid w:val="00535C3E"/>
    <w:rsid w:val="005367AA"/>
    <w:rsid w:val="00536A1D"/>
    <w:rsid w:val="00536C8C"/>
    <w:rsid w:val="00537A8C"/>
    <w:rsid w:val="00537D4D"/>
    <w:rsid w:val="00537E94"/>
    <w:rsid w:val="005403AB"/>
    <w:rsid w:val="0054092C"/>
    <w:rsid w:val="00540A0F"/>
    <w:rsid w:val="00540B86"/>
    <w:rsid w:val="00540D3E"/>
    <w:rsid w:val="00540E70"/>
    <w:rsid w:val="00540FDF"/>
    <w:rsid w:val="00541027"/>
    <w:rsid w:val="00541EF3"/>
    <w:rsid w:val="00542120"/>
    <w:rsid w:val="0054249F"/>
    <w:rsid w:val="00543EF9"/>
    <w:rsid w:val="00543FF3"/>
    <w:rsid w:val="005443E7"/>
    <w:rsid w:val="005450D4"/>
    <w:rsid w:val="00545A3F"/>
    <w:rsid w:val="0054610C"/>
    <w:rsid w:val="005465F5"/>
    <w:rsid w:val="005470D3"/>
    <w:rsid w:val="00547425"/>
    <w:rsid w:val="005474FA"/>
    <w:rsid w:val="005478E9"/>
    <w:rsid w:val="005501E9"/>
    <w:rsid w:val="0055038E"/>
    <w:rsid w:val="00550BCC"/>
    <w:rsid w:val="00550F4F"/>
    <w:rsid w:val="005512C8"/>
    <w:rsid w:val="005518E9"/>
    <w:rsid w:val="0055224D"/>
    <w:rsid w:val="0055493D"/>
    <w:rsid w:val="0055505C"/>
    <w:rsid w:val="005550B1"/>
    <w:rsid w:val="0055527D"/>
    <w:rsid w:val="0055557F"/>
    <w:rsid w:val="00555D49"/>
    <w:rsid w:val="0055640C"/>
    <w:rsid w:val="005567AF"/>
    <w:rsid w:val="00556F88"/>
    <w:rsid w:val="005600ED"/>
    <w:rsid w:val="005602BB"/>
    <w:rsid w:val="00560454"/>
    <w:rsid w:val="0056191C"/>
    <w:rsid w:val="00561FDE"/>
    <w:rsid w:val="00562294"/>
    <w:rsid w:val="005625CE"/>
    <w:rsid w:val="0056274B"/>
    <w:rsid w:val="00562BAF"/>
    <w:rsid w:val="00563630"/>
    <w:rsid w:val="00563732"/>
    <w:rsid w:val="00564065"/>
    <w:rsid w:val="00564B22"/>
    <w:rsid w:val="00564C2A"/>
    <w:rsid w:val="00567BEB"/>
    <w:rsid w:val="005702B7"/>
    <w:rsid w:val="00570331"/>
    <w:rsid w:val="00570F7A"/>
    <w:rsid w:val="00570FE3"/>
    <w:rsid w:val="00571513"/>
    <w:rsid w:val="00571D89"/>
    <w:rsid w:val="00572BB0"/>
    <w:rsid w:val="00572CCF"/>
    <w:rsid w:val="005730A3"/>
    <w:rsid w:val="00573265"/>
    <w:rsid w:val="00573451"/>
    <w:rsid w:val="005735E3"/>
    <w:rsid w:val="00574C9C"/>
    <w:rsid w:val="00574D66"/>
    <w:rsid w:val="00575350"/>
    <w:rsid w:val="00575552"/>
    <w:rsid w:val="00575B53"/>
    <w:rsid w:val="00576618"/>
    <w:rsid w:val="00576F50"/>
    <w:rsid w:val="0057799A"/>
    <w:rsid w:val="00580216"/>
    <w:rsid w:val="00581958"/>
    <w:rsid w:val="00581F93"/>
    <w:rsid w:val="00582537"/>
    <w:rsid w:val="00582FB0"/>
    <w:rsid w:val="0058451B"/>
    <w:rsid w:val="00584749"/>
    <w:rsid w:val="00584DE4"/>
    <w:rsid w:val="005851BC"/>
    <w:rsid w:val="005856C8"/>
    <w:rsid w:val="00585C78"/>
    <w:rsid w:val="00585C83"/>
    <w:rsid w:val="0058650B"/>
    <w:rsid w:val="00590C41"/>
    <w:rsid w:val="00590FC5"/>
    <w:rsid w:val="005932C6"/>
    <w:rsid w:val="00593667"/>
    <w:rsid w:val="0059371D"/>
    <w:rsid w:val="005942F8"/>
    <w:rsid w:val="0059487F"/>
    <w:rsid w:val="00594D0E"/>
    <w:rsid w:val="00595586"/>
    <w:rsid w:val="00595947"/>
    <w:rsid w:val="00595FBB"/>
    <w:rsid w:val="00596185"/>
    <w:rsid w:val="005965C0"/>
    <w:rsid w:val="005966FE"/>
    <w:rsid w:val="00596F61"/>
    <w:rsid w:val="00596F99"/>
    <w:rsid w:val="00597578"/>
    <w:rsid w:val="005975C6"/>
    <w:rsid w:val="00597F34"/>
    <w:rsid w:val="005A05ED"/>
    <w:rsid w:val="005A0690"/>
    <w:rsid w:val="005A0693"/>
    <w:rsid w:val="005A0D1F"/>
    <w:rsid w:val="005A0FDA"/>
    <w:rsid w:val="005A0FFF"/>
    <w:rsid w:val="005A1276"/>
    <w:rsid w:val="005A2295"/>
    <w:rsid w:val="005A25CF"/>
    <w:rsid w:val="005A2F14"/>
    <w:rsid w:val="005A32A4"/>
    <w:rsid w:val="005A3845"/>
    <w:rsid w:val="005A425C"/>
    <w:rsid w:val="005A4538"/>
    <w:rsid w:val="005A4860"/>
    <w:rsid w:val="005A545E"/>
    <w:rsid w:val="005A5E53"/>
    <w:rsid w:val="005A6F01"/>
    <w:rsid w:val="005A7A4E"/>
    <w:rsid w:val="005B0787"/>
    <w:rsid w:val="005B0CD9"/>
    <w:rsid w:val="005B0E99"/>
    <w:rsid w:val="005B101E"/>
    <w:rsid w:val="005B11FE"/>
    <w:rsid w:val="005B1539"/>
    <w:rsid w:val="005B156A"/>
    <w:rsid w:val="005B2881"/>
    <w:rsid w:val="005B2913"/>
    <w:rsid w:val="005B2D3C"/>
    <w:rsid w:val="005B2DF4"/>
    <w:rsid w:val="005B321B"/>
    <w:rsid w:val="005B323D"/>
    <w:rsid w:val="005B3358"/>
    <w:rsid w:val="005B3448"/>
    <w:rsid w:val="005B404E"/>
    <w:rsid w:val="005B4BEA"/>
    <w:rsid w:val="005B55A3"/>
    <w:rsid w:val="005B6433"/>
    <w:rsid w:val="005B6E08"/>
    <w:rsid w:val="005B6E48"/>
    <w:rsid w:val="005C1001"/>
    <w:rsid w:val="005C1827"/>
    <w:rsid w:val="005C1850"/>
    <w:rsid w:val="005C19FD"/>
    <w:rsid w:val="005C1EF1"/>
    <w:rsid w:val="005C2329"/>
    <w:rsid w:val="005C2D83"/>
    <w:rsid w:val="005C3338"/>
    <w:rsid w:val="005C37C1"/>
    <w:rsid w:val="005C3B8A"/>
    <w:rsid w:val="005C3EA4"/>
    <w:rsid w:val="005C40DE"/>
    <w:rsid w:val="005C42B1"/>
    <w:rsid w:val="005C4D1C"/>
    <w:rsid w:val="005C4D6D"/>
    <w:rsid w:val="005C4F07"/>
    <w:rsid w:val="005C502D"/>
    <w:rsid w:val="005C57A0"/>
    <w:rsid w:val="005C5A49"/>
    <w:rsid w:val="005C5FCC"/>
    <w:rsid w:val="005C6005"/>
    <w:rsid w:val="005C68D5"/>
    <w:rsid w:val="005C7616"/>
    <w:rsid w:val="005D0E4B"/>
    <w:rsid w:val="005D11C7"/>
    <w:rsid w:val="005D127A"/>
    <w:rsid w:val="005D1A94"/>
    <w:rsid w:val="005D2024"/>
    <w:rsid w:val="005D2059"/>
    <w:rsid w:val="005D2115"/>
    <w:rsid w:val="005D2DE5"/>
    <w:rsid w:val="005D3BAF"/>
    <w:rsid w:val="005D5510"/>
    <w:rsid w:val="005D5FCB"/>
    <w:rsid w:val="005D6160"/>
    <w:rsid w:val="005D620D"/>
    <w:rsid w:val="005D7073"/>
    <w:rsid w:val="005D71D7"/>
    <w:rsid w:val="005D73C2"/>
    <w:rsid w:val="005E02A4"/>
    <w:rsid w:val="005E0EC4"/>
    <w:rsid w:val="005E184D"/>
    <w:rsid w:val="005E29C7"/>
    <w:rsid w:val="005E2B54"/>
    <w:rsid w:val="005E3339"/>
    <w:rsid w:val="005E338C"/>
    <w:rsid w:val="005E368C"/>
    <w:rsid w:val="005E44DF"/>
    <w:rsid w:val="005E51EE"/>
    <w:rsid w:val="005E5417"/>
    <w:rsid w:val="005E6405"/>
    <w:rsid w:val="005E65C9"/>
    <w:rsid w:val="005E76C5"/>
    <w:rsid w:val="005E7F80"/>
    <w:rsid w:val="005F10C8"/>
    <w:rsid w:val="005F1CA3"/>
    <w:rsid w:val="005F2826"/>
    <w:rsid w:val="005F2AEA"/>
    <w:rsid w:val="005F3305"/>
    <w:rsid w:val="005F3E78"/>
    <w:rsid w:val="005F4F2B"/>
    <w:rsid w:val="005F52A6"/>
    <w:rsid w:val="005F5443"/>
    <w:rsid w:val="005F5570"/>
    <w:rsid w:val="005F56D3"/>
    <w:rsid w:val="005F56E3"/>
    <w:rsid w:val="005F56FD"/>
    <w:rsid w:val="005F5EA0"/>
    <w:rsid w:val="005F6421"/>
    <w:rsid w:val="005F6655"/>
    <w:rsid w:val="005F6E29"/>
    <w:rsid w:val="005F7191"/>
    <w:rsid w:val="005F7913"/>
    <w:rsid w:val="005F7947"/>
    <w:rsid w:val="005F797C"/>
    <w:rsid w:val="005F7A88"/>
    <w:rsid w:val="005F7B3F"/>
    <w:rsid w:val="005F7E12"/>
    <w:rsid w:val="00600DF5"/>
    <w:rsid w:val="006011B6"/>
    <w:rsid w:val="00601498"/>
    <w:rsid w:val="006019A4"/>
    <w:rsid w:val="00601E2A"/>
    <w:rsid w:val="00603056"/>
    <w:rsid w:val="00603411"/>
    <w:rsid w:val="00603585"/>
    <w:rsid w:val="0060479F"/>
    <w:rsid w:val="00604A01"/>
    <w:rsid w:val="00604ABB"/>
    <w:rsid w:val="00604E52"/>
    <w:rsid w:val="00604EAE"/>
    <w:rsid w:val="006050AC"/>
    <w:rsid w:val="00605263"/>
    <w:rsid w:val="00605B3B"/>
    <w:rsid w:val="00605DE6"/>
    <w:rsid w:val="006061F1"/>
    <w:rsid w:val="0060651C"/>
    <w:rsid w:val="00606529"/>
    <w:rsid w:val="00606DA5"/>
    <w:rsid w:val="00607083"/>
    <w:rsid w:val="00607347"/>
    <w:rsid w:val="00607B53"/>
    <w:rsid w:val="0061092B"/>
    <w:rsid w:val="006109F6"/>
    <w:rsid w:val="006124B7"/>
    <w:rsid w:val="0061261D"/>
    <w:rsid w:val="006126B4"/>
    <w:rsid w:val="00612F15"/>
    <w:rsid w:val="00613466"/>
    <w:rsid w:val="006136BF"/>
    <w:rsid w:val="00614500"/>
    <w:rsid w:val="006146C7"/>
    <w:rsid w:val="006152F0"/>
    <w:rsid w:val="00615AA5"/>
    <w:rsid w:val="00616018"/>
    <w:rsid w:val="00616C90"/>
    <w:rsid w:val="00616E2D"/>
    <w:rsid w:val="00617A00"/>
    <w:rsid w:val="00617B71"/>
    <w:rsid w:val="00617DA8"/>
    <w:rsid w:val="00620097"/>
    <w:rsid w:val="00621719"/>
    <w:rsid w:val="00621D29"/>
    <w:rsid w:val="00622132"/>
    <w:rsid w:val="006229D7"/>
    <w:rsid w:val="00623106"/>
    <w:rsid w:val="00623419"/>
    <w:rsid w:val="0062357B"/>
    <w:rsid w:val="00623CC1"/>
    <w:rsid w:val="00624182"/>
    <w:rsid w:val="00624E6D"/>
    <w:rsid w:val="00625231"/>
    <w:rsid w:val="00625C85"/>
    <w:rsid w:val="00626732"/>
    <w:rsid w:val="00626B55"/>
    <w:rsid w:val="00626FD0"/>
    <w:rsid w:val="00627EC5"/>
    <w:rsid w:val="00630148"/>
    <w:rsid w:val="00630746"/>
    <w:rsid w:val="00632113"/>
    <w:rsid w:val="00632239"/>
    <w:rsid w:val="00632364"/>
    <w:rsid w:val="0063259E"/>
    <w:rsid w:val="006327D7"/>
    <w:rsid w:val="006332C6"/>
    <w:rsid w:val="006341BE"/>
    <w:rsid w:val="00634A47"/>
    <w:rsid w:val="00635238"/>
    <w:rsid w:val="00635CF9"/>
    <w:rsid w:val="00636026"/>
    <w:rsid w:val="00636AAB"/>
    <w:rsid w:val="00636B42"/>
    <w:rsid w:val="00640216"/>
    <w:rsid w:val="006404E9"/>
    <w:rsid w:val="00641777"/>
    <w:rsid w:val="00641990"/>
    <w:rsid w:val="0064218E"/>
    <w:rsid w:val="00642782"/>
    <w:rsid w:val="0064316C"/>
    <w:rsid w:val="006432F1"/>
    <w:rsid w:val="00643855"/>
    <w:rsid w:val="00643A6E"/>
    <w:rsid w:val="00643A91"/>
    <w:rsid w:val="00644344"/>
    <w:rsid w:val="0064487D"/>
    <w:rsid w:val="00644A65"/>
    <w:rsid w:val="00644E73"/>
    <w:rsid w:val="00645413"/>
    <w:rsid w:val="006454F1"/>
    <w:rsid w:val="006456DC"/>
    <w:rsid w:val="006460A2"/>
    <w:rsid w:val="0064632A"/>
    <w:rsid w:val="00646FA1"/>
    <w:rsid w:val="006475E0"/>
    <w:rsid w:val="0064760D"/>
    <w:rsid w:val="00647E6B"/>
    <w:rsid w:val="00650946"/>
    <w:rsid w:val="00651586"/>
    <w:rsid w:val="006516AF"/>
    <w:rsid w:val="006525ED"/>
    <w:rsid w:val="006526A4"/>
    <w:rsid w:val="00652DF2"/>
    <w:rsid w:val="0065324D"/>
    <w:rsid w:val="00654F41"/>
    <w:rsid w:val="00655535"/>
    <w:rsid w:val="006558F5"/>
    <w:rsid w:val="0065598E"/>
    <w:rsid w:val="006568F7"/>
    <w:rsid w:val="0065713D"/>
    <w:rsid w:val="006572DF"/>
    <w:rsid w:val="006576F5"/>
    <w:rsid w:val="0066029D"/>
    <w:rsid w:val="006603E5"/>
    <w:rsid w:val="0066052F"/>
    <w:rsid w:val="00660D52"/>
    <w:rsid w:val="00660FB5"/>
    <w:rsid w:val="00661CE5"/>
    <w:rsid w:val="0066201E"/>
    <w:rsid w:val="00662A32"/>
    <w:rsid w:val="00662D18"/>
    <w:rsid w:val="00663725"/>
    <w:rsid w:val="0066402E"/>
    <w:rsid w:val="006640A1"/>
    <w:rsid w:val="00664DC8"/>
    <w:rsid w:val="0066580E"/>
    <w:rsid w:val="006660E8"/>
    <w:rsid w:val="006667C1"/>
    <w:rsid w:val="00666845"/>
    <w:rsid w:val="00666A33"/>
    <w:rsid w:val="006670B5"/>
    <w:rsid w:val="006704B0"/>
    <w:rsid w:val="006707FE"/>
    <w:rsid w:val="006709EB"/>
    <w:rsid w:val="00670E13"/>
    <w:rsid w:val="00671F0B"/>
    <w:rsid w:val="00672079"/>
    <w:rsid w:val="006722E0"/>
    <w:rsid w:val="00673A05"/>
    <w:rsid w:val="00673B5F"/>
    <w:rsid w:val="00673DA6"/>
    <w:rsid w:val="00674193"/>
    <w:rsid w:val="00674993"/>
    <w:rsid w:val="006755A9"/>
    <w:rsid w:val="00676222"/>
    <w:rsid w:val="006762FB"/>
    <w:rsid w:val="006768E7"/>
    <w:rsid w:val="0068020F"/>
    <w:rsid w:val="00681824"/>
    <w:rsid w:val="00681CBF"/>
    <w:rsid w:val="00682004"/>
    <w:rsid w:val="006822F3"/>
    <w:rsid w:val="00682BB0"/>
    <w:rsid w:val="00682CD7"/>
    <w:rsid w:val="0068399F"/>
    <w:rsid w:val="00683C05"/>
    <w:rsid w:val="00683CDE"/>
    <w:rsid w:val="0068441E"/>
    <w:rsid w:val="00684B6A"/>
    <w:rsid w:val="00684DD4"/>
    <w:rsid w:val="006851A1"/>
    <w:rsid w:val="00685E1A"/>
    <w:rsid w:val="00686918"/>
    <w:rsid w:val="0068695D"/>
    <w:rsid w:val="00686FC6"/>
    <w:rsid w:val="00687923"/>
    <w:rsid w:val="00687AD3"/>
    <w:rsid w:val="00687F45"/>
    <w:rsid w:val="006904AE"/>
    <w:rsid w:val="006908AF"/>
    <w:rsid w:val="00690FDF"/>
    <w:rsid w:val="006911F0"/>
    <w:rsid w:val="00691660"/>
    <w:rsid w:val="00692015"/>
    <w:rsid w:val="0069390F"/>
    <w:rsid w:val="006939E1"/>
    <w:rsid w:val="00693CDB"/>
    <w:rsid w:val="00695CC4"/>
    <w:rsid w:val="00696733"/>
    <w:rsid w:val="0069686E"/>
    <w:rsid w:val="00696963"/>
    <w:rsid w:val="00696B22"/>
    <w:rsid w:val="00696C48"/>
    <w:rsid w:val="0069783D"/>
    <w:rsid w:val="00697A9E"/>
    <w:rsid w:val="00697C53"/>
    <w:rsid w:val="006A01B9"/>
    <w:rsid w:val="006A04DA"/>
    <w:rsid w:val="006A11A5"/>
    <w:rsid w:val="006A2713"/>
    <w:rsid w:val="006A2D35"/>
    <w:rsid w:val="006A2DE4"/>
    <w:rsid w:val="006A3524"/>
    <w:rsid w:val="006A4D96"/>
    <w:rsid w:val="006A56E5"/>
    <w:rsid w:val="006A64AC"/>
    <w:rsid w:val="006A65E5"/>
    <w:rsid w:val="006A6AF1"/>
    <w:rsid w:val="006A71AC"/>
    <w:rsid w:val="006A71DA"/>
    <w:rsid w:val="006A74E4"/>
    <w:rsid w:val="006A783A"/>
    <w:rsid w:val="006B0488"/>
    <w:rsid w:val="006B088A"/>
    <w:rsid w:val="006B10A9"/>
    <w:rsid w:val="006B11BC"/>
    <w:rsid w:val="006B12CD"/>
    <w:rsid w:val="006B145B"/>
    <w:rsid w:val="006B3703"/>
    <w:rsid w:val="006B48D8"/>
    <w:rsid w:val="006B5647"/>
    <w:rsid w:val="006B566D"/>
    <w:rsid w:val="006B7044"/>
    <w:rsid w:val="006B7890"/>
    <w:rsid w:val="006B7C55"/>
    <w:rsid w:val="006C0684"/>
    <w:rsid w:val="006C0E70"/>
    <w:rsid w:val="006C1179"/>
    <w:rsid w:val="006C16AE"/>
    <w:rsid w:val="006C1C98"/>
    <w:rsid w:val="006C26D3"/>
    <w:rsid w:val="006C3476"/>
    <w:rsid w:val="006C3DF9"/>
    <w:rsid w:val="006C3EFF"/>
    <w:rsid w:val="006C43CD"/>
    <w:rsid w:val="006C457A"/>
    <w:rsid w:val="006C517E"/>
    <w:rsid w:val="006C543F"/>
    <w:rsid w:val="006C57A0"/>
    <w:rsid w:val="006C5A52"/>
    <w:rsid w:val="006C6A44"/>
    <w:rsid w:val="006D023E"/>
    <w:rsid w:val="006D0489"/>
    <w:rsid w:val="006D0879"/>
    <w:rsid w:val="006D0ABB"/>
    <w:rsid w:val="006D0D5C"/>
    <w:rsid w:val="006D0DF0"/>
    <w:rsid w:val="006D1E78"/>
    <w:rsid w:val="006D28B8"/>
    <w:rsid w:val="006D3200"/>
    <w:rsid w:val="006D3803"/>
    <w:rsid w:val="006D3853"/>
    <w:rsid w:val="006D4247"/>
    <w:rsid w:val="006D4370"/>
    <w:rsid w:val="006D4C84"/>
    <w:rsid w:val="006D4DBD"/>
    <w:rsid w:val="006D4E64"/>
    <w:rsid w:val="006D5121"/>
    <w:rsid w:val="006D5A37"/>
    <w:rsid w:val="006D5CBF"/>
    <w:rsid w:val="006D6265"/>
    <w:rsid w:val="006D62EF"/>
    <w:rsid w:val="006D6C97"/>
    <w:rsid w:val="006D6E29"/>
    <w:rsid w:val="006D7C63"/>
    <w:rsid w:val="006E0871"/>
    <w:rsid w:val="006E08CC"/>
    <w:rsid w:val="006E0964"/>
    <w:rsid w:val="006E1044"/>
    <w:rsid w:val="006E222C"/>
    <w:rsid w:val="006E239C"/>
    <w:rsid w:val="006E24EC"/>
    <w:rsid w:val="006E25D5"/>
    <w:rsid w:val="006E26BA"/>
    <w:rsid w:val="006E3B21"/>
    <w:rsid w:val="006E45A0"/>
    <w:rsid w:val="006E4D1A"/>
    <w:rsid w:val="006E57F6"/>
    <w:rsid w:val="006E5CEB"/>
    <w:rsid w:val="006E61BF"/>
    <w:rsid w:val="006E7BA1"/>
    <w:rsid w:val="006F00F4"/>
    <w:rsid w:val="006F07DE"/>
    <w:rsid w:val="006F0D9C"/>
    <w:rsid w:val="006F1437"/>
    <w:rsid w:val="006F25CF"/>
    <w:rsid w:val="006F2C2B"/>
    <w:rsid w:val="006F36B5"/>
    <w:rsid w:val="006F4387"/>
    <w:rsid w:val="006F457A"/>
    <w:rsid w:val="006F496A"/>
    <w:rsid w:val="006F5516"/>
    <w:rsid w:val="006F554E"/>
    <w:rsid w:val="006F58C8"/>
    <w:rsid w:val="006F5AAE"/>
    <w:rsid w:val="006F60F2"/>
    <w:rsid w:val="006F64A7"/>
    <w:rsid w:val="006F7497"/>
    <w:rsid w:val="00700380"/>
    <w:rsid w:val="00700813"/>
    <w:rsid w:val="00700B86"/>
    <w:rsid w:val="00701DCC"/>
    <w:rsid w:val="00701FD8"/>
    <w:rsid w:val="007025BD"/>
    <w:rsid w:val="00703127"/>
    <w:rsid w:val="007049F9"/>
    <w:rsid w:val="00704C5D"/>
    <w:rsid w:val="00705962"/>
    <w:rsid w:val="00705E9C"/>
    <w:rsid w:val="007074C0"/>
    <w:rsid w:val="00710E56"/>
    <w:rsid w:val="00710FE7"/>
    <w:rsid w:val="0071101C"/>
    <w:rsid w:val="007119E6"/>
    <w:rsid w:val="007122A3"/>
    <w:rsid w:val="007133BA"/>
    <w:rsid w:val="007136D1"/>
    <w:rsid w:val="00713AC9"/>
    <w:rsid w:val="00713B3C"/>
    <w:rsid w:val="00713E0A"/>
    <w:rsid w:val="00714CD2"/>
    <w:rsid w:val="00714FF2"/>
    <w:rsid w:val="00715425"/>
    <w:rsid w:val="007154EA"/>
    <w:rsid w:val="00716511"/>
    <w:rsid w:val="0071672E"/>
    <w:rsid w:val="00716D39"/>
    <w:rsid w:val="0071714B"/>
    <w:rsid w:val="007172BC"/>
    <w:rsid w:val="007175B8"/>
    <w:rsid w:val="007175F5"/>
    <w:rsid w:val="007204BA"/>
    <w:rsid w:val="007215D1"/>
    <w:rsid w:val="00721AEB"/>
    <w:rsid w:val="00722548"/>
    <w:rsid w:val="0072263C"/>
    <w:rsid w:val="00722D81"/>
    <w:rsid w:val="0072311B"/>
    <w:rsid w:val="00723617"/>
    <w:rsid w:val="00723628"/>
    <w:rsid w:val="007246C4"/>
    <w:rsid w:val="0072486F"/>
    <w:rsid w:val="00724C9E"/>
    <w:rsid w:val="00725103"/>
    <w:rsid w:val="00725130"/>
    <w:rsid w:val="00725697"/>
    <w:rsid w:val="00726783"/>
    <w:rsid w:val="00726C08"/>
    <w:rsid w:val="00726F6A"/>
    <w:rsid w:val="00727521"/>
    <w:rsid w:val="00727921"/>
    <w:rsid w:val="00727C4D"/>
    <w:rsid w:val="00727FBD"/>
    <w:rsid w:val="00730B58"/>
    <w:rsid w:val="0073116F"/>
    <w:rsid w:val="00731C2C"/>
    <w:rsid w:val="00732221"/>
    <w:rsid w:val="007341A9"/>
    <w:rsid w:val="0073444D"/>
    <w:rsid w:val="007344EB"/>
    <w:rsid w:val="00734C53"/>
    <w:rsid w:val="00735359"/>
    <w:rsid w:val="007366FC"/>
    <w:rsid w:val="0073688B"/>
    <w:rsid w:val="00736CFB"/>
    <w:rsid w:val="007372F9"/>
    <w:rsid w:val="00737475"/>
    <w:rsid w:val="00737EDF"/>
    <w:rsid w:val="0074134B"/>
    <w:rsid w:val="0074150B"/>
    <w:rsid w:val="007417CC"/>
    <w:rsid w:val="0074190B"/>
    <w:rsid w:val="00741D68"/>
    <w:rsid w:val="00742665"/>
    <w:rsid w:val="00742F76"/>
    <w:rsid w:val="00744A19"/>
    <w:rsid w:val="0074542E"/>
    <w:rsid w:val="00745BD7"/>
    <w:rsid w:val="007461BF"/>
    <w:rsid w:val="007463A8"/>
    <w:rsid w:val="007464FD"/>
    <w:rsid w:val="00746682"/>
    <w:rsid w:val="0074681F"/>
    <w:rsid w:val="00747685"/>
    <w:rsid w:val="0075043D"/>
    <w:rsid w:val="007507EC"/>
    <w:rsid w:val="00750830"/>
    <w:rsid w:val="00750A53"/>
    <w:rsid w:val="007512D9"/>
    <w:rsid w:val="0075167B"/>
    <w:rsid w:val="00751A76"/>
    <w:rsid w:val="00751B26"/>
    <w:rsid w:val="007520AE"/>
    <w:rsid w:val="0075216C"/>
    <w:rsid w:val="007522D6"/>
    <w:rsid w:val="00752B02"/>
    <w:rsid w:val="007539A6"/>
    <w:rsid w:val="00753D6E"/>
    <w:rsid w:val="0075462B"/>
    <w:rsid w:val="007548EE"/>
    <w:rsid w:val="00754B57"/>
    <w:rsid w:val="007557AC"/>
    <w:rsid w:val="007559B5"/>
    <w:rsid w:val="00756419"/>
    <w:rsid w:val="0075660B"/>
    <w:rsid w:val="007569CC"/>
    <w:rsid w:val="00760323"/>
    <w:rsid w:val="007607B0"/>
    <w:rsid w:val="00760F27"/>
    <w:rsid w:val="00760FFE"/>
    <w:rsid w:val="00761FBA"/>
    <w:rsid w:val="007620D0"/>
    <w:rsid w:val="00762B19"/>
    <w:rsid w:val="00762C72"/>
    <w:rsid w:val="00763D5A"/>
    <w:rsid w:val="0076420C"/>
    <w:rsid w:val="007653CB"/>
    <w:rsid w:val="0076566D"/>
    <w:rsid w:val="00765B3A"/>
    <w:rsid w:val="00765FC8"/>
    <w:rsid w:val="0076622E"/>
    <w:rsid w:val="00766759"/>
    <w:rsid w:val="00766E17"/>
    <w:rsid w:val="00767552"/>
    <w:rsid w:val="00767E66"/>
    <w:rsid w:val="0077002F"/>
    <w:rsid w:val="007709C2"/>
    <w:rsid w:val="00770A2D"/>
    <w:rsid w:val="00771548"/>
    <w:rsid w:val="007717AF"/>
    <w:rsid w:val="00771D5D"/>
    <w:rsid w:val="00771F80"/>
    <w:rsid w:val="0077223D"/>
    <w:rsid w:val="007722B5"/>
    <w:rsid w:val="007725E2"/>
    <w:rsid w:val="007729CC"/>
    <w:rsid w:val="00772DD5"/>
    <w:rsid w:val="00773069"/>
    <w:rsid w:val="0077322A"/>
    <w:rsid w:val="0077376F"/>
    <w:rsid w:val="00774586"/>
    <w:rsid w:val="00774F3D"/>
    <w:rsid w:val="007753C5"/>
    <w:rsid w:val="00775906"/>
    <w:rsid w:val="007766F2"/>
    <w:rsid w:val="0077689B"/>
    <w:rsid w:val="00776F89"/>
    <w:rsid w:val="00777A49"/>
    <w:rsid w:val="00777FB1"/>
    <w:rsid w:val="00780053"/>
    <w:rsid w:val="007802F2"/>
    <w:rsid w:val="007809C4"/>
    <w:rsid w:val="00780EDC"/>
    <w:rsid w:val="007816BF"/>
    <w:rsid w:val="007825B2"/>
    <w:rsid w:val="007828A1"/>
    <w:rsid w:val="007828EE"/>
    <w:rsid w:val="00782E43"/>
    <w:rsid w:val="007840BB"/>
    <w:rsid w:val="0078454C"/>
    <w:rsid w:val="00785635"/>
    <w:rsid w:val="007856F4"/>
    <w:rsid w:val="0078585C"/>
    <w:rsid w:val="00786892"/>
    <w:rsid w:val="00787345"/>
    <w:rsid w:val="007876A2"/>
    <w:rsid w:val="00787722"/>
    <w:rsid w:val="00787ABE"/>
    <w:rsid w:val="00790AA5"/>
    <w:rsid w:val="00790E81"/>
    <w:rsid w:val="00791893"/>
    <w:rsid w:val="00792067"/>
    <w:rsid w:val="00792D58"/>
    <w:rsid w:val="00793226"/>
    <w:rsid w:val="00793588"/>
    <w:rsid w:val="00793980"/>
    <w:rsid w:val="007942C0"/>
    <w:rsid w:val="0079461F"/>
    <w:rsid w:val="007957A6"/>
    <w:rsid w:val="007962E7"/>
    <w:rsid w:val="00796923"/>
    <w:rsid w:val="00796A04"/>
    <w:rsid w:val="00797872"/>
    <w:rsid w:val="00797F13"/>
    <w:rsid w:val="007A009B"/>
    <w:rsid w:val="007A06F5"/>
    <w:rsid w:val="007A0EA8"/>
    <w:rsid w:val="007A2949"/>
    <w:rsid w:val="007A2A39"/>
    <w:rsid w:val="007A2C2F"/>
    <w:rsid w:val="007A2DEB"/>
    <w:rsid w:val="007A337A"/>
    <w:rsid w:val="007A3568"/>
    <w:rsid w:val="007A3E52"/>
    <w:rsid w:val="007A4481"/>
    <w:rsid w:val="007A4693"/>
    <w:rsid w:val="007A5844"/>
    <w:rsid w:val="007A6052"/>
    <w:rsid w:val="007A6098"/>
    <w:rsid w:val="007A61E8"/>
    <w:rsid w:val="007A62B5"/>
    <w:rsid w:val="007B0298"/>
    <w:rsid w:val="007B03B1"/>
    <w:rsid w:val="007B1AEA"/>
    <w:rsid w:val="007B1E21"/>
    <w:rsid w:val="007B20F8"/>
    <w:rsid w:val="007B2115"/>
    <w:rsid w:val="007B2292"/>
    <w:rsid w:val="007B24D6"/>
    <w:rsid w:val="007B25B0"/>
    <w:rsid w:val="007B2F61"/>
    <w:rsid w:val="007B3B62"/>
    <w:rsid w:val="007B3BA6"/>
    <w:rsid w:val="007B3FA5"/>
    <w:rsid w:val="007B41DD"/>
    <w:rsid w:val="007B4259"/>
    <w:rsid w:val="007B4D75"/>
    <w:rsid w:val="007B5835"/>
    <w:rsid w:val="007B6196"/>
    <w:rsid w:val="007B6FDE"/>
    <w:rsid w:val="007B726D"/>
    <w:rsid w:val="007B7642"/>
    <w:rsid w:val="007C096E"/>
    <w:rsid w:val="007C0E6B"/>
    <w:rsid w:val="007C1391"/>
    <w:rsid w:val="007C1E9A"/>
    <w:rsid w:val="007C2631"/>
    <w:rsid w:val="007C2639"/>
    <w:rsid w:val="007C3622"/>
    <w:rsid w:val="007C3838"/>
    <w:rsid w:val="007C4035"/>
    <w:rsid w:val="007C41EA"/>
    <w:rsid w:val="007C4799"/>
    <w:rsid w:val="007C48B3"/>
    <w:rsid w:val="007C4BDD"/>
    <w:rsid w:val="007C523D"/>
    <w:rsid w:val="007C5723"/>
    <w:rsid w:val="007C63B5"/>
    <w:rsid w:val="007C6B76"/>
    <w:rsid w:val="007C7673"/>
    <w:rsid w:val="007C7755"/>
    <w:rsid w:val="007C7AA8"/>
    <w:rsid w:val="007D0065"/>
    <w:rsid w:val="007D034D"/>
    <w:rsid w:val="007D1D83"/>
    <w:rsid w:val="007D1F8C"/>
    <w:rsid w:val="007D2AF1"/>
    <w:rsid w:val="007D2F2C"/>
    <w:rsid w:val="007D38CD"/>
    <w:rsid w:val="007D40DE"/>
    <w:rsid w:val="007D4658"/>
    <w:rsid w:val="007D4A56"/>
    <w:rsid w:val="007D4AB2"/>
    <w:rsid w:val="007D5508"/>
    <w:rsid w:val="007D5872"/>
    <w:rsid w:val="007D6751"/>
    <w:rsid w:val="007D77CF"/>
    <w:rsid w:val="007E009F"/>
    <w:rsid w:val="007E0317"/>
    <w:rsid w:val="007E0661"/>
    <w:rsid w:val="007E1A22"/>
    <w:rsid w:val="007E1CE8"/>
    <w:rsid w:val="007E1E0B"/>
    <w:rsid w:val="007E1F9D"/>
    <w:rsid w:val="007E266C"/>
    <w:rsid w:val="007E2A98"/>
    <w:rsid w:val="007E2BDF"/>
    <w:rsid w:val="007E390F"/>
    <w:rsid w:val="007E3B2C"/>
    <w:rsid w:val="007E42FF"/>
    <w:rsid w:val="007E6078"/>
    <w:rsid w:val="007E60E2"/>
    <w:rsid w:val="007E61A7"/>
    <w:rsid w:val="007E7975"/>
    <w:rsid w:val="007E7B26"/>
    <w:rsid w:val="007F04B6"/>
    <w:rsid w:val="007F0C1E"/>
    <w:rsid w:val="007F1197"/>
    <w:rsid w:val="007F120D"/>
    <w:rsid w:val="007F1AB3"/>
    <w:rsid w:val="007F1C95"/>
    <w:rsid w:val="007F1CDC"/>
    <w:rsid w:val="007F276D"/>
    <w:rsid w:val="007F27D8"/>
    <w:rsid w:val="007F2857"/>
    <w:rsid w:val="007F2DF3"/>
    <w:rsid w:val="007F3047"/>
    <w:rsid w:val="007F3BCE"/>
    <w:rsid w:val="007F3C50"/>
    <w:rsid w:val="007F439C"/>
    <w:rsid w:val="007F58B1"/>
    <w:rsid w:val="007F7721"/>
    <w:rsid w:val="00801143"/>
    <w:rsid w:val="0080179E"/>
    <w:rsid w:val="0080246E"/>
    <w:rsid w:val="008024E5"/>
    <w:rsid w:val="00802CCE"/>
    <w:rsid w:val="00802E50"/>
    <w:rsid w:val="00803BE3"/>
    <w:rsid w:val="008042C9"/>
    <w:rsid w:val="008044D2"/>
    <w:rsid w:val="00804CEC"/>
    <w:rsid w:val="00804F64"/>
    <w:rsid w:val="008054FD"/>
    <w:rsid w:val="00806C8E"/>
    <w:rsid w:val="00807BF5"/>
    <w:rsid w:val="00810AEA"/>
    <w:rsid w:val="00810C51"/>
    <w:rsid w:val="00811CE6"/>
    <w:rsid w:val="0081226C"/>
    <w:rsid w:val="008125DC"/>
    <w:rsid w:val="00812A8A"/>
    <w:rsid w:val="00812B29"/>
    <w:rsid w:val="00813937"/>
    <w:rsid w:val="00813AAF"/>
    <w:rsid w:val="00814044"/>
    <w:rsid w:val="00814252"/>
    <w:rsid w:val="008147B2"/>
    <w:rsid w:val="008147CC"/>
    <w:rsid w:val="0081536D"/>
    <w:rsid w:val="008153AC"/>
    <w:rsid w:val="00815B5A"/>
    <w:rsid w:val="00815CCE"/>
    <w:rsid w:val="008163E2"/>
    <w:rsid w:val="00816927"/>
    <w:rsid w:val="00817EC9"/>
    <w:rsid w:val="00817F15"/>
    <w:rsid w:val="008200CC"/>
    <w:rsid w:val="0082018F"/>
    <w:rsid w:val="008201FA"/>
    <w:rsid w:val="008203B3"/>
    <w:rsid w:val="00820426"/>
    <w:rsid w:val="008215E1"/>
    <w:rsid w:val="00821C90"/>
    <w:rsid w:val="00821E4D"/>
    <w:rsid w:val="00822502"/>
    <w:rsid w:val="00822D2C"/>
    <w:rsid w:val="00822D7A"/>
    <w:rsid w:val="00823BED"/>
    <w:rsid w:val="008240C7"/>
    <w:rsid w:val="0082432E"/>
    <w:rsid w:val="008245ED"/>
    <w:rsid w:val="0082486D"/>
    <w:rsid w:val="00824A04"/>
    <w:rsid w:val="00824D8F"/>
    <w:rsid w:val="0082533B"/>
    <w:rsid w:val="0082537E"/>
    <w:rsid w:val="00825F3B"/>
    <w:rsid w:val="0082683E"/>
    <w:rsid w:val="00826BC9"/>
    <w:rsid w:val="0082775D"/>
    <w:rsid w:val="00827D13"/>
    <w:rsid w:val="008300B0"/>
    <w:rsid w:val="00830D20"/>
    <w:rsid w:val="008322DD"/>
    <w:rsid w:val="008327EF"/>
    <w:rsid w:val="008334A0"/>
    <w:rsid w:val="00833BDF"/>
    <w:rsid w:val="00834235"/>
    <w:rsid w:val="00834ED9"/>
    <w:rsid w:val="0083526D"/>
    <w:rsid w:val="00835CF2"/>
    <w:rsid w:val="00837AC8"/>
    <w:rsid w:val="00837DDE"/>
    <w:rsid w:val="00840394"/>
    <w:rsid w:val="008407E5"/>
    <w:rsid w:val="008408B0"/>
    <w:rsid w:val="00840B71"/>
    <w:rsid w:val="00840B92"/>
    <w:rsid w:val="0084110D"/>
    <w:rsid w:val="00841384"/>
    <w:rsid w:val="00841E87"/>
    <w:rsid w:val="008429FD"/>
    <w:rsid w:val="008436C7"/>
    <w:rsid w:val="00843DB3"/>
    <w:rsid w:val="00844173"/>
    <w:rsid w:val="00844893"/>
    <w:rsid w:val="00844913"/>
    <w:rsid w:val="00844AAD"/>
    <w:rsid w:val="0084563D"/>
    <w:rsid w:val="008458CF"/>
    <w:rsid w:val="00846EBB"/>
    <w:rsid w:val="00847237"/>
    <w:rsid w:val="008510C2"/>
    <w:rsid w:val="0085188A"/>
    <w:rsid w:val="00851CB6"/>
    <w:rsid w:val="00851E26"/>
    <w:rsid w:val="008522AA"/>
    <w:rsid w:val="00854171"/>
    <w:rsid w:val="00854C92"/>
    <w:rsid w:val="00854DA8"/>
    <w:rsid w:val="00855AAE"/>
    <w:rsid w:val="00857A03"/>
    <w:rsid w:val="008601ED"/>
    <w:rsid w:val="008607D9"/>
    <w:rsid w:val="00861803"/>
    <w:rsid w:val="00861B7E"/>
    <w:rsid w:val="00861C67"/>
    <w:rsid w:val="0086240A"/>
    <w:rsid w:val="008625B2"/>
    <w:rsid w:val="00862819"/>
    <w:rsid w:val="0086295D"/>
    <w:rsid w:val="00863721"/>
    <w:rsid w:val="0086410B"/>
    <w:rsid w:val="008643E8"/>
    <w:rsid w:val="008655A3"/>
    <w:rsid w:val="008655C5"/>
    <w:rsid w:val="00865BED"/>
    <w:rsid w:val="00866293"/>
    <w:rsid w:val="0086659A"/>
    <w:rsid w:val="008666A5"/>
    <w:rsid w:val="00866A89"/>
    <w:rsid w:val="00867320"/>
    <w:rsid w:val="0086764D"/>
    <w:rsid w:val="00867ECB"/>
    <w:rsid w:val="008705B5"/>
    <w:rsid w:val="00870FA1"/>
    <w:rsid w:val="00871247"/>
    <w:rsid w:val="00871332"/>
    <w:rsid w:val="00871D25"/>
    <w:rsid w:val="00871FD0"/>
    <w:rsid w:val="0087226F"/>
    <w:rsid w:val="00872696"/>
    <w:rsid w:val="008735F7"/>
    <w:rsid w:val="00873B46"/>
    <w:rsid w:val="00874F9B"/>
    <w:rsid w:val="008750B8"/>
    <w:rsid w:val="00875746"/>
    <w:rsid w:val="00876302"/>
    <w:rsid w:val="00877319"/>
    <w:rsid w:val="008801C2"/>
    <w:rsid w:val="0088042D"/>
    <w:rsid w:val="00880E5D"/>
    <w:rsid w:val="008811B0"/>
    <w:rsid w:val="00881B06"/>
    <w:rsid w:val="008826C2"/>
    <w:rsid w:val="008826CD"/>
    <w:rsid w:val="00884E26"/>
    <w:rsid w:val="00885A74"/>
    <w:rsid w:val="008862B1"/>
    <w:rsid w:val="00886477"/>
    <w:rsid w:val="00886E32"/>
    <w:rsid w:val="00887222"/>
    <w:rsid w:val="008876EA"/>
    <w:rsid w:val="00887952"/>
    <w:rsid w:val="008906EA"/>
    <w:rsid w:val="0089093E"/>
    <w:rsid w:val="00891E45"/>
    <w:rsid w:val="00892148"/>
    <w:rsid w:val="00892C97"/>
    <w:rsid w:val="0089336C"/>
    <w:rsid w:val="00893975"/>
    <w:rsid w:val="00894016"/>
    <w:rsid w:val="0089410D"/>
    <w:rsid w:val="0089451F"/>
    <w:rsid w:val="00894DC7"/>
    <w:rsid w:val="00894E68"/>
    <w:rsid w:val="00895173"/>
    <w:rsid w:val="00895A93"/>
    <w:rsid w:val="00896484"/>
    <w:rsid w:val="0089648E"/>
    <w:rsid w:val="00896639"/>
    <w:rsid w:val="00896955"/>
    <w:rsid w:val="00896B84"/>
    <w:rsid w:val="00897C0C"/>
    <w:rsid w:val="008A018B"/>
    <w:rsid w:val="008A0E86"/>
    <w:rsid w:val="008A10C8"/>
    <w:rsid w:val="008A1B33"/>
    <w:rsid w:val="008A1DFC"/>
    <w:rsid w:val="008A2078"/>
    <w:rsid w:val="008A21A5"/>
    <w:rsid w:val="008A283C"/>
    <w:rsid w:val="008A2ADF"/>
    <w:rsid w:val="008A2B0D"/>
    <w:rsid w:val="008A3CBA"/>
    <w:rsid w:val="008A44D0"/>
    <w:rsid w:val="008A6175"/>
    <w:rsid w:val="008A6305"/>
    <w:rsid w:val="008A66C0"/>
    <w:rsid w:val="008A6715"/>
    <w:rsid w:val="008A6B3B"/>
    <w:rsid w:val="008A6CB4"/>
    <w:rsid w:val="008A6F27"/>
    <w:rsid w:val="008A73D5"/>
    <w:rsid w:val="008A7B71"/>
    <w:rsid w:val="008A7BF1"/>
    <w:rsid w:val="008B0322"/>
    <w:rsid w:val="008B066C"/>
    <w:rsid w:val="008B0D96"/>
    <w:rsid w:val="008B173E"/>
    <w:rsid w:val="008B1D43"/>
    <w:rsid w:val="008B228B"/>
    <w:rsid w:val="008B2DE4"/>
    <w:rsid w:val="008B33DD"/>
    <w:rsid w:val="008B446F"/>
    <w:rsid w:val="008B5622"/>
    <w:rsid w:val="008B61EF"/>
    <w:rsid w:val="008B6C67"/>
    <w:rsid w:val="008B7109"/>
    <w:rsid w:val="008B73FB"/>
    <w:rsid w:val="008B7470"/>
    <w:rsid w:val="008B77B1"/>
    <w:rsid w:val="008B79D1"/>
    <w:rsid w:val="008C0036"/>
    <w:rsid w:val="008C0863"/>
    <w:rsid w:val="008C09DC"/>
    <w:rsid w:val="008C0C01"/>
    <w:rsid w:val="008C0C50"/>
    <w:rsid w:val="008C288F"/>
    <w:rsid w:val="008C28B5"/>
    <w:rsid w:val="008C34B9"/>
    <w:rsid w:val="008C3646"/>
    <w:rsid w:val="008C40A9"/>
    <w:rsid w:val="008C4742"/>
    <w:rsid w:val="008C523A"/>
    <w:rsid w:val="008C529E"/>
    <w:rsid w:val="008C57D1"/>
    <w:rsid w:val="008C5CE8"/>
    <w:rsid w:val="008C5CF3"/>
    <w:rsid w:val="008C67EF"/>
    <w:rsid w:val="008C6AF5"/>
    <w:rsid w:val="008C711A"/>
    <w:rsid w:val="008C7435"/>
    <w:rsid w:val="008C74CE"/>
    <w:rsid w:val="008C78D2"/>
    <w:rsid w:val="008C7B15"/>
    <w:rsid w:val="008D0135"/>
    <w:rsid w:val="008D084F"/>
    <w:rsid w:val="008D0B83"/>
    <w:rsid w:val="008D1079"/>
    <w:rsid w:val="008D1119"/>
    <w:rsid w:val="008D2336"/>
    <w:rsid w:val="008D303D"/>
    <w:rsid w:val="008D34ED"/>
    <w:rsid w:val="008D47B8"/>
    <w:rsid w:val="008D495B"/>
    <w:rsid w:val="008D4CCC"/>
    <w:rsid w:val="008D52EF"/>
    <w:rsid w:val="008D57F7"/>
    <w:rsid w:val="008D5DDF"/>
    <w:rsid w:val="008D5E5F"/>
    <w:rsid w:val="008D6703"/>
    <w:rsid w:val="008D6866"/>
    <w:rsid w:val="008D6A69"/>
    <w:rsid w:val="008D6AD0"/>
    <w:rsid w:val="008D6BCA"/>
    <w:rsid w:val="008D7418"/>
    <w:rsid w:val="008D7F7D"/>
    <w:rsid w:val="008D7F80"/>
    <w:rsid w:val="008E0152"/>
    <w:rsid w:val="008E05FC"/>
    <w:rsid w:val="008E15C9"/>
    <w:rsid w:val="008E1789"/>
    <w:rsid w:val="008E262D"/>
    <w:rsid w:val="008E35BF"/>
    <w:rsid w:val="008E3729"/>
    <w:rsid w:val="008E4859"/>
    <w:rsid w:val="008E50F8"/>
    <w:rsid w:val="008E57E2"/>
    <w:rsid w:val="008E5D5C"/>
    <w:rsid w:val="008E604E"/>
    <w:rsid w:val="008E631A"/>
    <w:rsid w:val="008E6657"/>
    <w:rsid w:val="008E6AD1"/>
    <w:rsid w:val="008E6D28"/>
    <w:rsid w:val="008F00FD"/>
    <w:rsid w:val="008F10B0"/>
    <w:rsid w:val="008F1567"/>
    <w:rsid w:val="008F211A"/>
    <w:rsid w:val="008F2B03"/>
    <w:rsid w:val="008F2EE8"/>
    <w:rsid w:val="008F31E2"/>
    <w:rsid w:val="008F3EF5"/>
    <w:rsid w:val="008F43E5"/>
    <w:rsid w:val="008F4817"/>
    <w:rsid w:val="008F5096"/>
    <w:rsid w:val="008F582D"/>
    <w:rsid w:val="008F5911"/>
    <w:rsid w:val="008F5CB8"/>
    <w:rsid w:val="008F71D6"/>
    <w:rsid w:val="008F74E1"/>
    <w:rsid w:val="008F7D7E"/>
    <w:rsid w:val="009006A6"/>
    <w:rsid w:val="0090111C"/>
    <w:rsid w:val="009015D9"/>
    <w:rsid w:val="0090161D"/>
    <w:rsid w:val="00901789"/>
    <w:rsid w:val="00901F22"/>
    <w:rsid w:val="00902150"/>
    <w:rsid w:val="009035DA"/>
    <w:rsid w:val="00903B94"/>
    <w:rsid w:val="00903C48"/>
    <w:rsid w:val="00904C7E"/>
    <w:rsid w:val="00904F07"/>
    <w:rsid w:val="009056C2"/>
    <w:rsid w:val="0090615C"/>
    <w:rsid w:val="00906A16"/>
    <w:rsid w:val="00907F1F"/>
    <w:rsid w:val="00907F67"/>
    <w:rsid w:val="00910825"/>
    <w:rsid w:val="00910AB7"/>
    <w:rsid w:val="00910AF1"/>
    <w:rsid w:val="00910DF6"/>
    <w:rsid w:val="00911818"/>
    <w:rsid w:val="00911E0C"/>
    <w:rsid w:val="00912D09"/>
    <w:rsid w:val="00913D7D"/>
    <w:rsid w:val="00913F58"/>
    <w:rsid w:val="00914364"/>
    <w:rsid w:val="00914423"/>
    <w:rsid w:val="009147DF"/>
    <w:rsid w:val="009147F1"/>
    <w:rsid w:val="00914CFB"/>
    <w:rsid w:val="009151AB"/>
    <w:rsid w:val="009166CA"/>
    <w:rsid w:val="00916B8C"/>
    <w:rsid w:val="009170A7"/>
    <w:rsid w:val="009170AA"/>
    <w:rsid w:val="00917DBB"/>
    <w:rsid w:val="0092040F"/>
    <w:rsid w:val="00920542"/>
    <w:rsid w:val="00920AD3"/>
    <w:rsid w:val="00920B9B"/>
    <w:rsid w:val="00920FD3"/>
    <w:rsid w:val="009216C0"/>
    <w:rsid w:val="00921B42"/>
    <w:rsid w:val="00921D4D"/>
    <w:rsid w:val="00921DCA"/>
    <w:rsid w:val="009229F7"/>
    <w:rsid w:val="00922A09"/>
    <w:rsid w:val="00922AA1"/>
    <w:rsid w:val="00923797"/>
    <w:rsid w:val="00924251"/>
    <w:rsid w:val="00924F4F"/>
    <w:rsid w:val="0092631A"/>
    <w:rsid w:val="009268EE"/>
    <w:rsid w:val="00926E12"/>
    <w:rsid w:val="0092703B"/>
    <w:rsid w:val="00927C05"/>
    <w:rsid w:val="0093011D"/>
    <w:rsid w:val="009306B2"/>
    <w:rsid w:val="009306BE"/>
    <w:rsid w:val="0093162C"/>
    <w:rsid w:val="00931A88"/>
    <w:rsid w:val="00931EB1"/>
    <w:rsid w:val="00932534"/>
    <w:rsid w:val="00932971"/>
    <w:rsid w:val="00932CD6"/>
    <w:rsid w:val="00933542"/>
    <w:rsid w:val="00933713"/>
    <w:rsid w:val="00933B2F"/>
    <w:rsid w:val="009340DE"/>
    <w:rsid w:val="00935187"/>
    <w:rsid w:val="00935AB9"/>
    <w:rsid w:val="00935AD9"/>
    <w:rsid w:val="009367D8"/>
    <w:rsid w:val="00937BF9"/>
    <w:rsid w:val="00937D3A"/>
    <w:rsid w:val="00937D3C"/>
    <w:rsid w:val="00937FDE"/>
    <w:rsid w:val="00940057"/>
    <w:rsid w:val="00940C82"/>
    <w:rsid w:val="00940F2A"/>
    <w:rsid w:val="00941E30"/>
    <w:rsid w:val="009422C5"/>
    <w:rsid w:val="009424A0"/>
    <w:rsid w:val="009428DD"/>
    <w:rsid w:val="00942D2D"/>
    <w:rsid w:val="00943222"/>
    <w:rsid w:val="0094376C"/>
    <w:rsid w:val="0094396A"/>
    <w:rsid w:val="00943FDB"/>
    <w:rsid w:val="00944970"/>
    <w:rsid w:val="00944B2D"/>
    <w:rsid w:val="00945048"/>
    <w:rsid w:val="0094561D"/>
    <w:rsid w:val="0094678A"/>
    <w:rsid w:val="0094783A"/>
    <w:rsid w:val="00947861"/>
    <w:rsid w:val="00947C5E"/>
    <w:rsid w:val="00947CD7"/>
    <w:rsid w:val="00950B49"/>
    <w:rsid w:val="00951DE9"/>
    <w:rsid w:val="009521D7"/>
    <w:rsid w:val="009529CB"/>
    <w:rsid w:val="009529DF"/>
    <w:rsid w:val="009529ED"/>
    <w:rsid w:val="00952D1E"/>
    <w:rsid w:val="00953C3B"/>
    <w:rsid w:val="00954DE0"/>
    <w:rsid w:val="00956C0A"/>
    <w:rsid w:val="00957D23"/>
    <w:rsid w:val="00960374"/>
    <w:rsid w:val="009603EF"/>
    <w:rsid w:val="00961957"/>
    <w:rsid w:val="00962AAF"/>
    <w:rsid w:val="00962D92"/>
    <w:rsid w:val="00962F61"/>
    <w:rsid w:val="0096436A"/>
    <w:rsid w:val="009643FC"/>
    <w:rsid w:val="00965108"/>
    <w:rsid w:val="00965326"/>
    <w:rsid w:val="00965D1A"/>
    <w:rsid w:val="00967C0B"/>
    <w:rsid w:val="00967C72"/>
    <w:rsid w:val="00967FBC"/>
    <w:rsid w:val="00970202"/>
    <w:rsid w:val="00970251"/>
    <w:rsid w:val="00970270"/>
    <w:rsid w:val="00970833"/>
    <w:rsid w:val="00970889"/>
    <w:rsid w:val="00970929"/>
    <w:rsid w:val="00970B1C"/>
    <w:rsid w:val="00970D03"/>
    <w:rsid w:val="00970EEA"/>
    <w:rsid w:val="00971320"/>
    <w:rsid w:val="00971E77"/>
    <w:rsid w:val="009724CF"/>
    <w:rsid w:val="009727B5"/>
    <w:rsid w:val="00972DBA"/>
    <w:rsid w:val="00973966"/>
    <w:rsid w:val="00973EF7"/>
    <w:rsid w:val="00975C0E"/>
    <w:rsid w:val="00975FF3"/>
    <w:rsid w:val="009760E8"/>
    <w:rsid w:val="00976999"/>
    <w:rsid w:val="00976E84"/>
    <w:rsid w:val="00977E43"/>
    <w:rsid w:val="009808B1"/>
    <w:rsid w:val="00980D65"/>
    <w:rsid w:val="0098150B"/>
    <w:rsid w:val="009816C4"/>
    <w:rsid w:val="00981FDD"/>
    <w:rsid w:val="00982165"/>
    <w:rsid w:val="009822E4"/>
    <w:rsid w:val="00982AE9"/>
    <w:rsid w:val="00983178"/>
    <w:rsid w:val="00983E93"/>
    <w:rsid w:val="00983FE3"/>
    <w:rsid w:val="0098488B"/>
    <w:rsid w:val="0098508C"/>
    <w:rsid w:val="00985ACA"/>
    <w:rsid w:val="00985CFB"/>
    <w:rsid w:val="00985D38"/>
    <w:rsid w:val="00985FF9"/>
    <w:rsid w:val="00986C0E"/>
    <w:rsid w:val="00986D98"/>
    <w:rsid w:val="00990C5B"/>
    <w:rsid w:val="00990DFF"/>
    <w:rsid w:val="00992363"/>
    <w:rsid w:val="0099254D"/>
    <w:rsid w:val="00992DF2"/>
    <w:rsid w:val="009933DB"/>
    <w:rsid w:val="009951FC"/>
    <w:rsid w:val="0099528B"/>
    <w:rsid w:val="009969C2"/>
    <w:rsid w:val="00997182"/>
    <w:rsid w:val="00997C8A"/>
    <w:rsid w:val="00997F46"/>
    <w:rsid w:val="009A01D4"/>
    <w:rsid w:val="009A0474"/>
    <w:rsid w:val="009A049D"/>
    <w:rsid w:val="009A0532"/>
    <w:rsid w:val="009A0638"/>
    <w:rsid w:val="009A1C31"/>
    <w:rsid w:val="009A2CAC"/>
    <w:rsid w:val="009A38ED"/>
    <w:rsid w:val="009A5EDF"/>
    <w:rsid w:val="009A6602"/>
    <w:rsid w:val="009A6D99"/>
    <w:rsid w:val="009A7A20"/>
    <w:rsid w:val="009A7B08"/>
    <w:rsid w:val="009A7BFF"/>
    <w:rsid w:val="009A7FD2"/>
    <w:rsid w:val="009B0A31"/>
    <w:rsid w:val="009B0AE4"/>
    <w:rsid w:val="009B16D5"/>
    <w:rsid w:val="009B20C5"/>
    <w:rsid w:val="009B21C3"/>
    <w:rsid w:val="009B4B74"/>
    <w:rsid w:val="009B4C14"/>
    <w:rsid w:val="009B528A"/>
    <w:rsid w:val="009B5B93"/>
    <w:rsid w:val="009B616C"/>
    <w:rsid w:val="009B63F2"/>
    <w:rsid w:val="009B7389"/>
    <w:rsid w:val="009B781E"/>
    <w:rsid w:val="009C069F"/>
    <w:rsid w:val="009C10C7"/>
    <w:rsid w:val="009C1B79"/>
    <w:rsid w:val="009C1F2B"/>
    <w:rsid w:val="009C2333"/>
    <w:rsid w:val="009C238B"/>
    <w:rsid w:val="009C3D34"/>
    <w:rsid w:val="009C4066"/>
    <w:rsid w:val="009C406B"/>
    <w:rsid w:val="009C4992"/>
    <w:rsid w:val="009C4E92"/>
    <w:rsid w:val="009C4F15"/>
    <w:rsid w:val="009C5F1E"/>
    <w:rsid w:val="009C6486"/>
    <w:rsid w:val="009C64F3"/>
    <w:rsid w:val="009C66E5"/>
    <w:rsid w:val="009C6E4D"/>
    <w:rsid w:val="009C7366"/>
    <w:rsid w:val="009C749F"/>
    <w:rsid w:val="009C7FD6"/>
    <w:rsid w:val="009D0246"/>
    <w:rsid w:val="009D0E1F"/>
    <w:rsid w:val="009D19B9"/>
    <w:rsid w:val="009D1C53"/>
    <w:rsid w:val="009D2555"/>
    <w:rsid w:val="009D2715"/>
    <w:rsid w:val="009D361F"/>
    <w:rsid w:val="009D38F3"/>
    <w:rsid w:val="009D3C99"/>
    <w:rsid w:val="009D4EBA"/>
    <w:rsid w:val="009D5640"/>
    <w:rsid w:val="009D58A2"/>
    <w:rsid w:val="009D5AB2"/>
    <w:rsid w:val="009D5C87"/>
    <w:rsid w:val="009D6BDA"/>
    <w:rsid w:val="009D7315"/>
    <w:rsid w:val="009D757E"/>
    <w:rsid w:val="009D7592"/>
    <w:rsid w:val="009D7B4B"/>
    <w:rsid w:val="009D7B9D"/>
    <w:rsid w:val="009D7E5E"/>
    <w:rsid w:val="009E0826"/>
    <w:rsid w:val="009E40C6"/>
    <w:rsid w:val="009E50CE"/>
    <w:rsid w:val="009E5442"/>
    <w:rsid w:val="009E55F2"/>
    <w:rsid w:val="009E58DE"/>
    <w:rsid w:val="009E6638"/>
    <w:rsid w:val="009E66AA"/>
    <w:rsid w:val="009E6BEF"/>
    <w:rsid w:val="009E779A"/>
    <w:rsid w:val="009E7E85"/>
    <w:rsid w:val="009E7F5A"/>
    <w:rsid w:val="009F0061"/>
    <w:rsid w:val="009F0B21"/>
    <w:rsid w:val="009F0EEA"/>
    <w:rsid w:val="009F1F8A"/>
    <w:rsid w:val="009F2215"/>
    <w:rsid w:val="009F3138"/>
    <w:rsid w:val="009F34CD"/>
    <w:rsid w:val="009F3812"/>
    <w:rsid w:val="009F48E6"/>
    <w:rsid w:val="009F4B59"/>
    <w:rsid w:val="009F4D38"/>
    <w:rsid w:val="009F4F3F"/>
    <w:rsid w:val="009F52D4"/>
    <w:rsid w:val="009F5DDF"/>
    <w:rsid w:val="009F5EEF"/>
    <w:rsid w:val="009F63E2"/>
    <w:rsid w:val="009F6C0C"/>
    <w:rsid w:val="009F6C34"/>
    <w:rsid w:val="009F75E0"/>
    <w:rsid w:val="009F7EB6"/>
    <w:rsid w:val="00A0052B"/>
    <w:rsid w:val="00A00FEA"/>
    <w:rsid w:val="00A018A8"/>
    <w:rsid w:val="00A020E0"/>
    <w:rsid w:val="00A02B89"/>
    <w:rsid w:val="00A0304C"/>
    <w:rsid w:val="00A03193"/>
    <w:rsid w:val="00A03402"/>
    <w:rsid w:val="00A03F44"/>
    <w:rsid w:val="00A04087"/>
    <w:rsid w:val="00A04364"/>
    <w:rsid w:val="00A04A23"/>
    <w:rsid w:val="00A056E7"/>
    <w:rsid w:val="00A05EB5"/>
    <w:rsid w:val="00A0655E"/>
    <w:rsid w:val="00A06909"/>
    <w:rsid w:val="00A06FC0"/>
    <w:rsid w:val="00A0741F"/>
    <w:rsid w:val="00A10255"/>
    <w:rsid w:val="00A103B5"/>
    <w:rsid w:val="00A104A6"/>
    <w:rsid w:val="00A10807"/>
    <w:rsid w:val="00A11025"/>
    <w:rsid w:val="00A1281B"/>
    <w:rsid w:val="00A128EC"/>
    <w:rsid w:val="00A13C88"/>
    <w:rsid w:val="00A13DB1"/>
    <w:rsid w:val="00A15405"/>
    <w:rsid w:val="00A15E9C"/>
    <w:rsid w:val="00A165F9"/>
    <w:rsid w:val="00A22251"/>
    <w:rsid w:val="00A22460"/>
    <w:rsid w:val="00A23714"/>
    <w:rsid w:val="00A2482B"/>
    <w:rsid w:val="00A25752"/>
    <w:rsid w:val="00A262FE"/>
    <w:rsid w:val="00A2651A"/>
    <w:rsid w:val="00A2694E"/>
    <w:rsid w:val="00A26AE9"/>
    <w:rsid w:val="00A27332"/>
    <w:rsid w:val="00A3015D"/>
    <w:rsid w:val="00A305FB"/>
    <w:rsid w:val="00A30E14"/>
    <w:rsid w:val="00A30F87"/>
    <w:rsid w:val="00A3114C"/>
    <w:rsid w:val="00A317E0"/>
    <w:rsid w:val="00A31EA4"/>
    <w:rsid w:val="00A321A6"/>
    <w:rsid w:val="00A3269A"/>
    <w:rsid w:val="00A32960"/>
    <w:rsid w:val="00A3369D"/>
    <w:rsid w:val="00A33CC5"/>
    <w:rsid w:val="00A3419A"/>
    <w:rsid w:val="00A34870"/>
    <w:rsid w:val="00A34C04"/>
    <w:rsid w:val="00A34EEC"/>
    <w:rsid w:val="00A35485"/>
    <w:rsid w:val="00A3550C"/>
    <w:rsid w:val="00A35550"/>
    <w:rsid w:val="00A35C8E"/>
    <w:rsid w:val="00A36C19"/>
    <w:rsid w:val="00A37B87"/>
    <w:rsid w:val="00A40F4C"/>
    <w:rsid w:val="00A41387"/>
    <w:rsid w:val="00A419E5"/>
    <w:rsid w:val="00A42D6A"/>
    <w:rsid w:val="00A43549"/>
    <w:rsid w:val="00A43FF9"/>
    <w:rsid w:val="00A44AE1"/>
    <w:rsid w:val="00A44C36"/>
    <w:rsid w:val="00A45097"/>
    <w:rsid w:val="00A452F5"/>
    <w:rsid w:val="00A45B22"/>
    <w:rsid w:val="00A45B3A"/>
    <w:rsid w:val="00A46684"/>
    <w:rsid w:val="00A46C0A"/>
    <w:rsid w:val="00A470C1"/>
    <w:rsid w:val="00A47212"/>
    <w:rsid w:val="00A47371"/>
    <w:rsid w:val="00A4758F"/>
    <w:rsid w:val="00A4759D"/>
    <w:rsid w:val="00A476FF"/>
    <w:rsid w:val="00A5074B"/>
    <w:rsid w:val="00A50BAB"/>
    <w:rsid w:val="00A5169E"/>
    <w:rsid w:val="00A52338"/>
    <w:rsid w:val="00A5371C"/>
    <w:rsid w:val="00A53936"/>
    <w:rsid w:val="00A53E44"/>
    <w:rsid w:val="00A54F53"/>
    <w:rsid w:val="00A55EE8"/>
    <w:rsid w:val="00A5611D"/>
    <w:rsid w:val="00A5641B"/>
    <w:rsid w:val="00A57017"/>
    <w:rsid w:val="00A575E4"/>
    <w:rsid w:val="00A575F0"/>
    <w:rsid w:val="00A578F9"/>
    <w:rsid w:val="00A57E01"/>
    <w:rsid w:val="00A57E38"/>
    <w:rsid w:val="00A60313"/>
    <w:rsid w:val="00A60C12"/>
    <w:rsid w:val="00A60C1C"/>
    <w:rsid w:val="00A6138A"/>
    <w:rsid w:val="00A6142B"/>
    <w:rsid w:val="00A617B5"/>
    <w:rsid w:val="00A62A1C"/>
    <w:rsid w:val="00A62B9B"/>
    <w:rsid w:val="00A62BC3"/>
    <w:rsid w:val="00A62C2B"/>
    <w:rsid w:val="00A6380C"/>
    <w:rsid w:val="00A63CD1"/>
    <w:rsid w:val="00A641F1"/>
    <w:rsid w:val="00A64343"/>
    <w:rsid w:val="00A645AB"/>
    <w:rsid w:val="00A64CF6"/>
    <w:rsid w:val="00A656DD"/>
    <w:rsid w:val="00A65A65"/>
    <w:rsid w:val="00A671A1"/>
    <w:rsid w:val="00A70316"/>
    <w:rsid w:val="00A703C3"/>
    <w:rsid w:val="00A705C5"/>
    <w:rsid w:val="00A70BBB"/>
    <w:rsid w:val="00A7103C"/>
    <w:rsid w:val="00A713D3"/>
    <w:rsid w:val="00A716A0"/>
    <w:rsid w:val="00A72089"/>
    <w:rsid w:val="00A739DD"/>
    <w:rsid w:val="00A7460C"/>
    <w:rsid w:val="00A74B39"/>
    <w:rsid w:val="00A74C30"/>
    <w:rsid w:val="00A74D18"/>
    <w:rsid w:val="00A75446"/>
    <w:rsid w:val="00A75AD2"/>
    <w:rsid w:val="00A7689D"/>
    <w:rsid w:val="00A769A3"/>
    <w:rsid w:val="00A777D5"/>
    <w:rsid w:val="00A7786F"/>
    <w:rsid w:val="00A800D7"/>
    <w:rsid w:val="00A806C5"/>
    <w:rsid w:val="00A80C0A"/>
    <w:rsid w:val="00A8233D"/>
    <w:rsid w:val="00A825FD"/>
    <w:rsid w:val="00A826D1"/>
    <w:rsid w:val="00A8294B"/>
    <w:rsid w:val="00A8295D"/>
    <w:rsid w:val="00A853E7"/>
    <w:rsid w:val="00A8587C"/>
    <w:rsid w:val="00A868BE"/>
    <w:rsid w:val="00A8724C"/>
    <w:rsid w:val="00A87AE8"/>
    <w:rsid w:val="00A903D0"/>
    <w:rsid w:val="00A90EBB"/>
    <w:rsid w:val="00A91095"/>
    <w:rsid w:val="00A911AD"/>
    <w:rsid w:val="00A9135D"/>
    <w:rsid w:val="00A91CA0"/>
    <w:rsid w:val="00A92894"/>
    <w:rsid w:val="00A92DB1"/>
    <w:rsid w:val="00A93764"/>
    <w:rsid w:val="00A93B94"/>
    <w:rsid w:val="00A940F3"/>
    <w:rsid w:val="00A9427D"/>
    <w:rsid w:val="00A9470B"/>
    <w:rsid w:val="00A94928"/>
    <w:rsid w:val="00A94D36"/>
    <w:rsid w:val="00A95F27"/>
    <w:rsid w:val="00A95F40"/>
    <w:rsid w:val="00A961B8"/>
    <w:rsid w:val="00A96595"/>
    <w:rsid w:val="00A9696E"/>
    <w:rsid w:val="00A9738D"/>
    <w:rsid w:val="00A976F1"/>
    <w:rsid w:val="00AA0401"/>
    <w:rsid w:val="00AA07D3"/>
    <w:rsid w:val="00AA26DB"/>
    <w:rsid w:val="00AA2AB0"/>
    <w:rsid w:val="00AA30C3"/>
    <w:rsid w:val="00AA3729"/>
    <w:rsid w:val="00AA3781"/>
    <w:rsid w:val="00AA4DE3"/>
    <w:rsid w:val="00AA77D6"/>
    <w:rsid w:val="00AB019A"/>
    <w:rsid w:val="00AB02BC"/>
    <w:rsid w:val="00AB02BD"/>
    <w:rsid w:val="00AB0570"/>
    <w:rsid w:val="00AB06F6"/>
    <w:rsid w:val="00AB188A"/>
    <w:rsid w:val="00AB215E"/>
    <w:rsid w:val="00AB22A0"/>
    <w:rsid w:val="00AB26B3"/>
    <w:rsid w:val="00AB2D40"/>
    <w:rsid w:val="00AB2E11"/>
    <w:rsid w:val="00AB38C5"/>
    <w:rsid w:val="00AB4252"/>
    <w:rsid w:val="00AB435D"/>
    <w:rsid w:val="00AB4791"/>
    <w:rsid w:val="00AB4D78"/>
    <w:rsid w:val="00AB4E0F"/>
    <w:rsid w:val="00AB55D5"/>
    <w:rsid w:val="00AB5AAE"/>
    <w:rsid w:val="00AB5BFE"/>
    <w:rsid w:val="00AB6E19"/>
    <w:rsid w:val="00AB6EC7"/>
    <w:rsid w:val="00AB746A"/>
    <w:rsid w:val="00AB79AE"/>
    <w:rsid w:val="00AC0163"/>
    <w:rsid w:val="00AC07C0"/>
    <w:rsid w:val="00AC08FB"/>
    <w:rsid w:val="00AC18EF"/>
    <w:rsid w:val="00AC1903"/>
    <w:rsid w:val="00AC1FFB"/>
    <w:rsid w:val="00AC22D0"/>
    <w:rsid w:val="00AC256D"/>
    <w:rsid w:val="00AC2AB2"/>
    <w:rsid w:val="00AC2F8E"/>
    <w:rsid w:val="00AC4659"/>
    <w:rsid w:val="00AC5399"/>
    <w:rsid w:val="00AC5836"/>
    <w:rsid w:val="00AC5F48"/>
    <w:rsid w:val="00AC6134"/>
    <w:rsid w:val="00AC64FA"/>
    <w:rsid w:val="00AC6C38"/>
    <w:rsid w:val="00AC70DE"/>
    <w:rsid w:val="00AC7252"/>
    <w:rsid w:val="00AC7288"/>
    <w:rsid w:val="00AC759C"/>
    <w:rsid w:val="00AC7804"/>
    <w:rsid w:val="00AC78A3"/>
    <w:rsid w:val="00AC7CC2"/>
    <w:rsid w:val="00AC7D0A"/>
    <w:rsid w:val="00AD0137"/>
    <w:rsid w:val="00AD0938"/>
    <w:rsid w:val="00AD17CF"/>
    <w:rsid w:val="00AD1C2A"/>
    <w:rsid w:val="00AD1F1E"/>
    <w:rsid w:val="00AD22E7"/>
    <w:rsid w:val="00AD2DCD"/>
    <w:rsid w:val="00AD2E47"/>
    <w:rsid w:val="00AD40F0"/>
    <w:rsid w:val="00AD42B4"/>
    <w:rsid w:val="00AD4466"/>
    <w:rsid w:val="00AD4781"/>
    <w:rsid w:val="00AD4E80"/>
    <w:rsid w:val="00AD5084"/>
    <w:rsid w:val="00AD50BA"/>
    <w:rsid w:val="00AD5BD7"/>
    <w:rsid w:val="00AD6E7E"/>
    <w:rsid w:val="00AD73FA"/>
    <w:rsid w:val="00AD76C6"/>
    <w:rsid w:val="00AD7A35"/>
    <w:rsid w:val="00AD7A64"/>
    <w:rsid w:val="00AE0116"/>
    <w:rsid w:val="00AE051D"/>
    <w:rsid w:val="00AE206C"/>
    <w:rsid w:val="00AE29ED"/>
    <w:rsid w:val="00AE2AE6"/>
    <w:rsid w:val="00AE3D3B"/>
    <w:rsid w:val="00AE4FF6"/>
    <w:rsid w:val="00AE5511"/>
    <w:rsid w:val="00AE72C5"/>
    <w:rsid w:val="00AE7342"/>
    <w:rsid w:val="00AF0638"/>
    <w:rsid w:val="00AF0E61"/>
    <w:rsid w:val="00AF1531"/>
    <w:rsid w:val="00AF1E4F"/>
    <w:rsid w:val="00AF2836"/>
    <w:rsid w:val="00AF2BA3"/>
    <w:rsid w:val="00AF3220"/>
    <w:rsid w:val="00AF3901"/>
    <w:rsid w:val="00AF39B4"/>
    <w:rsid w:val="00AF3E40"/>
    <w:rsid w:val="00AF442B"/>
    <w:rsid w:val="00AF45E8"/>
    <w:rsid w:val="00AF4FEA"/>
    <w:rsid w:val="00AF7E68"/>
    <w:rsid w:val="00B0016A"/>
    <w:rsid w:val="00B00267"/>
    <w:rsid w:val="00B00501"/>
    <w:rsid w:val="00B00AB9"/>
    <w:rsid w:val="00B00C9F"/>
    <w:rsid w:val="00B00E39"/>
    <w:rsid w:val="00B01210"/>
    <w:rsid w:val="00B038CE"/>
    <w:rsid w:val="00B03CC6"/>
    <w:rsid w:val="00B04680"/>
    <w:rsid w:val="00B04A1D"/>
    <w:rsid w:val="00B04E38"/>
    <w:rsid w:val="00B04E64"/>
    <w:rsid w:val="00B058E7"/>
    <w:rsid w:val="00B05BE2"/>
    <w:rsid w:val="00B06809"/>
    <w:rsid w:val="00B06991"/>
    <w:rsid w:val="00B06CB0"/>
    <w:rsid w:val="00B073A3"/>
    <w:rsid w:val="00B07D49"/>
    <w:rsid w:val="00B07EB6"/>
    <w:rsid w:val="00B10238"/>
    <w:rsid w:val="00B107E4"/>
    <w:rsid w:val="00B123DE"/>
    <w:rsid w:val="00B1297F"/>
    <w:rsid w:val="00B12CB5"/>
    <w:rsid w:val="00B13ABD"/>
    <w:rsid w:val="00B1408A"/>
    <w:rsid w:val="00B14CBE"/>
    <w:rsid w:val="00B14E7B"/>
    <w:rsid w:val="00B14F0B"/>
    <w:rsid w:val="00B1556D"/>
    <w:rsid w:val="00B15D35"/>
    <w:rsid w:val="00B1664A"/>
    <w:rsid w:val="00B17D8A"/>
    <w:rsid w:val="00B200FB"/>
    <w:rsid w:val="00B20E9E"/>
    <w:rsid w:val="00B2114F"/>
    <w:rsid w:val="00B2124A"/>
    <w:rsid w:val="00B21775"/>
    <w:rsid w:val="00B21E30"/>
    <w:rsid w:val="00B237E0"/>
    <w:rsid w:val="00B23927"/>
    <w:rsid w:val="00B23B7F"/>
    <w:rsid w:val="00B23E55"/>
    <w:rsid w:val="00B23FE7"/>
    <w:rsid w:val="00B24C0D"/>
    <w:rsid w:val="00B24C79"/>
    <w:rsid w:val="00B25CD9"/>
    <w:rsid w:val="00B26E5A"/>
    <w:rsid w:val="00B27118"/>
    <w:rsid w:val="00B27B9A"/>
    <w:rsid w:val="00B27EBD"/>
    <w:rsid w:val="00B3015E"/>
    <w:rsid w:val="00B302D6"/>
    <w:rsid w:val="00B30BE8"/>
    <w:rsid w:val="00B324C3"/>
    <w:rsid w:val="00B32906"/>
    <w:rsid w:val="00B32B5F"/>
    <w:rsid w:val="00B32FAB"/>
    <w:rsid w:val="00B34DB1"/>
    <w:rsid w:val="00B3530F"/>
    <w:rsid w:val="00B35418"/>
    <w:rsid w:val="00B3577B"/>
    <w:rsid w:val="00B35D58"/>
    <w:rsid w:val="00B36835"/>
    <w:rsid w:val="00B376CB"/>
    <w:rsid w:val="00B37780"/>
    <w:rsid w:val="00B37D4C"/>
    <w:rsid w:val="00B37E75"/>
    <w:rsid w:val="00B42566"/>
    <w:rsid w:val="00B429B7"/>
    <w:rsid w:val="00B4300A"/>
    <w:rsid w:val="00B43050"/>
    <w:rsid w:val="00B4369F"/>
    <w:rsid w:val="00B43768"/>
    <w:rsid w:val="00B437EC"/>
    <w:rsid w:val="00B43F11"/>
    <w:rsid w:val="00B44318"/>
    <w:rsid w:val="00B44522"/>
    <w:rsid w:val="00B44560"/>
    <w:rsid w:val="00B44B47"/>
    <w:rsid w:val="00B44FC4"/>
    <w:rsid w:val="00B454A0"/>
    <w:rsid w:val="00B45D8F"/>
    <w:rsid w:val="00B465FD"/>
    <w:rsid w:val="00B468CA"/>
    <w:rsid w:val="00B477C0"/>
    <w:rsid w:val="00B479D8"/>
    <w:rsid w:val="00B50027"/>
    <w:rsid w:val="00B50CBD"/>
    <w:rsid w:val="00B51941"/>
    <w:rsid w:val="00B51AF8"/>
    <w:rsid w:val="00B5211C"/>
    <w:rsid w:val="00B52F88"/>
    <w:rsid w:val="00B533B4"/>
    <w:rsid w:val="00B544C2"/>
    <w:rsid w:val="00B5499B"/>
    <w:rsid w:val="00B554CC"/>
    <w:rsid w:val="00B555DE"/>
    <w:rsid w:val="00B55B85"/>
    <w:rsid w:val="00B5611F"/>
    <w:rsid w:val="00B5658E"/>
    <w:rsid w:val="00B578B0"/>
    <w:rsid w:val="00B57B04"/>
    <w:rsid w:val="00B60166"/>
    <w:rsid w:val="00B6175C"/>
    <w:rsid w:val="00B622B3"/>
    <w:rsid w:val="00B626B8"/>
    <w:rsid w:val="00B639D6"/>
    <w:rsid w:val="00B63DF0"/>
    <w:rsid w:val="00B648BB"/>
    <w:rsid w:val="00B6563B"/>
    <w:rsid w:val="00B65E85"/>
    <w:rsid w:val="00B66576"/>
    <w:rsid w:val="00B666CB"/>
    <w:rsid w:val="00B66FD0"/>
    <w:rsid w:val="00B67704"/>
    <w:rsid w:val="00B67D10"/>
    <w:rsid w:val="00B67F1C"/>
    <w:rsid w:val="00B702B2"/>
    <w:rsid w:val="00B702E1"/>
    <w:rsid w:val="00B703EF"/>
    <w:rsid w:val="00B70560"/>
    <w:rsid w:val="00B705BA"/>
    <w:rsid w:val="00B73273"/>
    <w:rsid w:val="00B74614"/>
    <w:rsid w:val="00B75133"/>
    <w:rsid w:val="00B75192"/>
    <w:rsid w:val="00B75F23"/>
    <w:rsid w:val="00B75FA8"/>
    <w:rsid w:val="00B76B20"/>
    <w:rsid w:val="00B76C3D"/>
    <w:rsid w:val="00B80079"/>
    <w:rsid w:val="00B802FF"/>
    <w:rsid w:val="00B81136"/>
    <w:rsid w:val="00B821AE"/>
    <w:rsid w:val="00B82490"/>
    <w:rsid w:val="00B828C0"/>
    <w:rsid w:val="00B82C76"/>
    <w:rsid w:val="00B839F9"/>
    <w:rsid w:val="00B83ACD"/>
    <w:rsid w:val="00B83E0B"/>
    <w:rsid w:val="00B8428F"/>
    <w:rsid w:val="00B84C74"/>
    <w:rsid w:val="00B853CD"/>
    <w:rsid w:val="00B85668"/>
    <w:rsid w:val="00B86AA3"/>
    <w:rsid w:val="00B86B1F"/>
    <w:rsid w:val="00B90388"/>
    <w:rsid w:val="00B909C7"/>
    <w:rsid w:val="00B90C82"/>
    <w:rsid w:val="00B90CF2"/>
    <w:rsid w:val="00B91F24"/>
    <w:rsid w:val="00B92BCC"/>
    <w:rsid w:val="00B9316B"/>
    <w:rsid w:val="00B93715"/>
    <w:rsid w:val="00B937FE"/>
    <w:rsid w:val="00B93F57"/>
    <w:rsid w:val="00B94342"/>
    <w:rsid w:val="00B943F0"/>
    <w:rsid w:val="00B949EA"/>
    <w:rsid w:val="00B94ED1"/>
    <w:rsid w:val="00B96D59"/>
    <w:rsid w:val="00B97922"/>
    <w:rsid w:val="00BA1367"/>
    <w:rsid w:val="00BA13AB"/>
    <w:rsid w:val="00BA1444"/>
    <w:rsid w:val="00BA1688"/>
    <w:rsid w:val="00BA21C8"/>
    <w:rsid w:val="00BA34C3"/>
    <w:rsid w:val="00BA4204"/>
    <w:rsid w:val="00BA4693"/>
    <w:rsid w:val="00BA476C"/>
    <w:rsid w:val="00BA5707"/>
    <w:rsid w:val="00BA5CCD"/>
    <w:rsid w:val="00BA5E91"/>
    <w:rsid w:val="00BA63A0"/>
    <w:rsid w:val="00BA6FE7"/>
    <w:rsid w:val="00BA7162"/>
    <w:rsid w:val="00BB02D1"/>
    <w:rsid w:val="00BB19DB"/>
    <w:rsid w:val="00BB2087"/>
    <w:rsid w:val="00BB345C"/>
    <w:rsid w:val="00BB34BA"/>
    <w:rsid w:val="00BB3890"/>
    <w:rsid w:val="00BB3C68"/>
    <w:rsid w:val="00BB3E58"/>
    <w:rsid w:val="00BB421E"/>
    <w:rsid w:val="00BB43CC"/>
    <w:rsid w:val="00BB4BCC"/>
    <w:rsid w:val="00BB505F"/>
    <w:rsid w:val="00BB51AC"/>
    <w:rsid w:val="00BB51AD"/>
    <w:rsid w:val="00BB5481"/>
    <w:rsid w:val="00BB5CDD"/>
    <w:rsid w:val="00BB5D0B"/>
    <w:rsid w:val="00BB5DA9"/>
    <w:rsid w:val="00BB6D7F"/>
    <w:rsid w:val="00BB701A"/>
    <w:rsid w:val="00BB79E3"/>
    <w:rsid w:val="00BC007F"/>
    <w:rsid w:val="00BC01FE"/>
    <w:rsid w:val="00BC04A8"/>
    <w:rsid w:val="00BC195A"/>
    <w:rsid w:val="00BC1E37"/>
    <w:rsid w:val="00BC22BE"/>
    <w:rsid w:val="00BC254D"/>
    <w:rsid w:val="00BC3078"/>
    <w:rsid w:val="00BC352A"/>
    <w:rsid w:val="00BC3744"/>
    <w:rsid w:val="00BC3CF7"/>
    <w:rsid w:val="00BC45F1"/>
    <w:rsid w:val="00BC4CE9"/>
    <w:rsid w:val="00BC4F0F"/>
    <w:rsid w:val="00BC59FC"/>
    <w:rsid w:val="00BC6145"/>
    <w:rsid w:val="00BC637B"/>
    <w:rsid w:val="00BC6446"/>
    <w:rsid w:val="00BC6D31"/>
    <w:rsid w:val="00BC6DA8"/>
    <w:rsid w:val="00BC6F39"/>
    <w:rsid w:val="00BC799C"/>
    <w:rsid w:val="00BC7C3B"/>
    <w:rsid w:val="00BD03CF"/>
    <w:rsid w:val="00BD05AE"/>
    <w:rsid w:val="00BD18C9"/>
    <w:rsid w:val="00BD1A86"/>
    <w:rsid w:val="00BD211A"/>
    <w:rsid w:val="00BD2A3E"/>
    <w:rsid w:val="00BD3259"/>
    <w:rsid w:val="00BD4F62"/>
    <w:rsid w:val="00BD67EE"/>
    <w:rsid w:val="00BD6881"/>
    <w:rsid w:val="00BD6A49"/>
    <w:rsid w:val="00BD6CF3"/>
    <w:rsid w:val="00BE045E"/>
    <w:rsid w:val="00BE0EC0"/>
    <w:rsid w:val="00BE11DA"/>
    <w:rsid w:val="00BE138F"/>
    <w:rsid w:val="00BE1936"/>
    <w:rsid w:val="00BE23FC"/>
    <w:rsid w:val="00BE2D62"/>
    <w:rsid w:val="00BE3318"/>
    <w:rsid w:val="00BE3335"/>
    <w:rsid w:val="00BE3F72"/>
    <w:rsid w:val="00BE40A7"/>
    <w:rsid w:val="00BE537E"/>
    <w:rsid w:val="00BE5A56"/>
    <w:rsid w:val="00BE5CE9"/>
    <w:rsid w:val="00BF02B4"/>
    <w:rsid w:val="00BF068B"/>
    <w:rsid w:val="00BF0EE8"/>
    <w:rsid w:val="00BF11A2"/>
    <w:rsid w:val="00BF2289"/>
    <w:rsid w:val="00BF2444"/>
    <w:rsid w:val="00BF2616"/>
    <w:rsid w:val="00BF2968"/>
    <w:rsid w:val="00BF34F5"/>
    <w:rsid w:val="00BF440D"/>
    <w:rsid w:val="00BF5494"/>
    <w:rsid w:val="00BF5A25"/>
    <w:rsid w:val="00BF5EBF"/>
    <w:rsid w:val="00BF63FF"/>
    <w:rsid w:val="00BF71C6"/>
    <w:rsid w:val="00BF72AE"/>
    <w:rsid w:val="00BF78E9"/>
    <w:rsid w:val="00BF7F01"/>
    <w:rsid w:val="00C00949"/>
    <w:rsid w:val="00C00BB9"/>
    <w:rsid w:val="00C01013"/>
    <w:rsid w:val="00C01BB2"/>
    <w:rsid w:val="00C01E53"/>
    <w:rsid w:val="00C0208F"/>
    <w:rsid w:val="00C0225B"/>
    <w:rsid w:val="00C02E27"/>
    <w:rsid w:val="00C035DE"/>
    <w:rsid w:val="00C03CC4"/>
    <w:rsid w:val="00C03DDB"/>
    <w:rsid w:val="00C04EE8"/>
    <w:rsid w:val="00C050D9"/>
    <w:rsid w:val="00C05CF7"/>
    <w:rsid w:val="00C05F38"/>
    <w:rsid w:val="00C06D5C"/>
    <w:rsid w:val="00C06E91"/>
    <w:rsid w:val="00C07036"/>
    <w:rsid w:val="00C0707F"/>
    <w:rsid w:val="00C07651"/>
    <w:rsid w:val="00C0781A"/>
    <w:rsid w:val="00C07A22"/>
    <w:rsid w:val="00C10EEE"/>
    <w:rsid w:val="00C11136"/>
    <w:rsid w:val="00C11F18"/>
    <w:rsid w:val="00C124D8"/>
    <w:rsid w:val="00C129E4"/>
    <w:rsid w:val="00C12F6B"/>
    <w:rsid w:val="00C1379B"/>
    <w:rsid w:val="00C13977"/>
    <w:rsid w:val="00C14006"/>
    <w:rsid w:val="00C14931"/>
    <w:rsid w:val="00C15275"/>
    <w:rsid w:val="00C15DFB"/>
    <w:rsid w:val="00C16394"/>
    <w:rsid w:val="00C16833"/>
    <w:rsid w:val="00C16893"/>
    <w:rsid w:val="00C172D4"/>
    <w:rsid w:val="00C17E9C"/>
    <w:rsid w:val="00C20530"/>
    <w:rsid w:val="00C209E2"/>
    <w:rsid w:val="00C21360"/>
    <w:rsid w:val="00C22793"/>
    <w:rsid w:val="00C23E7F"/>
    <w:rsid w:val="00C25EEF"/>
    <w:rsid w:val="00C2607A"/>
    <w:rsid w:val="00C26217"/>
    <w:rsid w:val="00C2697A"/>
    <w:rsid w:val="00C272C3"/>
    <w:rsid w:val="00C305F3"/>
    <w:rsid w:val="00C30BCC"/>
    <w:rsid w:val="00C31E4E"/>
    <w:rsid w:val="00C32463"/>
    <w:rsid w:val="00C32525"/>
    <w:rsid w:val="00C33340"/>
    <w:rsid w:val="00C33E52"/>
    <w:rsid w:val="00C34323"/>
    <w:rsid w:val="00C3474D"/>
    <w:rsid w:val="00C34A85"/>
    <w:rsid w:val="00C356FE"/>
    <w:rsid w:val="00C369FE"/>
    <w:rsid w:val="00C36C4B"/>
    <w:rsid w:val="00C37BDA"/>
    <w:rsid w:val="00C40532"/>
    <w:rsid w:val="00C418C8"/>
    <w:rsid w:val="00C41B53"/>
    <w:rsid w:val="00C41BF9"/>
    <w:rsid w:val="00C41D22"/>
    <w:rsid w:val="00C41EBA"/>
    <w:rsid w:val="00C42E1D"/>
    <w:rsid w:val="00C43BA7"/>
    <w:rsid w:val="00C43E73"/>
    <w:rsid w:val="00C4401F"/>
    <w:rsid w:val="00C4446A"/>
    <w:rsid w:val="00C44B9D"/>
    <w:rsid w:val="00C46059"/>
    <w:rsid w:val="00C468DC"/>
    <w:rsid w:val="00C46A3F"/>
    <w:rsid w:val="00C46C1B"/>
    <w:rsid w:val="00C4768F"/>
    <w:rsid w:val="00C500B3"/>
    <w:rsid w:val="00C500D3"/>
    <w:rsid w:val="00C51701"/>
    <w:rsid w:val="00C51815"/>
    <w:rsid w:val="00C51B70"/>
    <w:rsid w:val="00C51C32"/>
    <w:rsid w:val="00C51D21"/>
    <w:rsid w:val="00C526A8"/>
    <w:rsid w:val="00C52A66"/>
    <w:rsid w:val="00C53024"/>
    <w:rsid w:val="00C539A6"/>
    <w:rsid w:val="00C53D24"/>
    <w:rsid w:val="00C559B3"/>
    <w:rsid w:val="00C55AC7"/>
    <w:rsid w:val="00C55DE7"/>
    <w:rsid w:val="00C564CA"/>
    <w:rsid w:val="00C56B4F"/>
    <w:rsid w:val="00C56F23"/>
    <w:rsid w:val="00C573A5"/>
    <w:rsid w:val="00C57611"/>
    <w:rsid w:val="00C57DE2"/>
    <w:rsid w:val="00C6003D"/>
    <w:rsid w:val="00C61007"/>
    <w:rsid w:val="00C61DCA"/>
    <w:rsid w:val="00C62768"/>
    <w:rsid w:val="00C63AAF"/>
    <w:rsid w:val="00C63DB2"/>
    <w:rsid w:val="00C64662"/>
    <w:rsid w:val="00C6497A"/>
    <w:rsid w:val="00C650B4"/>
    <w:rsid w:val="00C65205"/>
    <w:rsid w:val="00C6540B"/>
    <w:rsid w:val="00C65789"/>
    <w:rsid w:val="00C65A53"/>
    <w:rsid w:val="00C660B4"/>
    <w:rsid w:val="00C66431"/>
    <w:rsid w:val="00C66CBA"/>
    <w:rsid w:val="00C66E01"/>
    <w:rsid w:val="00C672D8"/>
    <w:rsid w:val="00C7035C"/>
    <w:rsid w:val="00C70D69"/>
    <w:rsid w:val="00C712BD"/>
    <w:rsid w:val="00C71EC6"/>
    <w:rsid w:val="00C7211F"/>
    <w:rsid w:val="00C7214C"/>
    <w:rsid w:val="00C72C2D"/>
    <w:rsid w:val="00C73908"/>
    <w:rsid w:val="00C74356"/>
    <w:rsid w:val="00C75628"/>
    <w:rsid w:val="00C75FA4"/>
    <w:rsid w:val="00C76B5C"/>
    <w:rsid w:val="00C77247"/>
    <w:rsid w:val="00C7740D"/>
    <w:rsid w:val="00C777DD"/>
    <w:rsid w:val="00C77ADB"/>
    <w:rsid w:val="00C77CF3"/>
    <w:rsid w:val="00C8093C"/>
    <w:rsid w:val="00C80986"/>
    <w:rsid w:val="00C80B4F"/>
    <w:rsid w:val="00C81257"/>
    <w:rsid w:val="00C81B5F"/>
    <w:rsid w:val="00C81CC6"/>
    <w:rsid w:val="00C81E7F"/>
    <w:rsid w:val="00C82C1B"/>
    <w:rsid w:val="00C83326"/>
    <w:rsid w:val="00C834F1"/>
    <w:rsid w:val="00C83694"/>
    <w:rsid w:val="00C84639"/>
    <w:rsid w:val="00C8489B"/>
    <w:rsid w:val="00C848E0"/>
    <w:rsid w:val="00C8499E"/>
    <w:rsid w:val="00C849DF"/>
    <w:rsid w:val="00C852B7"/>
    <w:rsid w:val="00C857D3"/>
    <w:rsid w:val="00C86429"/>
    <w:rsid w:val="00C866B4"/>
    <w:rsid w:val="00C86837"/>
    <w:rsid w:val="00C87B54"/>
    <w:rsid w:val="00C90184"/>
    <w:rsid w:val="00C90311"/>
    <w:rsid w:val="00C903F9"/>
    <w:rsid w:val="00C90B9C"/>
    <w:rsid w:val="00C90D76"/>
    <w:rsid w:val="00C91391"/>
    <w:rsid w:val="00C915C6"/>
    <w:rsid w:val="00C918D2"/>
    <w:rsid w:val="00C91B8D"/>
    <w:rsid w:val="00C91E60"/>
    <w:rsid w:val="00C92044"/>
    <w:rsid w:val="00C9338A"/>
    <w:rsid w:val="00C93E4E"/>
    <w:rsid w:val="00C94141"/>
    <w:rsid w:val="00C945C2"/>
    <w:rsid w:val="00C949E2"/>
    <w:rsid w:val="00C94B22"/>
    <w:rsid w:val="00C9624A"/>
    <w:rsid w:val="00C96EE0"/>
    <w:rsid w:val="00CA04D8"/>
    <w:rsid w:val="00CA0645"/>
    <w:rsid w:val="00CA117B"/>
    <w:rsid w:val="00CA18B7"/>
    <w:rsid w:val="00CA1BA1"/>
    <w:rsid w:val="00CA27C7"/>
    <w:rsid w:val="00CA2A10"/>
    <w:rsid w:val="00CA2F3F"/>
    <w:rsid w:val="00CA2FA2"/>
    <w:rsid w:val="00CA4119"/>
    <w:rsid w:val="00CA451A"/>
    <w:rsid w:val="00CA4E67"/>
    <w:rsid w:val="00CA5413"/>
    <w:rsid w:val="00CA5685"/>
    <w:rsid w:val="00CA57A8"/>
    <w:rsid w:val="00CA68EA"/>
    <w:rsid w:val="00CA72D7"/>
    <w:rsid w:val="00CA794D"/>
    <w:rsid w:val="00CA7E08"/>
    <w:rsid w:val="00CB07DA"/>
    <w:rsid w:val="00CB1B57"/>
    <w:rsid w:val="00CB231D"/>
    <w:rsid w:val="00CB2631"/>
    <w:rsid w:val="00CB2B51"/>
    <w:rsid w:val="00CB329B"/>
    <w:rsid w:val="00CB4E4B"/>
    <w:rsid w:val="00CB57BF"/>
    <w:rsid w:val="00CB65C5"/>
    <w:rsid w:val="00CB6C35"/>
    <w:rsid w:val="00CB70D2"/>
    <w:rsid w:val="00CB72B8"/>
    <w:rsid w:val="00CC0771"/>
    <w:rsid w:val="00CC0DEF"/>
    <w:rsid w:val="00CC0E82"/>
    <w:rsid w:val="00CC1483"/>
    <w:rsid w:val="00CC18F4"/>
    <w:rsid w:val="00CC1A91"/>
    <w:rsid w:val="00CC1ECB"/>
    <w:rsid w:val="00CC20A8"/>
    <w:rsid w:val="00CC22F9"/>
    <w:rsid w:val="00CC30AF"/>
    <w:rsid w:val="00CC30EC"/>
    <w:rsid w:val="00CC3102"/>
    <w:rsid w:val="00CC31C0"/>
    <w:rsid w:val="00CC355D"/>
    <w:rsid w:val="00CC421F"/>
    <w:rsid w:val="00CC495B"/>
    <w:rsid w:val="00CC49C7"/>
    <w:rsid w:val="00CC4F6E"/>
    <w:rsid w:val="00CC6510"/>
    <w:rsid w:val="00CC74CC"/>
    <w:rsid w:val="00CC7633"/>
    <w:rsid w:val="00CC7EF4"/>
    <w:rsid w:val="00CD029C"/>
    <w:rsid w:val="00CD02D9"/>
    <w:rsid w:val="00CD054B"/>
    <w:rsid w:val="00CD0B4C"/>
    <w:rsid w:val="00CD1A9A"/>
    <w:rsid w:val="00CD1EC7"/>
    <w:rsid w:val="00CD21DA"/>
    <w:rsid w:val="00CD24B6"/>
    <w:rsid w:val="00CD2B46"/>
    <w:rsid w:val="00CD2BAA"/>
    <w:rsid w:val="00CD36E7"/>
    <w:rsid w:val="00CD3721"/>
    <w:rsid w:val="00CD3732"/>
    <w:rsid w:val="00CD3ACA"/>
    <w:rsid w:val="00CD474C"/>
    <w:rsid w:val="00CD4E5D"/>
    <w:rsid w:val="00CD5306"/>
    <w:rsid w:val="00CD538E"/>
    <w:rsid w:val="00CD5489"/>
    <w:rsid w:val="00CD61A1"/>
    <w:rsid w:val="00CD65DF"/>
    <w:rsid w:val="00CD6B0E"/>
    <w:rsid w:val="00CD6B13"/>
    <w:rsid w:val="00CD6F24"/>
    <w:rsid w:val="00CD7375"/>
    <w:rsid w:val="00CD7D3F"/>
    <w:rsid w:val="00CE01AE"/>
    <w:rsid w:val="00CE0645"/>
    <w:rsid w:val="00CE073B"/>
    <w:rsid w:val="00CE0F6D"/>
    <w:rsid w:val="00CE1021"/>
    <w:rsid w:val="00CE1140"/>
    <w:rsid w:val="00CE12D3"/>
    <w:rsid w:val="00CE1904"/>
    <w:rsid w:val="00CE1F56"/>
    <w:rsid w:val="00CE2693"/>
    <w:rsid w:val="00CE26D5"/>
    <w:rsid w:val="00CE2730"/>
    <w:rsid w:val="00CE6983"/>
    <w:rsid w:val="00CE6D20"/>
    <w:rsid w:val="00CE708E"/>
    <w:rsid w:val="00CE7625"/>
    <w:rsid w:val="00CF10E7"/>
    <w:rsid w:val="00CF1896"/>
    <w:rsid w:val="00CF19B3"/>
    <w:rsid w:val="00CF1D94"/>
    <w:rsid w:val="00CF2217"/>
    <w:rsid w:val="00CF23FE"/>
    <w:rsid w:val="00CF27C7"/>
    <w:rsid w:val="00CF32C5"/>
    <w:rsid w:val="00CF35E0"/>
    <w:rsid w:val="00CF3AB9"/>
    <w:rsid w:val="00CF4BC3"/>
    <w:rsid w:val="00CF4D17"/>
    <w:rsid w:val="00CF51D4"/>
    <w:rsid w:val="00CF6391"/>
    <w:rsid w:val="00CF661D"/>
    <w:rsid w:val="00CF6F1A"/>
    <w:rsid w:val="00D005A0"/>
    <w:rsid w:val="00D00980"/>
    <w:rsid w:val="00D00C8D"/>
    <w:rsid w:val="00D00D7A"/>
    <w:rsid w:val="00D012F9"/>
    <w:rsid w:val="00D0138F"/>
    <w:rsid w:val="00D014C4"/>
    <w:rsid w:val="00D02514"/>
    <w:rsid w:val="00D03E59"/>
    <w:rsid w:val="00D04645"/>
    <w:rsid w:val="00D0465B"/>
    <w:rsid w:val="00D04A25"/>
    <w:rsid w:val="00D04A8B"/>
    <w:rsid w:val="00D04B17"/>
    <w:rsid w:val="00D05360"/>
    <w:rsid w:val="00D055D4"/>
    <w:rsid w:val="00D05A5D"/>
    <w:rsid w:val="00D05A8B"/>
    <w:rsid w:val="00D06787"/>
    <w:rsid w:val="00D06E90"/>
    <w:rsid w:val="00D07274"/>
    <w:rsid w:val="00D07682"/>
    <w:rsid w:val="00D078D2"/>
    <w:rsid w:val="00D10D04"/>
    <w:rsid w:val="00D10D6D"/>
    <w:rsid w:val="00D1160E"/>
    <w:rsid w:val="00D117AF"/>
    <w:rsid w:val="00D1191A"/>
    <w:rsid w:val="00D11CAB"/>
    <w:rsid w:val="00D1220F"/>
    <w:rsid w:val="00D12C73"/>
    <w:rsid w:val="00D12E4D"/>
    <w:rsid w:val="00D132A1"/>
    <w:rsid w:val="00D13760"/>
    <w:rsid w:val="00D1472A"/>
    <w:rsid w:val="00D14D54"/>
    <w:rsid w:val="00D16758"/>
    <w:rsid w:val="00D16E70"/>
    <w:rsid w:val="00D178F0"/>
    <w:rsid w:val="00D17B1C"/>
    <w:rsid w:val="00D17C7A"/>
    <w:rsid w:val="00D20115"/>
    <w:rsid w:val="00D21368"/>
    <w:rsid w:val="00D21439"/>
    <w:rsid w:val="00D218E9"/>
    <w:rsid w:val="00D21D6A"/>
    <w:rsid w:val="00D22235"/>
    <w:rsid w:val="00D2275B"/>
    <w:rsid w:val="00D22D4E"/>
    <w:rsid w:val="00D23510"/>
    <w:rsid w:val="00D23F52"/>
    <w:rsid w:val="00D24987"/>
    <w:rsid w:val="00D24E72"/>
    <w:rsid w:val="00D25D4F"/>
    <w:rsid w:val="00D25F25"/>
    <w:rsid w:val="00D26E8A"/>
    <w:rsid w:val="00D27070"/>
    <w:rsid w:val="00D2739C"/>
    <w:rsid w:val="00D30FDF"/>
    <w:rsid w:val="00D310F6"/>
    <w:rsid w:val="00D31745"/>
    <w:rsid w:val="00D33001"/>
    <w:rsid w:val="00D330CB"/>
    <w:rsid w:val="00D33788"/>
    <w:rsid w:val="00D33B0A"/>
    <w:rsid w:val="00D33F70"/>
    <w:rsid w:val="00D348DE"/>
    <w:rsid w:val="00D34912"/>
    <w:rsid w:val="00D351B9"/>
    <w:rsid w:val="00D35490"/>
    <w:rsid w:val="00D35724"/>
    <w:rsid w:val="00D35725"/>
    <w:rsid w:val="00D35952"/>
    <w:rsid w:val="00D35A63"/>
    <w:rsid w:val="00D36A1D"/>
    <w:rsid w:val="00D37D0F"/>
    <w:rsid w:val="00D37F64"/>
    <w:rsid w:val="00D401B1"/>
    <w:rsid w:val="00D40B59"/>
    <w:rsid w:val="00D40C36"/>
    <w:rsid w:val="00D41059"/>
    <w:rsid w:val="00D42444"/>
    <w:rsid w:val="00D42571"/>
    <w:rsid w:val="00D42A04"/>
    <w:rsid w:val="00D42CF7"/>
    <w:rsid w:val="00D42F04"/>
    <w:rsid w:val="00D4307E"/>
    <w:rsid w:val="00D433ED"/>
    <w:rsid w:val="00D439CB"/>
    <w:rsid w:val="00D448BC"/>
    <w:rsid w:val="00D45BA4"/>
    <w:rsid w:val="00D47329"/>
    <w:rsid w:val="00D473EE"/>
    <w:rsid w:val="00D47444"/>
    <w:rsid w:val="00D4762C"/>
    <w:rsid w:val="00D4780A"/>
    <w:rsid w:val="00D50759"/>
    <w:rsid w:val="00D50CE2"/>
    <w:rsid w:val="00D5137E"/>
    <w:rsid w:val="00D51591"/>
    <w:rsid w:val="00D516B0"/>
    <w:rsid w:val="00D51966"/>
    <w:rsid w:val="00D52D07"/>
    <w:rsid w:val="00D532F0"/>
    <w:rsid w:val="00D546A8"/>
    <w:rsid w:val="00D54A76"/>
    <w:rsid w:val="00D54F86"/>
    <w:rsid w:val="00D5592D"/>
    <w:rsid w:val="00D56187"/>
    <w:rsid w:val="00D5657B"/>
    <w:rsid w:val="00D56622"/>
    <w:rsid w:val="00D5676E"/>
    <w:rsid w:val="00D5691C"/>
    <w:rsid w:val="00D57545"/>
    <w:rsid w:val="00D57922"/>
    <w:rsid w:val="00D57A95"/>
    <w:rsid w:val="00D57B92"/>
    <w:rsid w:val="00D57D44"/>
    <w:rsid w:val="00D60AF4"/>
    <w:rsid w:val="00D60F6E"/>
    <w:rsid w:val="00D6139E"/>
    <w:rsid w:val="00D614C0"/>
    <w:rsid w:val="00D61F86"/>
    <w:rsid w:val="00D62023"/>
    <w:rsid w:val="00D6202D"/>
    <w:rsid w:val="00D62473"/>
    <w:rsid w:val="00D634D5"/>
    <w:rsid w:val="00D634F5"/>
    <w:rsid w:val="00D63993"/>
    <w:rsid w:val="00D64EF7"/>
    <w:rsid w:val="00D65602"/>
    <w:rsid w:val="00D65EAE"/>
    <w:rsid w:val="00D66A03"/>
    <w:rsid w:val="00D66BA7"/>
    <w:rsid w:val="00D67CB7"/>
    <w:rsid w:val="00D67CD4"/>
    <w:rsid w:val="00D70E82"/>
    <w:rsid w:val="00D71A71"/>
    <w:rsid w:val="00D71B64"/>
    <w:rsid w:val="00D7242F"/>
    <w:rsid w:val="00D72CC1"/>
    <w:rsid w:val="00D731DC"/>
    <w:rsid w:val="00D73220"/>
    <w:rsid w:val="00D7469A"/>
    <w:rsid w:val="00D7625C"/>
    <w:rsid w:val="00D76A13"/>
    <w:rsid w:val="00D76C6B"/>
    <w:rsid w:val="00D76E7C"/>
    <w:rsid w:val="00D77533"/>
    <w:rsid w:val="00D8031A"/>
    <w:rsid w:val="00D80C8B"/>
    <w:rsid w:val="00D812EE"/>
    <w:rsid w:val="00D81B6B"/>
    <w:rsid w:val="00D81DAC"/>
    <w:rsid w:val="00D81E37"/>
    <w:rsid w:val="00D81ED8"/>
    <w:rsid w:val="00D81F35"/>
    <w:rsid w:val="00D8211B"/>
    <w:rsid w:val="00D82545"/>
    <w:rsid w:val="00D82644"/>
    <w:rsid w:val="00D82803"/>
    <w:rsid w:val="00D83453"/>
    <w:rsid w:val="00D83CCB"/>
    <w:rsid w:val="00D83E1B"/>
    <w:rsid w:val="00D83E5E"/>
    <w:rsid w:val="00D853D1"/>
    <w:rsid w:val="00D855CC"/>
    <w:rsid w:val="00D85645"/>
    <w:rsid w:val="00D85733"/>
    <w:rsid w:val="00D858D5"/>
    <w:rsid w:val="00D85994"/>
    <w:rsid w:val="00D85D76"/>
    <w:rsid w:val="00D85F77"/>
    <w:rsid w:val="00D87099"/>
    <w:rsid w:val="00D873EB"/>
    <w:rsid w:val="00D87849"/>
    <w:rsid w:val="00D879D6"/>
    <w:rsid w:val="00D87C9E"/>
    <w:rsid w:val="00D90036"/>
    <w:rsid w:val="00D904D5"/>
    <w:rsid w:val="00D9099B"/>
    <w:rsid w:val="00D90BEB"/>
    <w:rsid w:val="00D90E3D"/>
    <w:rsid w:val="00D91EA2"/>
    <w:rsid w:val="00D9204F"/>
    <w:rsid w:val="00D928AE"/>
    <w:rsid w:val="00D93229"/>
    <w:rsid w:val="00D94207"/>
    <w:rsid w:val="00D94739"/>
    <w:rsid w:val="00D956AC"/>
    <w:rsid w:val="00D957BD"/>
    <w:rsid w:val="00D965EF"/>
    <w:rsid w:val="00D96F34"/>
    <w:rsid w:val="00D97FBA"/>
    <w:rsid w:val="00DA081C"/>
    <w:rsid w:val="00DA0965"/>
    <w:rsid w:val="00DA09F8"/>
    <w:rsid w:val="00DA142A"/>
    <w:rsid w:val="00DA2005"/>
    <w:rsid w:val="00DA258B"/>
    <w:rsid w:val="00DA2D28"/>
    <w:rsid w:val="00DA3194"/>
    <w:rsid w:val="00DA3270"/>
    <w:rsid w:val="00DA3474"/>
    <w:rsid w:val="00DA35D6"/>
    <w:rsid w:val="00DA366F"/>
    <w:rsid w:val="00DA38DA"/>
    <w:rsid w:val="00DA42D5"/>
    <w:rsid w:val="00DA434C"/>
    <w:rsid w:val="00DA5043"/>
    <w:rsid w:val="00DA5472"/>
    <w:rsid w:val="00DA56C9"/>
    <w:rsid w:val="00DA7680"/>
    <w:rsid w:val="00DB07C3"/>
    <w:rsid w:val="00DB095E"/>
    <w:rsid w:val="00DB1558"/>
    <w:rsid w:val="00DB169D"/>
    <w:rsid w:val="00DB22C9"/>
    <w:rsid w:val="00DB260C"/>
    <w:rsid w:val="00DB29A5"/>
    <w:rsid w:val="00DB2CFB"/>
    <w:rsid w:val="00DB324C"/>
    <w:rsid w:val="00DB360E"/>
    <w:rsid w:val="00DB3F86"/>
    <w:rsid w:val="00DB4375"/>
    <w:rsid w:val="00DB44D7"/>
    <w:rsid w:val="00DB539C"/>
    <w:rsid w:val="00DB6C4E"/>
    <w:rsid w:val="00DB77EE"/>
    <w:rsid w:val="00DB7D14"/>
    <w:rsid w:val="00DC02DE"/>
    <w:rsid w:val="00DC08FA"/>
    <w:rsid w:val="00DC09A1"/>
    <w:rsid w:val="00DC0B2D"/>
    <w:rsid w:val="00DC1A5F"/>
    <w:rsid w:val="00DC213A"/>
    <w:rsid w:val="00DC2158"/>
    <w:rsid w:val="00DC279A"/>
    <w:rsid w:val="00DC2F18"/>
    <w:rsid w:val="00DC3289"/>
    <w:rsid w:val="00DC4134"/>
    <w:rsid w:val="00DC4253"/>
    <w:rsid w:val="00DC428C"/>
    <w:rsid w:val="00DC4530"/>
    <w:rsid w:val="00DC4B4E"/>
    <w:rsid w:val="00DC4BFA"/>
    <w:rsid w:val="00DC4FD0"/>
    <w:rsid w:val="00DC531E"/>
    <w:rsid w:val="00DC537F"/>
    <w:rsid w:val="00DC55EF"/>
    <w:rsid w:val="00DC575A"/>
    <w:rsid w:val="00DC59EF"/>
    <w:rsid w:val="00DC63EE"/>
    <w:rsid w:val="00DC699D"/>
    <w:rsid w:val="00DC749D"/>
    <w:rsid w:val="00DC7A99"/>
    <w:rsid w:val="00DD0122"/>
    <w:rsid w:val="00DD028A"/>
    <w:rsid w:val="00DD0B18"/>
    <w:rsid w:val="00DD1949"/>
    <w:rsid w:val="00DD1DC7"/>
    <w:rsid w:val="00DD1EAB"/>
    <w:rsid w:val="00DD21A4"/>
    <w:rsid w:val="00DD3447"/>
    <w:rsid w:val="00DD38AF"/>
    <w:rsid w:val="00DD4781"/>
    <w:rsid w:val="00DD480D"/>
    <w:rsid w:val="00DD552E"/>
    <w:rsid w:val="00DD566D"/>
    <w:rsid w:val="00DD5C24"/>
    <w:rsid w:val="00DD639F"/>
    <w:rsid w:val="00DD6408"/>
    <w:rsid w:val="00DD7126"/>
    <w:rsid w:val="00DD7C63"/>
    <w:rsid w:val="00DE0CDA"/>
    <w:rsid w:val="00DE1B39"/>
    <w:rsid w:val="00DE2085"/>
    <w:rsid w:val="00DE2107"/>
    <w:rsid w:val="00DE2457"/>
    <w:rsid w:val="00DE3336"/>
    <w:rsid w:val="00DE3398"/>
    <w:rsid w:val="00DE390B"/>
    <w:rsid w:val="00DE5777"/>
    <w:rsid w:val="00DE58E6"/>
    <w:rsid w:val="00DE5EC0"/>
    <w:rsid w:val="00DE6084"/>
    <w:rsid w:val="00DE6C30"/>
    <w:rsid w:val="00DE773F"/>
    <w:rsid w:val="00DF0160"/>
    <w:rsid w:val="00DF14F0"/>
    <w:rsid w:val="00DF19D5"/>
    <w:rsid w:val="00DF24C3"/>
    <w:rsid w:val="00DF2842"/>
    <w:rsid w:val="00DF2EDA"/>
    <w:rsid w:val="00DF30CB"/>
    <w:rsid w:val="00DF3C3C"/>
    <w:rsid w:val="00DF4131"/>
    <w:rsid w:val="00DF4335"/>
    <w:rsid w:val="00DF45E6"/>
    <w:rsid w:val="00DF4601"/>
    <w:rsid w:val="00DF47C7"/>
    <w:rsid w:val="00DF5C03"/>
    <w:rsid w:val="00DF6692"/>
    <w:rsid w:val="00DF6F16"/>
    <w:rsid w:val="00DF7AE6"/>
    <w:rsid w:val="00DF7D3E"/>
    <w:rsid w:val="00DF7F53"/>
    <w:rsid w:val="00E0020F"/>
    <w:rsid w:val="00E00509"/>
    <w:rsid w:val="00E00BAC"/>
    <w:rsid w:val="00E015AE"/>
    <w:rsid w:val="00E016CD"/>
    <w:rsid w:val="00E02277"/>
    <w:rsid w:val="00E0246F"/>
    <w:rsid w:val="00E024A7"/>
    <w:rsid w:val="00E03125"/>
    <w:rsid w:val="00E03A50"/>
    <w:rsid w:val="00E03C5E"/>
    <w:rsid w:val="00E03F14"/>
    <w:rsid w:val="00E040B6"/>
    <w:rsid w:val="00E04112"/>
    <w:rsid w:val="00E046B4"/>
    <w:rsid w:val="00E04963"/>
    <w:rsid w:val="00E0566D"/>
    <w:rsid w:val="00E05E8A"/>
    <w:rsid w:val="00E06A33"/>
    <w:rsid w:val="00E077DB"/>
    <w:rsid w:val="00E1089D"/>
    <w:rsid w:val="00E10974"/>
    <w:rsid w:val="00E10CA6"/>
    <w:rsid w:val="00E117A0"/>
    <w:rsid w:val="00E1273F"/>
    <w:rsid w:val="00E12A90"/>
    <w:rsid w:val="00E12B43"/>
    <w:rsid w:val="00E12E20"/>
    <w:rsid w:val="00E136BD"/>
    <w:rsid w:val="00E1399B"/>
    <w:rsid w:val="00E1500C"/>
    <w:rsid w:val="00E153B4"/>
    <w:rsid w:val="00E1540B"/>
    <w:rsid w:val="00E15A2A"/>
    <w:rsid w:val="00E15CA9"/>
    <w:rsid w:val="00E1640A"/>
    <w:rsid w:val="00E17081"/>
    <w:rsid w:val="00E1767F"/>
    <w:rsid w:val="00E2037E"/>
    <w:rsid w:val="00E20481"/>
    <w:rsid w:val="00E20B25"/>
    <w:rsid w:val="00E20C54"/>
    <w:rsid w:val="00E20D79"/>
    <w:rsid w:val="00E21E69"/>
    <w:rsid w:val="00E22CD6"/>
    <w:rsid w:val="00E22D64"/>
    <w:rsid w:val="00E23347"/>
    <w:rsid w:val="00E237A0"/>
    <w:rsid w:val="00E2422F"/>
    <w:rsid w:val="00E259E9"/>
    <w:rsid w:val="00E267E5"/>
    <w:rsid w:val="00E26E53"/>
    <w:rsid w:val="00E26FDD"/>
    <w:rsid w:val="00E27296"/>
    <w:rsid w:val="00E274A7"/>
    <w:rsid w:val="00E27C4F"/>
    <w:rsid w:val="00E27E3E"/>
    <w:rsid w:val="00E30FD8"/>
    <w:rsid w:val="00E31507"/>
    <w:rsid w:val="00E31A74"/>
    <w:rsid w:val="00E33AC9"/>
    <w:rsid w:val="00E33C24"/>
    <w:rsid w:val="00E346DD"/>
    <w:rsid w:val="00E34DC0"/>
    <w:rsid w:val="00E3524B"/>
    <w:rsid w:val="00E352BA"/>
    <w:rsid w:val="00E357B2"/>
    <w:rsid w:val="00E35C48"/>
    <w:rsid w:val="00E35E92"/>
    <w:rsid w:val="00E36919"/>
    <w:rsid w:val="00E3706D"/>
    <w:rsid w:val="00E378B3"/>
    <w:rsid w:val="00E404FC"/>
    <w:rsid w:val="00E40E34"/>
    <w:rsid w:val="00E415DC"/>
    <w:rsid w:val="00E420F5"/>
    <w:rsid w:val="00E426A6"/>
    <w:rsid w:val="00E428B8"/>
    <w:rsid w:val="00E429A1"/>
    <w:rsid w:val="00E42B8E"/>
    <w:rsid w:val="00E42F05"/>
    <w:rsid w:val="00E4311B"/>
    <w:rsid w:val="00E43187"/>
    <w:rsid w:val="00E43A81"/>
    <w:rsid w:val="00E43C9E"/>
    <w:rsid w:val="00E43E58"/>
    <w:rsid w:val="00E44B00"/>
    <w:rsid w:val="00E459DE"/>
    <w:rsid w:val="00E45B6E"/>
    <w:rsid w:val="00E45FB3"/>
    <w:rsid w:val="00E466D7"/>
    <w:rsid w:val="00E469FF"/>
    <w:rsid w:val="00E47217"/>
    <w:rsid w:val="00E472F6"/>
    <w:rsid w:val="00E47350"/>
    <w:rsid w:val="00E475EF"/>
    <w:rsid w:val="00E47792"/>
    <w:rsid w:val="00E4783E"/>
    <w:rsid w:val="00E47D61"/>
    <w:rsid w:val="00E47E94"/>
    <w:rsid w:val="00E50051"/>
    <w:rsid w:val="00E50147"/>
    <w:rsid w:val="00E5037D"/>
    <w:rsid w:val="00E5171F"/>
    <w:rsid w:val="00E51BF3"/>
    <w:rsid w:val="00E52ACA"/>
    <w:rsid w:val="00E534A5"/>
    <w:rsid w:val="00E535EE"/>
    <w:rsid w:val="00E543D2"/>
    <w:rsid w:val="00E5458F"/>
    <w:rsid w:val="00E54750"/>
    <w:rsid w:val="00E547F9"/>
    <w:rsid w:val="00E55D10"/>
    <w:rsid w:val="00E56F3D"/>
    <w:rsid w:val="00E60E66"/>
    <w:rsid w:val="00E6127F"/>
    <w:rsid w:val="00E613CD"/>
    <w:rsid w:val="00E614A3"/>
    <w:rsid w:val="00E61C7D"/>
    <w:rsid w:val="00E61F48"/>
    <w:rsid w:val="00E62648"/>
    <w:rsid w:val="00E62753"/>
    <w:rsid w:val="00E62B86"/>
    <w:rsid w:val="00E62CEB"/>
    <w:rsid w:val="00E6369C"/>
    <w:rsid w:val="00E63DF3"/>
    <w:rsid w:val="00E64757"/>
    <w:rsid w:val="00E64852"/>
    <w:rsid w:val="00E64F70"/>
    <w:rsid w:val="00E656A6"/>
    <w:rsid w:val="00E65866"/>
    <w:rsid w:val="00E65D8F"/>
    <w:rsid w:val="00E65DAB"/>
    <w:rsid w:val="00E665C9"/>
    <w:rsid w:val="00E666E1"/>
    <w:rsid w:val="00E669DD"/>
    <w:rsid w:val="00E66EF8"/>
    <w:rsid w:val="00E67896"/>
    <w:rsid w:val="00E678FB"/>
    <w:rsid w:val="00E7024D"/>
    <w:rsid w:val="00E706D9"/>
    <w:rsid w:val="00E7196B"/>
    <w:rsid w:val="00E71D6C"/>
    <w:rsid w:val="00E71DD2"/>
    <w:rsid w:val="00E71F20"/>
    <w:rsid w:val="00E725B2"/>
    <w:rsid w:val="00E7288A"/>
    <w:rsid w:val="00E73084"/>
    <w:rsid w:val="00E73377"/>
    <w:rsid w:val="00E734D4"/>
    <w:rsid w:val="00E7373F"/>
    <w:rsid w:val="00E73DA0"/>
    <w:rsid w:val="00E7470D"/>
    <w:rsid w:val="00E756DE"/>
    <w:rsid w:val="00E75AAD"/>
    <w:rsid w:val="00E765DB"/>
    <w:rsid w:val="00E7714A"/>
    <w:rsid w:val="00E77E3A"/>
    <w:rsid w:val="00E80CCB"/>
    <w:rsid w:val="00E811DB"/>
    <w:rsid w:val="00E812A2"/>
    <w:rsid w:val="00E8130E"/>
    <w:rsid w:val="00E8211D"/>
    <w:rsid w:val="00E8224C"/>
    <w:rsid w:val="00E82343"/>
    <w:rsid w:val="00E82E49"/>
    <w:rsid w:val="00E83410"/>
    <w:rsid w:val="00E8365C"/>
    <w:rsid w:val="00E84526"/>
    <w:rsid w:val="00E848F3"/>
    <w:rsid w:val="00E85384"/>
    <w:rsid w:val="00E855A5"/>
    <w:rsid w:val="00E87412"/>
    <w:rsid w:val="00E900DC"/>
    <w:rsid w:val="00E90BAA"/>
    <w:rsid w:val="00E9133F"/>
    <w:rsid w:val="00E923C0"/>
    <w:rsid w:val="00E93479"/>
    <w:rsid w:val="00E94119"/>
    <w:rsid w:val="00E94963"/>
    <w:rsid w:val="00E94CB4"/>
    <w:rsid w:val="00E958A7"/>
    <w:rsid w:val="00E959AC"/>
    <w:rsid w:val="00E95C1C"/>
    <w:rsid w:val="00E96481"/>
    <w:rsid w:val="00E96889"/>
    <w:rsid w:val="00E96E7D"/>
    <w:rsid w:val="00E96E80"/>
    <w:rsid w:val="00E9739E"/>
    <w:rsid w:val="00E97478"/>
    <w:rsid w:val="00E976D4"/>
    <w:rsid w:val="00E97D14"/>
    <w:rsid w:val="00E97E42"/>
    <w:rsid w:val="00EA239F"/>
    <w:rsid w:val="00EA27A1"/>
    <w:rsid w:val="00EA2C30"/>
    <w:rsid w:val="00EA2DE6"/>
    <w:rsid w:val="00EA2F2E"/>
    <w:rsid w:val="00EA3A82"/>
    <w:rsid w:val="00EA3CFC"/>
    <w:rsid w:val="00EA405A"/>
    <w:rsid w:val="00EA43FF"/>
    <w:rsid w:val="00EA4A52"/>
    <w:rsid w:val="00EA4B7F"/>
    <w:rsid w:val="00EA4F32"/>
    <w:rsid w:val="00EA5AF3"/>
    <w:rsid w:val="00EA5B8B"/>
    <w:rsid w:val="00EA5F90"/>
    <w:rsid w:val="00EA644F"/>
    <w:rsid w:val="00EA6522"/>
    <w:rsid w:val="00EA652E"/>
    <w:rsid w:val="00EA75B9"/>
    <w:rsid w:val="00EA78E5"/>
    <w:rsid w:val="00EA7C34"/>
    <w:rsid w:val="00EB0303"/>
    <w:rsid w:val="00EB0B38"/>
    <w:rsid w:val="00EB0C20"/>
    <w:rsid w:val="00EB0C9B"/>
    <w:rsid w:val="00EB1CAC"/>
    <w:rsid w:val="00EB21A2"/>
    <w:rsid w:val="00EB2536"/>
    <w:rsid w:val="00EB25E1"/>
    <w:rsid w:val="00EB2619"/>
    <w:rsid w:val="00EB26C4"/>
    <w:rsid w:val="00EB3A45"/>
    <w:rsid w:val="00EB4588"/>
    <w:rsid w:val="00EB46F5"/>
    <w:rsid w:val="00EB4760"/>
    <w:rsid w:val="00EB4C98"/>
    <w:rsid w:val="00EB5C47"/>
    <w:rsid w:val="00EB7285"/>
    <w:rsid w:val="00EB76BF"/>
    <w:rsid w:val="00EB7818"/>
    <w:rsid w:val="00EB7EF2"/>
    <w:rsid w:val="00EC040E"/>
    <w:rsid w:val="00EC05B3"/>
    <w:rsid w:val="00EC07BF"/>
    <w:rsid w:val="00EC0813"/>
    <w:rsid w:val="00EC1921"/>
    <w:rsid w:val="00EC289A"/>
    <w:rsid w:val="00EC2E70"/>
    <w:rsid w:val="00EC2EC4"/>
    <w:rsid w:val="00EC2F75"/>
    <w:rsid w:val="00EC3008"/>
    <w:rsid w:val="00EC3A07"/>
    <w:rsid w:val="00EC3AEA"/>
    <w:rsid w:val="00EC3D04"/>
    <w:rsid w:val="00EC4CB9"/>
    <w:rsid w:val="00EC5F7F"/>
    <w:rsid w:val="00EC656D"/>
    <w:rsid w:val="00EC667A"/>
    <w:rsid w:val="00EC66E5"/>
    <w:rsid w:val="00EC6818"/>
    <w:rsid w:val="00EC6B2D"/>
    <w:rsid w:val="00EC6BF7"/>
    <w:rsid w:val="00EC6EE9"/>
    <w:rsid w:val="00EC71CE"/>
    <w:rsid w:val="00EC722C"/>
    <w:rsid w:val="00EC732B"/>
    <w:rsid w:val="00EC75BD"/>
    <w:rsid w:val="00EC7B5C"/>
    <w:rsid w:val="00EC7D5F"/>
    <w:rsid w:val="00ED0879"/>
    <w:rsid w:val="00ED0BC6"/>
    <w:rsid w:val="00ED11CC"/>
    <w:rsid w:val="00ED1CF3"/>
    <w:rsid w:val="00ED20FA"/>
    <w:rsid w:val="00ED2497"/>
    <w:rsid w:val="00ED279B"/>
    <w:rsid w:val="00ED2D3E"/>
    <w:rsid w:val="00ED308D"/>
    <w:rsid w:val="00ED3A69"/>
    <w:rsid w:val="00ED3F54"/>
    <w:rsid w:val="00ED4257"/>
    <w:rsid w:val="00ED524C"/>
    <w:rsid w:val="00ED526B"/>
    <w:rsid w:val="00ED540C"/>
    <w:rsid w:val="00ED576A"/>
    <w:rsid w:val="00ED5965"/>
    <w:rsid w:val="00ED5CA9"/>
    <w:rsid w:val="00ED5CCA"/>
    <w:rsid w:val="00ED5E04"/>
    <w:rsid w:val="00ED5FD8"/>
    <w:rsid w:val="00ED6DFB"/>
    <w:rsid w:val="00ED6F43"/>
    <w:rsid w:val="00ED7020"/>
    <w:rsid w:val="00ED7D4C"/>
    <w:rsid w:val="00EE05B3"/>
    <w:rsid w:val="00EE0AF5"/>
    <w:rsid w:val="00EE1056"/>
    <w:rsid w:val="00EE1DD6"/>
    <w:rsid w:val="00EE23D6"/>
    <w:rsid w:val="00EE29F2"/>
    <w:rsid w:val="00EE2E59"/>
    <w:rsid w:val="00EE2EDF"/>
    <w:rsid w:val="00EE32D7"/>
    <w:rsid w:val="00EE3655"/>
    <w:rsid w:val="00EE4CAB"/>
    <w:rsid w:val="00EE5670"/>
    <w:rsid w:val="00EE5F53"/>
    <w:rsid w:val="00EE6067"/>
    <w:rsid w:val="00EE614F"/>
    <w:rsid w:val="00EE6DCC"/>
    <w:rsid w:val="00EE7927"/>
    <w:rsid w:val="00EE7B1E"/>
    <w:rsid w:val="00EF096D"/>
    <w:rsid w:val="00EF0D33"/>
    <w:rsid w:val="00EF14DD"/>
    <w:rsid w:val="00EF1FCB"/>
    <w:rsid w:val="00EF2138"/>
    <w:rsid w:val="00EF3259"/>
    <w:rsid w:val="00EF459E"/>
    <w:rsid w:val="00EF4BEF"/>
    <w:rsid w:val="00EF5289"/>
    <w:rsid w:val="00EF52E2"/>
    <w:rsid w:val="00EF6423"/>
    <w:rsid w:val="00EF6731"/>
    <w:rsid w:val="00EF6C28"/>
    <w:rsid w:val="00EF6FB0"/>
    <w:rsid w:val="00F013B8"/>
    <w:rsid w:val="00F0146A"/>
    <w:rsid w:val="00F01E24"/>
    <w:rsid w:val="00F027E8"/>
    <w:rsid w:val="00F03788"/>
    <w:rsid w:val="00F03931"/>
    <w:rsid w:val="00F03FE5"/>
    <w:rsid w:val="00F0443D"/>
    <w:rsid w:val="00F046BD"/>
    <w:rsid w:val="00F04868"/>
    <w:rsid w:val="00F04A80"/>
    <w:rsid w:val="00F04B7D"/>
    <w:rsid w:val="00F061BE"/>
    <w:rsid w:val="00F06C9C"/>
    <w:rsid w:val="00F07AE9"/>
    <w:rsid w:val="00F1054F"/>
    <w:rsid w:val="00F1081A"/>
    <w:rsid w:val="00F10D0D"/>
    <w:rsid w:val="00F113EC"/>
    <w:rsid w:val="00F131A3"/>
    <w:rsid w:val="00F1364E"/>
    <w:rsid w:val="00F1431F"/>
    <w:rsid w:val="00F14AFA"/>
    <w:rsid w:val="00F16398"/>
    <w:rsid w:val="00F1706D"/>
    <w:rsid w:val="00F172A1"/>
    <w:rsid w:val="00F17365"/>
    <w:rsid w:val="00F17A1F"/>
    <w:rsid w:val="00F17BC9"/>
    <w:rsid w:val="00F20055"/>
    <w:rsid w:val="00F202A8"/>
    <w:rsid w:val="00F20656"/>
    <w:rsid w:val="00F20D7B"/>
    <w:rsid w:val="00F211F3"/>
    <w:rsid w:val="00F21EA2"/>
    <w:rsid w:val="00F22244"/>
    <w:rsid w:val="00F2224A"/>
    <w:rsid w:val="00F223FC"/>
    <w:rsid w:val="00F227D7"/>
    <w:rsid w:val="00F22B38"/>
    <w:rsid w:val="00F2308A"/>
    <w:rsid w:val="00F23160"/>
    <w:rsid w:val="00F23CA3"/>
    <w:rsid w:val="00F23E1C"/>
    <w:rsid w:val="00F23E66"/>
    <w:rsid w:val="00F24EB6"/>
    <w:rsid w:val="00F25067"/>
    <w:rsid w:val="00F25E6D"/>
    <w:rsid w:val="00F268EF"/>
    <w:rsid w:val="00F2715C"/>
    <w:rsid w:val="00F27E08"/>
    <w:rsid w:val="00F30388"/>
    <w:rsid w:val="00F30CC8"/>
    <w:rsid w:val="00F30CFC"/>
    <w:rsid w:val="00F30FBF"/>
    <w:rsid w:val="00F315E8"/>
    <w:rsid w:val="00F31920"/>
    <w:rsid w:val="00F31D68"/>
    <w:rsid w:val="00F31EC0"/>
    <w:rsid w:val="00F33035"/>
    <w:rsid w:val="00F330C1"/>
    <w:rsid w:val="00F33D16"/>
    <w:rsid w:val="00F34346"/>
    <w:rsid w:val="00F349D9"/>
    <w:rsid w:val="00F355F0"/>
    <w:rsid w:val="00F365C2"/>
    <w:rsid w:val="00F369CE"/>
    <w:rsid w:val="00F37C14"/>
    <w:rsid w:val="00F37E35"/>
    <w:rsid w:val="00F40178"/>
    <w:rsid w:val="00F41111"/>
    <w:rsid w:val="00F42411"/>
    <w:rsid w:val="00F4249A"/>
    <w:rsid w:val="00F42904"/>
    <w:rsid w:val="00F42D02"/>
    <w:rsid w:val="00F42E95"/>
    <w:rsid w:val="00F437E1"/>
    <w:rsid w:val="00F44086"/>
    <w:rsid w:val="00F440F9"/>
    <w:rsid w:val="00F442FE"/>
    <w:rsid w:val="00F4465A"/>
    <w:rsid w:val="00F44C7E"/>
    <w:rsid w:val="00F44D53"/>
    <w:rsid w:val="00F4533C"/>
    <w:rsid w:val="00F454FA"/>
    <w:rsid w:val="00F45921"/>
    <w:rsid w:val="00F459A0"/>
    <w:rsid w:val="00F45B8E"/>
    <w:rsid w:val="00F45E4B"/>
    <w:rsid w:val="00F45E66"/>
    <w:rsid w:val="00F460BB"/>
    <w:rsid w:val="00F473DE"/>
    <w:rsid w:val="00F474A6"/>
    <w:rsid w:val="00F47BCD"/>
    <w:rsid w:val="00F47D73"/>
    <w:rsid w:val="00F51630"/>
    <w:rsid w:val="00F51C3A"/>
    <w:rsid w:val="00F52E8D"/>
    <w:rsid w:val="00F533F3"/>
    <w:rsid w:val="00F5492D"/>
    <w:rsid w:val="00F54997"/>
    <w:rsid w:val="00F54A70"/>
    <w:rsid w:val="00F54E12"/>
    <w:rsid w:val="00F54E95"/>
    <w:rsid w:val="00F57055"/>
    <w:rsid w:val="00F57173"/>
    <w:rsid w:val="00F6025E"/>
    <w:rsid w:val="00F60CB0"/>
    <w:rsid w:val="00F6157A"/>
    <w:rsid w:val="00F61608"/>
    <w:rsid w:val="00F61FA9"/>
    <w:rsid w:val="00F63087"/>
    <w:rsid w:val="00F634A8"/>
    <w:rsid w:val="00F6440B"/>
    <w:rsid w:val="00F64649"/>
    <w:rsid w:val="00F64AE3"/>
    <w:rsid w:val="00F65AE2"/>
    <w:rsid w:val="00F65C69"/>
    <w:rsid w:val="00F66939"/>
    <w:rsid w:val="00F669D7"/>
    <w:rsid w:val="00F66B44"/>
    <w:rsid w:val="00F67401"/>
    <w:rsid w:val="00F67C03"/>
    <w:rsid w:val="00F67C96"/>
    <w:rsid w:val="00F709C7"/>
    <w:rsid w:val="00F717D2"/>
    <w:rsid w:val="00F72411"/>
    <w:rsid w:val="00F7267A"/>
    <w:rsid w:val="00F72B02"/>
    <w:rsid w:val="00F72DFE"/>
    <w:rsid w:val="00F7352F"/>
    <w:rsid w:val="00F742BD"/>
    <w:rsid w:val="00F74A92"/>
    <w:rsid w:val="00F753FC"/>
    <w:rsid w:val="00F75662"/>
    <w:rsid w:val="00F75AD0"/>
    <w:rsid w:val="00F75B7F"/>
    <w:rsid w:val="00F75C42"/>
    <w:rsid w:val="00F75D25"/>
    <w:rsid w:val="00F76B1E"/>
    <w:rsid w:val="00F76FE6"/>
    <w:rsid w:val="00F770D3"/>
    <w:rsid w:val="00F8088B"/>
    <w:rsid w:val="00F820F6"/>
    <w:rsid w:val="00F824B0"/>
    <w:rsid w:val="00F82823"/>
    <w:rsid w:val="00F8295C"/>
    <w:rsid w:val="00F830F3"/>
    <w:rsid w:val="00F8417A"/>
    <w:rsid w:val="00F84B1E"/>
    <w:rsid w:val="00F84B38"/>
    <w:rsid w:val="00F84EB4"/>
    <w:rsid w:val="00F85042"/>
    <w:rsid w:val="00F850EC"/>
    <w:rsid w:val="00F85473"/>
    <w:rsid w:val="00F860E0"/>
    <w:rsid w:val="00F866D6"/>
    <w:rsid w:val="00F8751B"/>
    <w:rsid w:val="00F8790C"/>
    <w:rsid w:val="00F87968"/>
    <w:rsid w:val="00F87C06"/>
    <w:rsid w:val="00F902E3"/>
    <w:rsid w:val="00F90562"/>
    <w:rsid w:val="00F906E9"/>
    <w:rsid w:val="00F908AA"/>
    <w:rsid w:val="00F912F4"/>
    <w:rsid w:val="00F91F13"/>
    <w:rsid w:val="00F92E32"/>
    <w:rsid w:val="00F93198"/>
    <w:rsid w:val="00F9319B"/>
    <w:rsid w:val="00F9367F"/>
    <w:rsid w:val="00F93D20"/>
    <w:rsid w:val="00F93D52"/>
    <w:rsid w:val="00F94730"/>
    <w:rsid w:val="00F9490C"/>
    <w:rsid w:val="00F94BE3"/>
    <w:rsid w:val="00F95023"/>
    <w:rsid w:val="00F950C3"/>
    <w:rsid w:val="00F95E5B"/>
    <w:rsid w:val="00F95F66"/>
    <w:rsid w:val="00F96653"/>
    <w:rsid w:val="00F96EE7"/>
    <w:rsid w:val="00F9722A"/>
    <w:rsid w:val="00F973FA"/>
    <w:rsid w:val="00F97B32"/>
    <w:rsid w:val="00F97EEC"/>
    <w:rsid w:val="00F97FC9"/>
    <w:rsid w:val="00FA02E0"/>
    <w:rsid w:val="00FA0B46"/>
    <w:rsid w:val="00FA11C5"/>
    <w:rsid w:val="00FA2071"/>
    <w:rsid w:val="00FA215C"/>
    <w:rsid w:val="00FA2592"/>
    <w:rsid w:val="00FA3244"/>
    <w:rsid w:val="00FA347F"/>
    <w:rsid w:val="00FA369C"/>
    <w:rsid w:val="00FA376C"/>
    <w:rsid w:val="00FA3E63"/>
    <w:rsid w:val="00FA4110"/>
    <w:rsid w:val="00FA489C"/>
    <w:rsid w:val="00FA4A0E"/>
    <w:rsid w:val="00FA4C30"/>
    <w:rsid w:val="00FA4E8D"/>
    <w:rsid w:val="00FA61C0"/>
    <w:rsid w:val="00FA648B"/>
    <w:rsid w:val="00FA6AEA"/>
    <w:rsid w:val="00FA6BD8"/>
    <w:rsid w:val="00FA6D24"/>
    <w:rsid w:val="00FA6E6E"/>
    <w:rsid w:val="00FA753F"/>
    <w:rsid w:val="00FA76D0"/>
    <w:rsid w:val="00FA774A"/>
    <w:rsid w:val="00FA7D48"/>
    <w:rsid w:val="00FA7E7F"/>
    <w:rsid w:val="00FB05E8"/>
    <w:rsid w:val="00FB0B10"/>
    <w:rsid w:val="00FB0C17"/>
    <w:rsid w:val="00FB0FDC"/>
    <w:rsid w:val="00FB1D70"/>
    <w:rsid w:val="00FB25F1"/>
    <w:rsid w:val="00FB2B73"/>
    <w:rsid w:val="00FB2BE5"/>
    <w:rsid w:val="00FB2CD7"/>
    <w:rsid w:val="00FB44E8"/>
    <w:rsid w:val="00FB497C"/>
    <w:rsid w:val="00FB55BE"/>
    <w:rsid w:val="00FB6072"/>
    <w:rsid w:val="00FB64BB"/>
    <w:rsid w:val="00FB6A87"/>
    <w:rsid w:val="00FB78B8"/>
    <w:rsid w:val="00FB7D2F"/>
    <w:rsid w:val="00FC02FF"/>
    <w:rsid w:val="00FC04EC"/>
    <w:rsid w:val="00FC066B"/>
    <w:rsid w:val="00FC08BC"/>
    <w:rsid w:val="00FC09F7"/>
    <w:rsid w:val="00FC0D1E"/>
    <w:rsid w:val="00FC0D83"/>
    <w:rsid w:val="00FC18BE"/>
    <w:rsid w:val="00FC1A5F"/>
    <w:rsid w:val="00FC1C8D"/>
    <w:rsid w:val="00FC31A5"/>
    <w:rsid w:val="00FC327B"/>
    <w:rsid w:val="00FC33C4"/>
    <w:rsid w:val="00FC4058"/>
    <w:rsid w:val="00FC559C"/>
    <w:rsid w:val="00FC5806"/>
    <w:rsid w:val="00FC5F8A"/>
    <w:rsid w:val="00FC6151"/>
    <w:rsid w:val="00FC663F"/>
    <w:rsid w:val="00FC675B"/>
    <w:rsid w:val="00FC7666"/>
    <w:rsid w:val="00FC7BE4"/>
    <w:rsid w:val="00FC7C6E"/>
    <w:rsid w:val="00FD2364"/>
    <w:rsid w:val="00FD2CB5"/>
    <w:rsid w:val="00FD3265"/>
    <w:rsid w:val="00FD3692"/>
    <w:rsid w:val="00FD3984"/>
    <w:rsid w:val="00FD3D2B"/>
    <w:rsid w:val="00FD4033"/>
    <w:rsid w:val="00FD49B7"/>
    <w:rsid w:val="00FD4ADF"/>
    <w:rsid w:val="00FD4BB2"/>
    <w:rsid w:val="00FD4F22"/>
    <w:rsid w:val="00FD5950"/>
    <w:rsid w:val="00FD626E"/>
    <w:rsid w:val="00FD6BF3"/>
    <w:rsid w:val="00FD6C70"/>
    <w:rsid w:val="00FD6CB9"/>
    <w:rsid w:val="00FD71C5"/>
    <w:rsid w:val="00FD72FE"/>
    <w:rsid w:val="00FD7CE5"/>
    <w:rsid w:val="00FE0202"/>
    <w:rsid w:val="00FE0253"/>
    <w:rsid w:val="00FE050C"/>
    <w:rsid w:val="00FE0BE8"/>
    <w:rsid w:val="00FE1D87"/>
    <w:rsid w:val="00FE1D95"/>
    <w:rsid w:val="00FE1DE9"/>
    <w:rsid w:val="00FE25F3"/>
    <w:rsid w:val="00FE2FB8"/>
    <w:rsid w:val="00FE34EA"/>
    <w:rsid w:val="00FE3E42"/>
    <w:rsid w:val="00FE3F6F"/>
    <w:rsid w:val="00FE4C12"/>
    <w:rsid w:val="00FE4E18"/>
    <w:rsid w:val="00FE571E"/>
    <w:rsid w:val="00FE64F8"/>
    <w:rsid w:val="00FE671A"/>
    <w:rsid w:val="00FE7EE6"/>
    <w:rsid w:val="00FF03A5"/>
    <w:rsid w:val="00FF0DCB"/>
    <w:rsid w:val="00FF0E7F"/>
    <w:rsid w:val="00FF23F4"/>
    <w:rsid w:val="00FF267A"/>
    <w:rsid w:val="00FF2B16"/>
    <w:rsid w:val="00FF3508"/>
    <w:rsid w:val="00FF38EA"/>
    <w:rsid w:val="00FF3DAC"/>
    <w:rsid w:val="00FF41C8"/>
    <w:rsid w:val="00FF426F"/>
    <w:rsid w:val="00FF5173"/>
    <w:rsid w:val="00FF53E8"/>
    <w:rsid w:val="00FF5677"/>
    <w:rsid w:val="00FF58DD"/>
    <w:rsid w:val="00FF5ADC"/>
    <w:rsid w:val="00FF7E69"/>
    <w:rsid w:val="00FF7FCA"/>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metricconverter"/>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semiHidden="0" w:unhideWhenUsed="0" w:qFormat="1"/>
    <w:lsdException w:name="heading 3" w:semiHidden="0" w:uiPriority="0" w:unhideWhenUsed="0" w:qFormat="1"/>
    <w:lsdException w:name="heading 4" w:semiHidden="0" w:uiPriority="0" w:unhideWhenUsed="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footnote reference" w:uiPriority="0"/>
    <w:lsdException w:name="Title" w:semiHidden="0" w:uiPriority="0" w:unhideWhenUsed="0" w:qFormat="1"/>
    <w:lsdException w:name="Default Paragraph Font" w:uiPriority="1"/>
    <w:lsdException w:name="Subtitle" w:semiHidden="0" w:uiPriority="0" w:unhideWhenUsed="0" w:qFormat="1"/>
    <w:lsdException w:name="Strong" w:semiHidden="0" w:uiPriority="22" w:unhideWhenUsed="0" w:qFormat="1"/>
    <w:lsdException w:name="Emphasis" w:semiHidden="0" w:uiPriority="20" w:unhideWhenUsed="0" w:qFormat="1"/>
    <w:lsdException w:name="Table Grid" w:semiHidden="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qFormat="1"/>
  </w:latentStyles>
  <w:style w:type="paragraph" w:default="1" w:styleId="a0">
    <w:name w:val="Normal"/>
    <w:qFormat/>
    <w:rsid w:val="008A0E86"/>
    <w:pPr>
      <w:widowControl w:val="0"/>
      <w:autoSpaceDE w:val="0"/>
      <w:autoSpaceDN w:val="0"/>
      <w:adjustRightInd w:val="0"/>
      <w:jc w:val="both"/>
    </w:pPr>
    <w:rPr>
      <w:rFonts w:ascii="Arial" w:hAnsi="Arial" w:cs="Arial"/>
    </w:rPr>
  </w:style>
  <w:style w:type="paragraph" w:styleId="1">
    <w:name w:val="heading 1"/>
    <w:basedOn w:val="a0"/>
    <w:next w:val="a0"/>
    <w:link w:val="10"/>
    <w:uiPriority w:val="99"/>
    <w:qFormat/>
    <w:rsid w:val="00A2482B"/>
    <w:pPr>
      <w:keepNext/>
      <w:widowControl/>
      <w:autoSpaceDE/>
      <w:autoSpaceDN/>
      <w:adjustRightInd/>
      <w:spacing w:before="240" w:after="60"/>
      <w:outlineLvl w:val="0"/>
    </w:pPr>
    <w:rPr>
      <w:b/>
      <w:bCs/>
      <w:kern w:val="32"/>
      <w:sz w:val="32"/>
      <w:szCs w:val="32"/>
    </w:rPr>
  </w:style>
  <w:style w:type="paragraph" w:styleId="2">
    <w:name w:val="heading 2"/>
    <w:basedOn w:val="a0"/>
    <w:next w:val="a0"/>
    <w:link w:val="20"/>
    <w:uiPriority w:val="99"/>
    <w:qFormat/>
    <w:rsid w:val="008A0E86"/>
    <w:pPr>
      <w:keepNext/>
      <w:widowControl/>
      <w:autoSpaceDE/>
      <w:autoSpaceDN/>
      <w:adjustRightInd/>
      <w:jc w:val="right"/>
      <w:outlineLvl w:val="1"/>
    </w:pPr>
    <w:rPr>
      <w:rFonts w:ascii="Times New Roman" w:hAnsi="Times New Roman" w:cs="Times New Roman"/>
      <w:sz w:val="28"/>
      <w:szCs w:val="28"/>
    </w:rPr>
  </w:style>
  <w:style w:type="paragraph" w:styleId="3">
    <w:name w:val="heading 3"/>
    <w:basedOn w:val="a0"/>
    <w:next w:val="a0"/>
    <w:link w:val="30"/>
    <w:qFormat/>
    <w:rsid w:val="00B4369F"/>
    <w:pPr>
      <w:keepNext/>
      <w:spacing w:before="240" w:after="60"/>
      <w:outlineLvl w:val="2"/>
    </w:pPr>
    <w:rPr>
      <w:rFonts w:ascii="Cambria" w:hAnsi="Cambria" w:cs="Times New Roman"/>
      <w:b/>
      <w:bCs/>
      <w:sz w:val="26"/>
      <w:szCs w:val="26"/>
    </w:rPr>
  </w:style>
  <w:style w:type="paragraph" w:styleId="4">
    <w:name w:val="heading 4"/>
    <w:basedOn w:val="a0"/>
    <w:next w:val="a0"/>
    <w:link w:val="40"/>
    <w:qFormat/>
    <w:rsid w:val="00A2482B"/>
    <w:pPr>
      <w:keepNext/>
      <w:widowControl/>
      <w:autoSpaceDE/>
      <w:autoSpaceDN/>
      <w:adjustRightInd/>
      <w:spacing w:before="240" w:after="60"/>
      <w:outlineLvl w:val="3"/>
    </w:pPr>
    <w:rPr>
      <w:rFonts w:ascii="Times New Roman" w:hAnsi="Times New Roman" w:cs="Times New Roman"/>
      <w:b/>
      <w:bCs/>
      <w:sz w:val="28"/>
      <w:szCs w:val="28"/>
    </w:rPr>
  </w:style>
  <w:style w:type="character" w:default="1" w:styleId="a1">
    <w:name w:val="Default Paragraph Font"/>
    <w:uiPriority w:val="1"/>
    <w:semiHidden/>
    <w:unhideWhenUsed/>
  </w:style>
  <w:style w:type="table" w:default="1" w:styleId="a2">
    <w:name w:val="Normal Table"/>
    <w:uiPriority w:val="99"/>
    <w:semiHidden/>
    <w:unhideWhenUsed/>
    <w:qFormat/>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0">
    <w:name w:val="Заголовок 1 Знак"/>
    <w:basedOn w:val="a1"/>
    <w:link w:val="1"/>
    <w:uiPriority w:val="99"/>
    <w:rsid w:val="00A2482B"/>
    <w:rPr>
      <w:rFonts w:ascii="Arial" w:hAnsi="Arial" w:cs="Arial"/>
      <w:b/>
      <w:bCs/>
      <w:kern w:val="32"/>
      <w:sz w:val="32"/>
      <w:szCs w:val="32"/>
    </w:rPr>
  </w:style>
  <w:style w:type="character" w:customStyle="1" w:styleId="30">
    <w:name w:val="Заголовок 3 Знак"/>
    <w:basedOn w:val="a1"/>
    <w:link w:val="3"/>
    <w:rsid w:val="00B4369F"/>
    <w:rPr>
      <w:rFonts w:ascii="Cambria" w:eastAsia="Times New Roman" w:hAnsi="Cambria" w:cs="Times New Roman"/>
      <w:b/>
      <w:bCs/>
      <w:sz w:val="26"/>
      <w:szCs w:val="26"/>
    </w:rPr>
  </w:style>
  <w:style w:type="character" w:customStyle="1" w:styleId="40">
    <w:name w:val="Заголовок 4 Знак"/>
    <w:basedOn w:val="a1"/>
    <w:link w:val="4"/>
    <w:rsid w:val="00A2482B"/>
    <w:rPr>
      <w:b/>
      <w:bCs/>
      <w:sz w:val="28"/>
      <w:szCs w:val="28"/>
    </w:rPr>
  </w:style>
  <w:style w:type="paragraph" w:styleId="a4">
    <w:name w:val="footer"/>
    <w:basedOn w:val="a0"/>
    <w:link w:val="a5"/>
    <w:uiPriority w:val="99"/>
    <w:rsid w:val="008A0E86"/>
    <w:pPr>
      <w:tabs>
        <w:tab w:val="center" w:pos="4677"/>
        <w:tab w:val="right" w:pos="9355"/>
      </w:tabs>
    </w:pPr>
  </w:style>
  <w:style w:type="character" w:customStyle="1" w:styleId="a5">
    <w:name w:val="Нижний колонтитул Знак"/>
    <w:basedOn w:val="a1"/>
    <w:link w:val="a4"/>
    <w:uiPriority w:val="99"/>
    <w:rsid w:val="00A2482B"/>
    <w:rPr>
      <w:rFonts w:ascii="Arial" w:hAnsi="Arial" w:cs="Arial"/>
    </w:rPr>
  </w:style>
  <w:style w:type="character" w:styleId="a6">
    <w:name w:val="page number"/>
    <w:basedOn w:val="a1"/>
    <w:uiPriority w:val="99"/>
    <w:rsid w:val="008A0E86"/>
  </w:style>
  <w:style w:type="paragraph" w:customStyle="1" w:styleId="a7">
    <w:name w:val="Îáû÷íûé"/>
    <w:uiPriority w:val="99"/>
    <w:rsid w:val="00462936"/>
    <w:pPr>
      <w:overflowPunct w:val="0"/>
      <w:autoSpaceDE w:val="0"/>
      <w:autoSpaceDN w:val="0"/>
      <w:adjustRightInd w:val="0"/>
      <w:jc w:val="both"/>
      <w:textAlignment w:val="baseline"/>
    </w:pPr>
    <w:rPr>
      <w:sz w:val="24"/>
    </w:rPr>
  </w:style>
  <w:style w:type="paragraph" w:styleId="a8">
    <w:name w:val="Balloon Text"/>
    <w:basedOn w:val="a0"/>
    <w:link w:val="a9"/>
    <w:uiPriority w:val="99"/>
    <w:semiHidden/>
    <w:rsid w:val="009760E8"/>
    <w:rPr>
      <w:rFonts w:ascii="Tahoma" w:hAnsi="Tahoma" w:cs="Tahoma"/>
      <w:sz w:val="16"/>
      <w:szCs w:val="16"/>
    </w:rPr>
  </w:style>
  <w:style w:type="paragraph" w:styleId="21">
    <w:name w:val="toc 2"/>
    <w:basedOn w:val="a0"/>
    <w:next w:val="a0"/>
    <w:autoRedefine/>
    <w:uiPriority w:val="39"/>
    <w:rsid w:val="008B79D1"/>
    <w:pPr>
      <w:tabs>
        <w:tab w:val="right" w:leader="dot" w:pos="9345"/>
      </w:tabs>
      <w:ind w:left="200"/>
    </w:pPr>
    <w:rPr>
      <w:rFonts w:ascii="Times New Roman" w:hAnsi="Times New Roman" w:cs="Times New Roman"/>
      <w:b/>
      <w:noProof/>
      <w:sz w:val="24"/>
      <w:szCs w:val="24"/>
    </w:rPr>
  </w:style>
  <w:style w:type="character" w:styleId="aa">
    <w:name w:val="Hyperlink"/>
    <w:basedOn w:val="a1"/>
    <w:uiPriority w:val="99"/>
    <w:rsid w:val="00E1640A"/>
    <w:rPr>
      <w:color w:val="0000FF"/>
      <w:u w:val="single"/>
    </w:rPr>
  </w:style>
  <w:style w:type="paragraph" w:styleId="ab">
    <w:name w:val="header"/>
    <w:basedOn w:val="a0"/>
    <w:link w:val="ac"/>
    <w:rsid w:val="00254BF0"/>
    <w:pPr>
      <w:tabs>
        <w:tab w:val="center" w:pos="4677"/>
        <w:tab w:val="right" w:pos="9355"/>
      </w:tabs>
    </w:pPr>
  </w:style>
  <w:style w:type="character" w:customStyle="1" w:styleId="ac">
    <w:name w:val="Верхний колонтитул Знак"/>
    <w:basedOn w:val="a1"/>
    <w:link w:val="ab"/>
    <w:uiPriority w:val="99"/>
    <w:rsid w:val="00A2482B"/>
    <w:rPr>
      <w:rFonts w:ascii="Arial" w:hAnsi="Arial" w:cs="Arial"/>
    </w:rPr>
  </w:style>
  <w:style w:type="paragraph" w:customStyle="1" w:styleId="ArialNarrow13pt1">
    <w:name w:val="Arial Narrow 13 pt по ширине Первая строка:  1 см"/>
    <w:basedOn w:val="a7"/>
    <w:uiPriority w:val="99"/>
    <w:rsid w:val="006C26D3"/>
    <w:pPr>
      <w:overflowPunct/>
      <w:autoSpaceDE/>
      <w:autoSpaceDN/>
      <w:adjustRightInd/>
      <w:ind w:firstLine="567"/>
      <w:textAlignment w:val="auto"/>
    </w:pPr>
    <w:rPr>
      <w:rFonts w:ascii="Arial Narrow" w:hAnsi="Arial Narrow"/>
      <w:sz w:val="26"/>
      <w:lang w:val="en-US"/>
    </w:rPr>
  </w:style>
  <w:style w:type="paragraph" w:customStyle="1" w:styleId="31">
    <w:name w:val="аква3"/>
    <w:basedOn w:val="a0"/>
    <w:uiPriority w:val="99"/>
    <w:rsid w:val="00A2482B"/>
    <w:pPr>
      <w:widowControl/>
      <w:autoSpaceDE/>
      <w:autoSpaceDN/>
      <w:adjustRightInd/>
      <w:spacing w:line="360" w:lineRule="auto"/>
      <w:ind w:firstLine="709"/>
    </w:pPr>
    <w:rPr>
      <w:rFonts w:ascii="Book Antiqua" w:hAnsi="Book Antiqua" w:cs="Times New Roman"/>
      <w:sz w:val="28"/>
      <w:szCs w:val="24"/>
    </w:rPr>
  </w:style>
  <w:style w:type="paragraph" w:customStyle="1" w:styleId="ad">
    <w:name w:val="аква"/>
    <w:basedOn w:val="a0"/>
    <w:uiPriority w:val="99"/>
    <w:rsid w:val="00A2482B"/>
    <w:pPr>
      <w:widowControl/>
      <w:autoSpaceDE/>
      <w:autoSpaceDN/>
      <w:adjustRightInd/>
      <w:ind w:firstLine="709"/>
    </w:pPr>
    <w:rPr>
      <w:rFonts w:ascii="Book Antiqua" w:hAnsi="Book Antiqua" w:cs="Times New Roman"/>
      <w:sz w:val="28"/>
      <w:szCs w:val="24"/>
    </w:rPr>
  </w:style>
  <w:style w:type="paragraph" w:customStyle="1" w:styleId="NAmber">
    <w:name w:val="NAmber"/>
    <w:basedOn w:val="ad"/>
    <w:uiPriority w:val="99"/>
    <w:rsid w:val="00A2482B"/>
    <w:pPr>
      <w:jc w:val="center"/>
    </w:pPr>
    <w:rPr>
      <w:rFonts w:ascii="Gaze" w:hAnsi="Gaze"/>
      <w:b/>
      <w:bCs/>
      <w:sz w:val="36"/>
    </w:rPr>
  </w:style>
  <w:style w:type="paragraph" w:customStyle="1" w:styleId="ae">
    <w:name w:val="аквамарин"/>
    <w:basedOn w:val="ad"/>
    <w:uiPriority w:val="99"/>
    <w:rsid w:val="00A2482B"/>
    <w:pPr>
      <w:keepLines/>
      <w:spacing w:line="360" w:lineRule="auto"/>
      <w:jc w:val="center"/>
    </w:pPr>
    <w:rPr>
      <w:rFonts w:ascii="Monotype Corsiva" w:hAnsi="Monotype Corsiva"/>
    </w:rPr>
  </w:style>
  <w:style w:type="paragraph" w:customStyle="1" w:styleId="514">
    <w:name w:val="Стиль аква5 + 14 пт"/>
    <w:basedOn w:val="a0"/>
    <w:autoRedefine/>
    <w:uiPriority w:val="99"/>
    <w:rsid w:val="00A2482B"/>
    <w:pPr>
      <w:widowControl/>
      <w:autoSpaceDE/>
      <w:autoSpaceDN/>
      <w:adjustRightInd/>
      <w:spacing w:line="360" w:lineRule="auto"/>
      <w:jc w:val="center"/>
    </w:pPr>
    <w:rPr>
      <w:rFonts w:cs="Times New Roman"/>
      <w:sz w:val="24"/>
      <w:szCs w:val="24"/>
    </w:rPr>
  </w:style>
  <w:style w:type="paragraph" w:customStyle="1" w:styleId="af">
    <w:name w:val="Реферат"/>
    <w:basedOn w:val="a0"/>
    <w:uiPriority w:val="99"/>
    <w:rsid w:val="00A2482B"/>
    <w:pPr>
      <w:widowControl/>
      <w:autoSpaceDE/>
      <w:autoSpaceDN/>
      <w:adjustRightInd/>
      <w:spacing w:line="360" w:lineRule="auto"/>
      <w:ind w:firstLine="709"/>
    </w:pPr>
    <w:rPr>
      <w:rFonts w:ascii="Times New Roman" w:hAnsi="Times New Roman" w:cs="Times New Roman"/>
      <w:sz w:val="24"/>
      <w:szCs w:val="24"/>
    </w:rPr>
  </w:style>
  <w:style w:type="paragraph" w:customStyle="1" w:styleId="af0">
    <w:name w:val="реферат"/>
    <w:basedOn w:val="af1"/>
    <w:uiPriority w:val="99"/>
    <w:rsid w:val="00A2482B"/>
    <w:pPr>
      <w:suppressAutoHyphens/>
      <w:spacing w:before="100" w:beforeAutospacing="1" w:after="100" w:afterAutospacing="1" w:line="360" w:lineRule="auto"/>
      <w:ind w:firstLine="709"/>
    </w:pPr>
  </w:style>
  <w:style w:type="paragraph" w:styleId="af1">
    <w:name w:val="Normal (Web)"/>
    <w:basedOn w:val="a0"/>
    <w:uiPriority w:val="99"/>
    <w:rsid w:val="00A2482B"/>
    <w:pPr>
      <w:widowControl/>
      <w:autoSpaceDE/>
      <w:autoSpaceDN/>
      <w:adjustRightInd/>
    </w:pPr>
    <w:rPr>
      <w:rFonts w:ascii="Times New Roman" w:hAnsi="Times New Roman" w:cs="Times New Roman"/>
      <w:sz w:val="24"/>
      <w:szCs w:val="24"/>
    </w:rPr>
  </w:style>
  <w:style w:type="table" w:styleId="af2">
    <w:name w:val="Table Grid"/>
    <w:basedOn w:val="a2"/>
    <w:uiPriority w:val="99"/>
    <w:rsid w:val="00A2482B"/>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32">
    <w:name w:val="Body Text 3"/>
    <w:basedOn w:val="a0"/>
    <w:link w:val="33"/>
    <w:uiPriority w:val="99"/>
    <w:rsid w:val="00A2482B"/>
    <w:pPr>
      <w:autoSpaceDE/>
      <w:autoSpaceDN/>
      <w:adjustRightInd/>
    </w:pPr>
    <w:rPr>
      <w:rFonts w:ascii="Courier New" w:hAnsi="Courier New" w:cs="Times New Roman"/>
      <w:snapToGrid w:val="0"/>
      <w:sz w:val="22"/>
    </w:rPr>
  </w:style>
  <w:style w:type="character" w:customStyle="1" w:styleId="33">
    <w:name w:val="Основной текст 3 Знак"/>
    <w:basedOn w:val="a1"/>
    <w:link w:val="32"/>
    <w:uiPriority w:val="99"/>
    <w:rsid w:val="00A2482B"/>
    <w:rPr>
      <w:rFonts w:ascii="Courier New" w:hAnsi="Courier New"/>
      <w:snapToGrid w:val="0"/>
      <w:sz w:val="22"/>
    </w:rPr>
  </w:style>
  <w:style w:type="paragraph" w:styleId="af3">
    <w:name w:val="Body Text"/>
    <w:basedOn w:val="a0"/>
    <w:link w:val="af4"/>
    <w:uiPriority w:val="99"/>
    <w:rsid w:val="00A2482B"/>
    <w:pPr>
      <w:widowControl/>
      <w:autoSpaceDE/>
      <w:autoSpaceDN/>
      <w:adjustRightInd/>
      <w:spacing w:after="120"/>
    </w:pPr>
    <w:rPr>
      <w:rFonts w:ascii="Times New Roman" w:hAnsi="Times New Roman" w:cs="Times New Roman"/>
      <w:sz w:val="24"/>
      <w:szCs w:val="24"/>
    </w:rPr>
  </w:style>
  <w:style w:type="character" w:customStyle="1" w:styleId="af4">
    <w:name w:val="Основной текст Знак"/>
    <w:basedOn w:val="a1"/>
    <w:link w:val="af3"/>
    <w:uiPriority w:val="99"/>
    <w:rsid w:val="00A2482B"/>
    <w:rPr>
      <w:sz w:val="24"/>
      <w:szCs w:val="24"/>
    </w:rPr>
  </w:style>
  <w:style w:type="paragraph" w:styleId="af5">
    <w:name w:val="Body Text Indent"/>
    <w:basedOn w:val="a0"/>
    <w:link w:val="af6"/>
    <w:uiPriority w:val="99"/>
    <w:rsid w:val="00A2482B"/>
    <w:pPr>
      <w:widowControl/>
      <w:autoSpaceDE/>
      <w:autoSpaceDN/>
      <w:adjustRightInd/>
      <w:spacing w:after="120"/>
      <w:ind w:left="283"/>
    </w:pPr>
    <w:rPr>
      <w:rFonts w:ascii="Times New Roman" w:hAnsi="Times New Roman" w:cs="Times New Roman"/>
      <w:sz w:val="24"/>
      <w:szCs w:val="24"/>
    </w:rPr>
  </w:style>
  <w:style w:type="character" w:customStyle="1" w:styleId="af6">
    <w:name w:val="Основной текст с отступом Знак"/>
    <w:basedOn w:val="a1"/>
    <w:link w:val="af5"/>
    <w:uiPriority w:val="99"/>
    <w:rsid w:val="00A2482B"/>
    <w:rPr>
      <w:sz w:val="24"/>
      <w:szCs w:val="24"/>
    </w:rPr>
  </w:style>
  <w:style w:type="paragraph" w:styleId="af7">
    <w:name w:val="List"/>
    <w:basedOn w:val="a0"/>
    <w:uiPriority w:val="99"/>
    <w:rsid w:val="00A2482B"/>
    <w:pPr>
      <w:widowControl/>
      <w:autoSpaceDE/>
      <w:autoSpaceDN/>
      <w:adjustRightInd/>
      <w:ind w:left="283" w:hanging="283"/>
    </w:pPr>
    <w:rPr>
      <w:rFonts w:ascii="Times New Roman" w:hAnsi="Times New Roman" w:cs="Times New Roman"/>
      <w:sz w:val="24"/>
      <w:szCs w:val="24"/>
    </w:rPr>
  </w:style>
  <w:style w:type="paragraph" w:customStyle="1" w:styleId="ConsNormal">
    <w:name w:val="ConsNormal"/>
    <w:rsid w:val="00A2482B"/>
    <w:pPr>
      <w:autoSpaceDE w:val="0"/>
      <w:autoSpaceDN w:val="0"/>
      <w:adjustRightInd w:val="0"/>
      <w:ind w:right="19772" w:firstLine="720"/>
      <w:jc w:val="both"/>
    </w:pPr>
    <w:rPr>
      <w:rFonts w:ascii="Arial" w:hAnsi="Arial" w:cs="Arial"/>
    </w:rPr>
  </w:style>
  <w:style w:type="character" w:customStyle="1" w:styleId="fts-hit">
    <w:name w:val="fts-hit"/>
    <w:basedOn w:val="a1"/>
    <w:uiPriority w:val="99"/>
    <w:rsid w:val="00A2482B"/>
    <w:rPr>
      <w:shd w:val="clear" w:color="auto" w:fill="FFC0CB"/>
    </w:rPr>
  </w:style>
  <w:style w:type="paragraph" w:customStyle="1" w:styleId="ConsPlusNormal">
    <w:name w:val="ConsPlusNormal"/>
    <w:rsid w:val="00A2482B"/>
    <w:pPr>
      <w:widowControl w:val="0"/>
      <w:autoSpaceDE w:val="0"/>
      <w:autoSpaceDN w:val="0"/>
      <w:adjustRightInd w:val="0"/>
      <w:ind w:firstLine="720"/>
      <w:jc w:val="both"/>
    </w:pPr>
    <w:rPr>
      <w:rFonts w:ascii="Arial" w:hAnsi="Arial" w:cs="Arial"/>
    </w:rPr>
  </w:style>
  <w:style w:type="paragraph" w:styleId="HTML">
    <w:name w:val="HTML Preformatted"/>
    <w:basedOn w:val="a0"/>
    <w:link w:val="HTML0"/>
    <w:uiPriority w:val="99"/>
    <w:rsid w:val="00A2482B"/>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adjustRightInd/>
    </w:pPr>
    <w:rPr>
      <w:rFonts w:ascii="Courier New" w:hAnsi="Courier New" w:cs="Courier New"/>
    </w:rPr>
  </w:style>
  <w:style w:type="character" w:customStyle="1" w:styleId="HTML0">
    <w:name w:val="Стандартный HTML Знак"/>
    <w:basedOn w:val="a1"/>
    <w:link w:val="HTML"/>
    <w:uiPriority w:val="99"/>
    <w:rsid w:val="00A2482B"/>
    <w:rPr>
      <w:rFonts w:ascii="Courier New" w:hAnsi="Courier New" w:cs="Courier New"/>
    </w:rPr>
  </w:style>
  <w:style w:type="character" w:styleId="af8">
    <w:name w:val="Strong"/>
    <w:basedOn w:val="a1"/>
    <w:uiPriority w:val="22"/>
    <w:qFormat/>
    <w:rsid w:val="00A2482B"/>
    <w:rPr>
      <w:b/>
      <w:bCs/>
    </w:rPr>
  </w:style>
  <w:style w:type="paragraph" w:customStyle="1" w:styleId="Iauiue">
    <w:name w:val="Iau?iue"/>
    <w:rsid w:val="00A2482B"/>
    <w:pPr>
      <w:widowControl w:val="0"/>
      <w:suppressAutoHyphens/>
      <w:jc w:val="both"/>
    </w:pPr>
    <w:rPr>
      <w:lang w:eastAsia="ar-SA"/>
    </w:rPr>
  </w:style>
  <w:style w:type="paragraph" w:customStyle="1" w:styleId="ConsPlusTitle">
    <w:name w:val="ConsPlusTitle"/>
    <w:rsid w:val="00A2482B"/>
    <w:pPr>
      <w:widowControl w:val="0"/>
      <w:autoSpaceDE w:val="0"/>
      <w:autoSpaceDN w:val="0"/>
      <w:adjustRightInd w:val="0"/>
      <w:jc w:val="both"/>
    </w:pPr>
    <w:rPr>
      <w:rFonts w:ascii="Arial" w:hAnsi="Arial" w:cs="Arial"/>
      <w:b/>
      <w:bCs/>
      <w:sz w:val="16"/>
      <w:szCs w:val="16"/>
    </w:rPr>
  </w:style>
  <w:style w:type="paragraph" w:customStyle="1" w:styleId="6">
    <w:name w:val="Стиль По ширине Перед:  6 пт"/>
    <w:basedOn w:val="a0"/>
    <w:autoRedefine/>
    <w:rsid w:val="008F71D6"/>
    <w:pPr>
      <w:widowControl/>
      <w:autoSpaceDE/>
      <w:autoSpaceDN/>
      <w:adjustRightInd/>
      <w:spacing w:before="120"/>
      <w:ind w:firstLine="709"/>
      <w:jc w:val="center"/>
    </w:pPr>
    <w:rPr>
      <w:rFonts w:ascii="Times New Roman" w:hAnsi="Times New Roman" w:cs="Times New Roman"/>
      <w:b/>
      <w:i/>
      <w:sz w:val="28"/>
      <w:szCs w:val="28"/>
    </w:rPr>
  </w:style>
  <w:style w:type="paragraph" w:customStyle="1" w:styleId="125">
    <w:name w:val="Стиль По ширине Первая строка:  1.25 см"/>
    <w:basedOn w:val="a0"/>
    <w:uiPriority w:val="99"/>
    <w:rsid w:val="00A2482B"/>
    <w:pPr>
      <w:widowControl/>
      <w:autoSpaceDE/>
      <w:autoSpaceDN/>
      <w:adjustRightInd/>
      <w:spacing w:before="120"/>
      <w:ind w:firstLine="709"/>
    </w:pPr>
    <w:rPr>
      <w:rFonts w:ascii="Times New Roman" w:hAnsi="Times New Roman" w:cs="Times New Roman"/>
      <w:sz w:val="24"/>
    </w:rPr>
  </w:style>
  <w:style w:type="paragraph" w:customStyle="1" w:styleId="zagc-1">
    <w:name w:val="zagc-1"/>
    <w:basedOn w:val="a0"/>
    <w:rsid w:val="00A2482B"/>
    <w:pPr>
      <w:widowControl/>
      <w:autoSpaceDE/>
      <w:autoSpaceDN/>
      <w:adjustRightInd/>
      <w:spacing w:before="135" w:after="60"/>
      <w:ind w:firstLine="150"/>
      <w:jc w:val="center"/>
    </w:pPr>
    <w:rPr>
      <w:b/>
      <w:bCs/>
      <w:caps/>
      <w:color w:val="29211E"/>
    </w:rPr>
  </w:style>
  <w:style w:type="paragraph" w:customStyle="1" w:styleId="Iauiue3">
    <w:name w:val="Iau?iue3"/>
    <w:uiPriority w:val="99"/>
    <w:rsid w:val="00A2482B"/>
    <w:pPr>
      <w:widowControl w:val="0"/>
      <w:jc w:val="both"/>
    </w:pPr>
  </w:style>
  <w:style w:type="paragraph" w:styleId="af9">
    <w:name w:val="List Paragraph"/>
    <w:basedOn w:val="a0"/>
    <w:qFormat/>
    <w:rsid w:val="00A2482B"/>
    <w:pPr>
      <w:widowControl/>
      <w:autoSpaceDE/>
      <w:autoSpaceDN/>
      <w:adjustRightInd/>
      <w:spacing w:after="200" w:line="276" w:lineRule="auto"/>
      <w:ind w:left="720"/>
      <w:contextualSpacing/>
    </w:pPr>
    <w:rPr>
      <w:rFonts w:ascii="Times New Roman" w:hAnsi="Times New Roman" w:cs="Times New Roman"/>
      <w:sz w:val="22"/>
      <w:szCs w:val="22"/>
      <w:lang w:eastAsia="en-US"/>
    </w:rPr>
  </w:style>
  <w:style w:type="paragraph" w:customStyle="1" w:styleId="zagc-0">
    <w:name w:val="zagc-0"/>
    <w:basedOn w:val="a0"/>
    <w:rsid w:val="00A2482B"/>
    <w:pPr>
      <w:widowControl/>
      <w:autoSpaceDE/>
      <w:autoSpaceDN/>
      <w:adjustRightInd/>
      <w:spacing w:before="180" w:after="60"/>
      <w:ind w:firstLine="150"/>
      <w:jc w:val="center"/>
    </w:pPr>
    <w:rPr>
      <w:b/>
      <w:bCs/>
      <w:caps/>
      <w:color w:val="29211E"/>
      <w:sz w:val="24"/>
      <w:szCs w:val="24"/>
    </w:rPr>
  </w:style>
  <w:style w:type="paragraph" w:styleId="afa">
    <w:name w:val="Subtitle"/>
    <w:aliases w:val="Обычный таблица"/>
    <w:basedOn w:val="a0"/>
    <w:next w:val="a0"/>
    <w:link w:val="afb"/>
    <w:qFormat/>
    <w:rsid w:val="00A2482B"/>
    <w:pPr>
      <w:spacing w:after="60"/>
      <w:ind w:firstLine="709"/>
      <w:outlineLvl w:val="1"/>
    </w:pPr>
    <w:rPr>
      <w:rFonts w:ascii="Times New Roman" w:hAnsi="Times New Roman" w:cs="Times New Roman"/>
      <w:sz w:val="28"/>
      <w:szCs w:val="28"/>
    </w:rPr>
  </w:style>
  <w:style w:type="character" w:customStyle="1" w:styleId="afb">
    <w:name w:val="Подзаголовок Знак"/>
    <w:aliases w:val="Обычный таблица Знак"/>
    <w:basedOn w:val="a1"/>
    <w:link w:val="afa"/>
    <w:rsid w:val="00A2482B"/>
    <w:rPr>
      <w:sz w:val="28"/>
      <w:szCs w:val="28"/>
    </w:rPr>
  </w:style>
  <w:style w:type="paragraph" w:styleId="34">
    <w:name w:val="toc 3"/>
    <w:basedOn w:val="a0"/>
    <w:next w:val="a0"/>
    <w:autoRedefine/>
    <w:uiPriority w:val="39"/>
    <w:rsid w:val="00E42B8E"/>
    <w:pPr>
      <w:widowControl/>
      <w:tabs>
        <w:tab w:val="right" w:leader="dot" w:pos="9345"/>
      </w:tabs>
      <w:autoSpaceDE/>
      <w:autoSpaceDN/>
      <w:adjustRightInd/>
    </w:pPr>
    <w:rPr>
      <w:rFonts w:ascii="Times New Roman" w:hAnsi="Times New Roman" w:cs="Times New Roman"/>
      <w:b/>
      <w:noProof/>
      <w:sz w:val="24"/>
      <w:szCs w:val="24"/>
    </w:rPr>
  </w:style>
  <w:style w:type="paragraph" w:customStyle="1" w:styleId="afc">
    <w:name w:val="Прижатый влево"/>
    <w:basedOn w:val="a0"/>
    <w:next w:val="a0"/>
    <w:uiPriority w:val="99"/>
    <w:rsid w:val="00A2482B"/>
    <w:rPr>
      <w:sz w:val="24"/>
      <w:szCs w:val="24"/>
    </w:rPr>
  </w:style>
  <w:style w:type="paragraph" w:customStyle="1" w:styleId="afd">
    <w:name w:val="Нормальный (таблица)"/>
    <w:basedOn w:val="a0"/>
    <w:next w:val="a0"/>
    <w:uiPriority w:val="99"/>
    <w:rsid w:val="00A2482B"/>
    <w:rPr>
      <w:sz w:val="24"/>
      <w:szCs w:val="24"/>
    </w:rPr>
  </w:style>
  <w:style w:type="character" w:customStyle="1" w:styleId="afe">
    <w:name w:val="Цветовое выделение"/>
    <w:uiPriority w:val="99"/>
    <w:rsid w:val="00A2482B"/>
    <w:rPr>
      <w:b/>
      <w:bCs/>
      <w:color w:val="000080"/>
    </w:rPr>
  </w:style>
  <w:style w:type="paragraph" w:styleId="11">
    <w:name w:val="toc 1"/>
    <w:basedOn w:val="a0"/>
    <w:next w:val="a0"/>
    <w:autoRedefine/>
    <w:uiPriority w:val="39"/>
    <w:unhideWhenUsed/>
    <w:rsid w:val="00F473DE"/>
    <w:pPr>
      <w:tabs>
        <w:tab w:val="right" w:leader="dot" w:pos="9345"/>
      </w:tabs>
    </w:pPr>
    <w:rPr>
      <w:rFonts w:ascii="Times New Roman" w:hAnsi="Times New Roman" w:cs="Times New Roman"/>
      <w:b/>
      <w:noProof/>
      <w:sz w:val="24"/>
    </w:rPr>
  </w:style>
  <w:style w:type="paragraph" w:customStyle="1" w:styleId="12">
    <w:name w:val="Без интервала1"/>
    <w:aliases w:val="No Spacing,с интервалом,Без интервала11,No Spacing1"/>
    <w:link w:val="aff"/>
    <w:uiPriority w:val="99"/>
    <w:qFormat/>
    <w:rsid w:val="00632239"/>
    <w:pPr>
      <w:ind w:firstLine="709"/>
      <w:jc w:val="both"/>
    </w:pPr>
    <w:rPr>
      <w:rFonts w:ascii="Calibri" w:hAnsi="Calibri"/>
      <w:sz w:val="22"/>
      <w:szCs w:val="22"/>
      <w:lang w:eastAsia="en-US"/>
    </w:rPr>
  </w:style>
  <w:style w:type="character" w:customStyle="1" w:styleId="aff">
    <w:name w:val="Без интервала Знак"/>
    <w:aliases w:val="с интервалом Знак,Без интервала1 Знак,No Spacing Знак,No Spacing1 Знак"/>
    <w:basedOn w:val="a1"/>
    <w:link w:val="12"/>
    <w:uiPriority w:val="99"/>
    <w:rsid w:val="00632239"/>
    <w:rPr>
      <w:rFonts w:ascii="Calibri" w:hAnsi="Calibri"/>
      <w:sz w:val="22"/>
      <w:szCs w:val="22"/>
      <w:lang w:val="ru-RU" w:eastAsia="en-US" w:bidi="ar-SA"/>
    </w:rPr>
  </w:style>
  <w:style w:type="paragraph" w:customStyle="1" w:styleId="a">
    <w:name w:val="Маркированный"/>
    <w:basedOn w:val="a0"/>
    <w:uiPriority w:val="99"/>
    <w:rsid w:val="00526C3C"/>
    <w:pPr>
      <w:widowControl/>
      <w:numPr>
        <w:numId w:val="3"/>
      </w:numPr>
      <w:autoSpaceDE/>
      <w:autoSpaceDN/>
      <w:adjustRightInd/>
    </w:pPr>
    <w:rPr>
      <w:rFonts w:ascii="Times New Roman" w:hAnsi="Times New Roman" w:cs="Times New Roman"/>
      <w:sz w:val="28"/>
      <w:szCs w:val="28"/>
    </w:rPr>
  </w:style>
  <w:style w:type="paragraph" w:customStyle="1" w:styleId="ConsPlusNonformat">
    <w:name w:val="ConsPlusNonformat"/>
    <w:uiPriority w:val="99"/>
    <w:rsid w:val="0090111C"/>
    <w:pPr>
      <w:widowControl w:val="0"/>
      <w:autoSpaceDE w:val="0"/>
      <w:autoSpaceDN w:val="0"/>
      <w:adjustRightInd w:val="0"/>
    </w:pPr>
    <w:rPr>
      <w:rFonts w:ascii="Courier New" w:hAnsi="Courier New" w:cs="Courier New"/>
    </w:rPr>
  </w:style>
  <w:style w:type="paragraph" w:customStyle="1" w:styleId="S">
    <w:name w:val="S_Обычный жирный"/>
    <w:basedOn w:val="a0"/>
    <w:qFormat/>
    <w:rsid w:val="00206B2A"/>
    <w:pPr>
      <w:widowControl/>
      <w:autoSpaceDE/>
      <w:autoSpaceDN/>
      <w:adjustRightInd/>
      <w:ind w:firstLine="709"/>
    </w:pPr>
    <w:rPr>
      <w:rFonts w:ascii="Times New Roman" w:hAnsi="Times New Roman" w:cs="Times New Roman"/>
      <w:sz w:val="28"/>
      <w:szCs w:val="24"/>
    </w:rPr>
  </w:style>
  <w:style w:type="paragraph" w:styleId="aff0">
    <w:name w:val="TOC Heading"/>
    <w:basedOn w:val="1"/>
    <w:next w:val="a0"/>
    <w:uiPriority w:val="99"/>
    <w:unhideWhenUsed/>
    <w:qFormat/>
    <w:rsid w:val="00206B2A"/>
    <w:pPr>
      <w:keepLines/>
      <w:spacing w:before="480" w:after="0" w:line="276" w:lineRule="auto"/>
      <w:jc w:val="left"/>
      <w:outlineLvl w:val="9"/>
    </w:pPr>
    <w:rPr>
      <w:rFonts w:ascii="Cambria" w:hAnsi="Cambria" w:cs="Times New Roman"/>
      <w:color w:val="365F91"/>
      <w:kern w:val="0"/>
      <w:sz w:val="28"/>
      <w:szCs w:val="28"/>
      <w:lang w:eastAsia="en-US"/>
    </w:rPr>
  </w:style>
  <w:style w:type="paragraph" w:styleId="41">
    <w:name w:val="toc 4"/>
    <w:basedOn w:val="a0"/>
    <w:next w:val="a0"/>
    <w:autoRedefine/>
    <w:uiPriority w:val="39"/>
    <w:unhideWhenUsed/>
    <w:rsid w:val="00206B2A"/>
    <w:pPr>
      <w:widowControl/>
      <w:autoSpaceDE/>
      <w:autoSpaceDN/>
      <w:adjustRightInd/>
      <w:spacing w:after="100" w:line="276" w:lineRule="auto"/>
      <w:ind w:left="660"/>
      <w:jc w:val="left"/>
    </w:pPr>
    <w:rPr>
      <w:rFonts w:ascii="Calibri" w:hAnsi="Calibri" w:cs="Times New Roman"/>
      <w:sz w:val="22"/>
      <w:szCs w:val="22"/>
    </w:rPr>
  </w:style>
  <w:style w:type="paragraph" w:styleId="5">
    <w:name w:val="toc 5"/>
    <w:basedOn w:val="a0"/>
    <w:next w:val="a0"/>
    <w:autoRedefine/>
    <w:uiPriority w:val="39"/>
    <w:unhideWhenUsed/>
    <w:rsid w:val="00840B71"/>
    <w:pPr>
      <w:widowControl/>
      <w:autoSpaceDE/>
      <w:autoSpaceDN/>
      <w:adjustRightInd/>
      <w:spacing w:after="100" w:line="276" w:lineRule="auto"/>
      <w:ind w:left="880"/>
      <w:jc w:val="left"/>
    </w:pPr>
    <w:rPr>
      <w:rFonts w:ascii="Calibri" w:hAnsi="Calibri" w:cs="Times New Roman"/>
      <w:sz w:val="22"/>
      <w:szCs w:val="22"/>
    </w:rPr>
  </w:style>
  <w:style w:type="paragraph" w:styleId="60">
    <w:name w:val="toc 6"/>
    <w:basedOn w:val="a0"/>
    <w:next w:val="a0"/>
    <w:autoRedefine/>
    <w:uiPriority w:val="39"/>
    <w:unhideWhenUsed/>
    <w:rsid w:val="00840B71"/>
    <w:pPr>
      <w:widowControl/>
      <w:autoSpaceDE/>
      <w:autoSpaceDN/>
      <w:adjustRightInd/>
      <w:spacing w:after="100" w:line="276" w:lineRule="auto"/>
      <w:ind w:left="1100"/>
      <w:jc w:val="left"/>
    </w:pPr>
    <w:rPr>
      <w:rFonts w:ascii="Calibri" w:hAnsi="Calibri" w:cs="Times New Roman"/>
      <w:sz w:val="22"/>
      <w:szCs w:val="22"/>
    </w:rPr>
  </w:style>
  <w:style w:type="paragraph" w:styleId="7">
    <w:name w:val="toc 7"/>
    <w:basedOn w:val="a0"/>
    <w:next w:val="a0"/>
    <w:autoRedefine/>
    <w:uiPriority w:val="39"/>
    <w:unhideWhenUsed/>
    <w:rsid w:val="00840B71"/>
    <w:pPr>
      <w:widowControl/>
      <w:autoSpaceDE/>
      <w:autoSpaceDN/>
      <w:adjustRightInd/>
      <w:spacing w:after="100" w:line="276" w:lineRule="auto"/>
      <w:ind w:left="1320"/>
      <w:jc w:val="left"/>
    </w:pPr>
    <w:rPr>
      <w:rFonts w:ascii="Calibri" w:hAnsi="Calibri" w:cs="Times New Roman"/>
      <w:sz w:val="22"/>
      <w:szCs w:val="22"/>
    </w:rPr>
  </w:style>
  <w:style w:type="paragraph" w:styleId="8">
    <w:name w:val="toc 8"/>
    <w:basedOn w:val="a0"/>
    <w:next w:val="a0"/>
    <w:autoRedefine/>
    <w:uiPriority w:val="39"/>
    <w:unhideWhenUsed/>
    <w:rsid w:val="00840B71"/>
    <w:pPr>
      <w:widowControl/>
      <w:autoSpaceDE/>
      <w:autoSpaceDN/>
      <w:adjustRightInd/>
      <w:spacing w:after="100" w:line="276" w:lineRule="auto"/>
      <w:ind w:left="1540"/>
      <w:jc w:val="left"/>
    </w:pPr>
    <w:rPr>
      <w:rFonts w:ascii="Calibri" w:hAnsi="Calibri" w:cs="Times New Roman"/>
      <w:sz w:val="22"/>
      <w:szCs w:val="22"/>
    </w:rPr>
  </w:style>
  <w:style w:type="paragraph" w:styleId="9">
    <w:name w:val="toc 9"/>
    <w:basedOn w:val="a0"/>
    <w:next w:val="a0"/>
    <w:autoRedefine/>
    <w:uiPriority w:val="39"/>
    <w:unhideWhenUsed/>
    <w:rsid w:val="00840B71"/>
    <w:pPr>
      <w:widowControl/>
      <w:autoSpaceDE/>
      <w:autoSpaceDN/>
      <w:adjustRightInd/>
      <w:spacing w:after="100" w:line="276" w:lineRule="auto"/>
      <w:ind w:left="1760"/>
      <w:jc w:val="left"/>
    </w:pPr>
    <w:rPr>
      <w:rFonts w:ascii="Calibri" w:hAnsi="Calibri" w:cs="Times New Roman"/>
      <w:sz w:val="22"/>
      <w:szCs w:val="22"/>
    </w:rPr>
  </w:style>
  <w:style w:type="character" w:customStyle="1" w:styleId="20">
    <w:name w:val="Заголовок 2 Знак"/>
    <w:basedOn w:val="a1"/>
    <w:link w:val="2"/>
    <w:uiPriority w:val="99"/>
    <w:locked/>
    <w:rsid w:val="00B5499B"/>
    <w:rPr>
      <w:sz w:val="28"/>
      <w:szCs w:val="28"/>
    </w:rPr>
  </w:style>
  <w:style w:type="character" w:customStyle="1" w:styleId="a9">
    <w:name w:val="Текст выноски Знак"/>
    <w:basedOn w:val="a1"/>
    <w:link w:val="a8"/>
    <w:uiPriority w:val="99"/>
    <w:semiHidden/>
    <w:locked/>
    <w:rsid w:val="00B5499B"/>
    <w:rPr>
      <w:rFonts w:ascii="Tahoma" w:hAnsi="Tahoma" w:cs="Tahoma"/>
      <w:sz w:val="16"/>
      <w:szCs w:val="16"/>
    </w:rPr>
  </w:style>
  <w:style w:type="character" w:customStyle="1" w:styleId="WW8Num8z0">
    <w:name w:val="WW8Num8z0"/>
    <w:uiPriority w:val="99"/>
    <w:rsid w:val="00D10D04"/>
    <w:rPr>
      <w:rFonts w:ascii="Symbol" w:hAnsi="Symbol"/>
      <w:sz w:val="18"/>
    </w:rPr>
  </w:style>
  <w:style w:type="paragraph" w:customStyle="1" w:styleId="13">
    <w:name w:val="Знак1"/>
    <w:basedOn w:val="a0"/>
    <w:next w:val="a0"/>
    <w:semiHidden/>
    <w:rsid w:val="00B44560"/>
    <w:pPr>
      <w:widowControl/>
      <w:autoSpaceDE/>
      <w:autoSpaceDN/>
      <w:adjustRightInd/>
      <w:spacing w:after="160" w:line="240" w:lineRule="exact"/>
      <w:jc w:val="left"/>
    </w:pPr>
    <w:rPr>
      <w:lang w:val="en-US" w:eastAsia="en-US"/>
    </w:rPr>
  </w:style>
  <w:style w:type="paragraph" w:styleId="aff1">
    <w:name w:val="Title"/>
    <w:basedOn w:val="a0"/>
    <w:link w:val="aff2"/>
    <w:qFormat/>
    <w:rsid w:val="00DC531E"/>
    <w:pPr>
      <w:widowControl/>
      <w:autoSpaceDE/>
      <w:autoSpaceDN/>
      <w:adjustRightInd/>
      <w:jc w:val="center"/>
    </w:pPr>
    <w:rPr>
      <w:rFonts w:ascii="Times New Roman" w:hAnsi="Times New Roman" w:cs="Times New Roman"/>
      <w:sz w:val="32"/>
    </w:rPr>
  </w:style>
  <w:style w:type="character" w:customStyle="1" w:styleId="aff2">
    <w:name w:val="Название Знак"/>
    <w:basedOn w:val="a1"/>
    <w:link w:val="aff1"/>
    <w:rsid w:val="00DC531E"/>
    <w:rPr>
      <w:sz w:val="32"/>
    </w:rPr>
  </w:style>
  <w:style w:type="paragraph" w:styleId="35">
    <w:name w:val="Body Text Indent 3"/>
    <w:basedOn w:val="a0"/>
    <w:link w:val="36"/>
    <w:uiPriority w:val="99"/>
    <w:semiHidden/>
    <w:unhideWhenUsed/>
    <w:rsid w:val="00460C27"/>
    <w:pPr>
      <w:spacing w:after="120"/>
      <w:ind w:left="283"/>
    </w:pPr>
    <w:rPr>
      <w:sz w:val="16"/>
      <w:szCs w:val="16"/>
    </w:rPr>
  </w:style>
  <w:style w:type="character" w:customStyle="1" w:styleId="36">
    <w:name w:val="Основной текст с отступом 3 Знак"/>
    <w:basedOn w:val="a1"/>
    <w:link w:val="35"/>
    <w:uiPriority w:val="99"/>
    <w:semiHidden/>
    <w:rsid w:val="00460C27"/>
    <w:rPr>
      <w:rFonts w:ascii="Arial" w:hAnsi="Arial" w:cs="Arial"/>
      <w:sz w:val="16"/>
      <w:szCs w:val="16"/>
    </w:rPr>
  </w:style>
  <w:style w:type="paragraph" w:customStyle="1" w:styleId="ConsNonformat">
    <w:name w:val="ConsNonformat"/>
    <w:rsid w:val="000E000A"/>
    <w:pPr>
      <w:widowControl w:val="0"/>
      <w:autoSpaceDE w:val="0"/>
      <w:autoSpaceDN w:val="0"/>
      <w:adjustRightInd w:val="0"/>
    </w:pPr>
    <w:rPr>
      <w:rFonts w:ascii="Courier New" w:hAnsi="Courier New" w:cs="Courier New"/>
    </w:rPr>
  </w:style>
  <w:style w:type="paragraph" w:customStyle="1" w:styleId="ConsCell">
    <w:name w:val="ConsCell"/>
    <w:rsid w:val="000E000A"/>
    <w:pPr>
      <w:widowControl w:val="0"/>
      <w:autoSpaceDE w:val="0"/>
      <w:autoSpaceDN w:val="0"/>
      <w:adjustRightInd w:val="0"/>
    </w:pPr>
    <w:rPr>
      <w:rFonts w:ascii="Arial" w:hAnsi="Arial" w:cs="Arial"/>
    </w:rPr>
  </w:style>
  <w:style w:type="paragraph" w:customStyle="1" w:styleId="14">
    <w:name w:val="Стиль1"/>
    <w:basedOn w:val="a0"/>
    <w:link w:val="15"/>
    <w:qFormat/>
    <w:rsid w:val="00442FA5"/>
    <w:rPr>
      <w:rFonts w:ascii="Times New Roman" w:hAnsi="Times New Roman" w:cs="Times New Roman"/>
      <w:sz w:val="26"/>
      <w:szCs w:val="26"/>
    </w:rPr>
  </w:style>
  <w:style w:type="character" w:customStyle="1" w:styleId="15">
    <w:name w:val="Стиль1 Знак"/>
    <w:basedOn w:val="a1"/>
    <w:link w:val="14"/>
    <w:rsid w:val="00442FA5"/>
    <w:rPr>
      <w:sz w:val="26"/>
      <w:szCs w:val="26"/>
    </w:rPr>
  </w:style>
  <w:style w:type="paragraph" w:customStyle="1" w:styleId="TimesNewRoman14125">
    <w:name w:val="Стиль Times New Roman 14 пт По ширине Первая строка:  1.25 см С..."/>
    <w:basedOn w:val="a0"/>
    <w:rsid w:val="00F1081A"/>
    <w:pPr>
      <w:widowControl/>
      <w:suppressAutoHyphens/>
      <w:autoSpaceDE/>
      <w:autoSpaceDN/>
      <w:adjustRightInd/>
      <w:ind w:right="-40" w:firstLine="709"/>
    </w:pPr>
    <w:rPr>
      <w:rFonts w:ascii="Times New Roman" w:hAnsi="Times New Roman" w:cs="Times New Roman"/>
      <w:sz w:val="28"/>
      <w:lang w:eastAsia="ar-SA"/>
    </w:rPr>
  </w:style>
  <w:style w:type="paragraph" w:customStyle="1" w:styleId="22">
    <w:name w:val="Заголовок (Уровень 2)"/>
    <w:basedOn w:val="a0"/>
    <w:next w:val="af3"/>
    <w:link w:val="23"/>
    <w:autoRedefine/>
    <w:qFormat/>
    <w:rsid w:val="00DC4253"/>
    <w:pPr>
      <w:widowControl/>
      <w:ind w:left="360"/>
      <w:jc w:val="left"/>
      <w:outlineLvl w:val="0"/>
    </w:pPr>
    <w:rPr>
      <w:rFonts w:ascii="Times New Roman" w:hAnsi="Times New Roman" w:cs="Times New Roman"/>
      <w:b/>
      <w:bCs/>
      <w:sz w:val="28"/>
      <w:szCs w:val="26"/>
    </w:rPr>
  </w:style>
  <w:style w:type="character" w:customStyle="1" w:styleId="23">
    <w:name w:val="Заголовок (Уровень 2) Знак"/>
    <w:basedOn w:val="a1"/>
    <w:link w:val="22"/>
    <w:rsid w:val="00DC4253"/>
    <w:rPr>
      <w:b/>
      <w:bCs/>
      <w:sz w:val="28"/>
      <w:szCs w:val="26"/>
    </w:rPr>
  </w:style>
  <w:style w:type="paragraph" w:customStyle="1" w:styleId="u">
    <w:name w:val="u"/>
    <w:basedOn w:val="a0"/>
    <w:rsid w:val="00D35725"/>
    <w:pPr>
      <w:widowControl/>
      <w:autoSpaceDE/>
      <w:autoSpaceDN/>
      <w:adjustRightInd/>
      <w:spacing w:before="100" w:beforeAutospacing="1" w:after="100" w:afterAutospacing="1"/>
      <w:jc w:val="left"/>
    </w:pPr>
    <w:rPr>
      <w:rFonts w:ascii="Times New Roman" w:hAnsi="Times New Roman" w:cs="Times New Roman"/>
      <w:sz w:val="24"/>
      <w:szCs w:val="24"/>
    </w:rPr>
  </w:style>
  <w:style w:type="paragraph" w:customStyle="1" w:styleId="uni">
    <w:name w:val="uni"/>
    <w:basedOn w:val="a0"/>
    <w:rsid w:val="00D35725"/>
    <w:pPr>
      <w:widowControl/>
      <w:autoSpaceDE/>
      <w:autoSpaceDN/>
      <w:adjustRightInd/>
      <w:spacing w:before="100" w:beforeAutospacing="1" w:after="100" w:afterAutospacing="1"/>
      <w:jc w:val="left"/>
    </w:pPr>
    <w:rPr>
      <w:rFonts w:ascii="Times New Roman" w:hAnsi="Times New Roman" w:cs="Times New Roman"/>
      <w:sz w:val="24"/>
      <w:szCs w:val="24"/>
    </w:rPr>
  </w:style>
  <w:style w:type="character" w:customStyle="1" w:styleId="apple-converted-space">
    <w:name w:val="apple-converted-space"/>
    <w:basedOn w:val="a1"/>
    <w:rsid w:val="00D35725"/>
  </w:style>
  <w:style w:type="paragraph" w:customStyle="1" w:styleId="unip">
    <w:name w:val="unip"/>
    <w:basedOn w:val="a0"/>
    <w:rsid w:val="00D35725"/>
    <w:pPr>
      <w:widowControl/>
      <w:autoSpaceDE/>
      <w:autoSpaceDN/>
      <w:adjustRightInd/>
      <w:spacing w:before="100" w:beforeAutospacing="1" w:after="100" w:afterAutospacing="1"/>
      <w:jc w:val="left"/>
    </w:pPr>
    <w:rPr>
      <w:rFonts w:ascii="Times New Roman" w:hAnsi="Times New Roman" w:cs="Times New Roman"/>
      <w:sz w:val="24"/>
      <w:szCs w:val="24"/>
    </w:rPr>
  </w:style>
  <w:style w:type="character" w:styleId="aff3">
    <w:name w:val="FollowedHyperlink"/>
    <w:basedOn w:val="a1"/>
    <w:uiPriority w:val="99"/>
    <w:semiHidden/>
    <w:unhideWhenUsed/>
    <w:rsid w:val="008A6B3B"/>
    <w:rPr>
      <w:color w:val="800080" w:themeColor="followedHyperlink"/>
      <w:u w:val="single"/>
    </w:rPr>
  </w:style>
  <w:style w:type="paragraph" w:customStyle="1" w:styleId="formattext">
    <w:name w:val="formattext"/>
    <w:basedOn w:val="a0"/>
    <w:rsid w:val="00DB095E"/>
    <w:pPr>
      <w:widowControl/>
      <w:autoSpaceDE/>
      <w:autoSpaceDN/>
      <w:adjustRightInd/>
      <w:spacing w:before="100" w:beforeAutospacing="1" w:after="100" w:afterAutospacing="1"/>
      <w:jc w:val="left"/>
    </w:pPr>
    <w:rPr>
      <w:rFonts w:ascii="Times New Roman" w:hAnsi="Times New Roman" w:cs="Times New Roman"/>
      <w:sz w:val="24"/>
      <w:szCs w:val="24"/>
    </w:rPr>
  </w:style>
</w:styles>
</file>

<file path=word/webSettings.xml><?xml version="1.0" encoding="utf-8"?>
<w:webSettings xmlns:r="http://schemas.openxmlformats.org/officeDocument/2006/relationships" xmlns:w="http://schemas.openxmlformats.org/wordprocessingml/2006/main">
  <w:divs>
    <w:div w:id="89084908">
      <w:bodyDiv w:val="1"/>
      <w:marLeft w:val="0"/>
      <w:marRight w:val="0"/>
      <w:marTop w:val="0"/>
      <w:marBottom w:val="0"/>
      <w:divBdr>
        <w:top w:val="none" w:sz="0" w:space="0" w:color="auto"/>
        <w:left w:val="none" w:sz="0" w:space="0" w:color="auto"/>
        <w:bottom w:val="none" w:sz="0" w:space="0" w:color="auto"/>
        <w:right w:val="none" w:sz="0" w:space="0" w:color="auto"/>
      </w:divBdr>
    </w:div>
    <w:div w:id="144012330">
      <w:bodyDiv w:val="1"/>
      <w:marLeft w:val="0"/>
      <w:marRight w:val="0"/>
      <w:marTop w:val="0"/>
      <w:marBottom w:val="0"/>
      <w:divBdr>
        <w:top w:val="none" w:sz="0" w:space="0" w:color="auto"/>
        <w:left w:val="none" w:sz="0" w:space="0" w:color="auto"/>
        <w:bottom w:val="none" w:sz="0" w:space="0" w:color="auto"/>
        <w:right w:val="none" w:sz="0" w:space="0" w:color="auto"/>
      </w:divBdr>
    </w:div>
    <w:div w:id="151414800">
      <w:bodyDiv w:val="1"/>
      <w:marLeft w:val="0"/>
      <w:marRight w:val="0"/>
      <w:marTop w:val="0"/>
      <w:marBottom w:val="0"/>
      <w:divBdr>
        <w:top w:val="none" w:sz="0" w:space="0" w:color="auto"/>
        <w:left w:val="none" w:sz="0" w:space="0" w:color="auto"/>
        <w:bottom w:val="none" w:sz="0" w:space="0" w:color="auto"/>
        <w:right w:val="none" w:sz="0" w:space="0" w:color="auto"/>
      </w:divBdr>
    </w:div>
    <w:div w:id="257451379">
      <w:bodyDiv w:val="1"/>
      <w:marLeft w:val="0"/>
      <w:marRight w:val="0"/>
      <w:marTop w:val="0"/>
      <w:marBottom w:val="0"/>
      <w:divBdr>
        <w:top w:val="none" w:sz="0" w:space="0" w:color="auto"/>
        <w:left w:val="none" w:sz="0" w:space="0" w:color="auto"/>
        <w:bottom w:val="none" w:sz="0" w:space="0" w:color="auto"/>
        <w:right w:val="none" w:sz="0" w:space="0" w:color="auto"/>
      </w:divBdr>
      <w:divsChild>
        <w:div w:id="353463874">
          <w:marLeft w:val="547"/>
          <w:marRight w:val="0"/>
          <w:marTop w:val="192"/>
          <w:marBottom w:val="0"/>
          <w:divBdr>
            <w:top w:val="none" w:sz="0" w:space="0" w:color="auto"/>
            <w:left w:val="none" w:sz="0" w:space="0" w:color="auto"/>
            <w:bottom w:val="none" w:sz="0" w:space="0" w:color="auto"/>
            <w:right w:val="none" w:sz="0" w:space="0" w:color="auto"/>
          </w:divBdr>
        </w:div>
        <w:div w:id="1430077932">
          <w:marLeft w:val="547"/>
          <w:marRight w:val="0"/>
          <w:marTop w:val="192"/>
          <w:marBottom w:val="0"/>
          <w:divBdr>
            <w:top w:val="none" w:sz="0" w:space="0" w:color="auto"/>
            <w:left w:val="none" w:sz="0" w:space="0" w:color="auto"/>
            <w:bottom w:val="none" w:sz="0" w:space="0" w:color="auto"/>
            <w:right w:val="none" w:sz="0" w:space="0" w:color="auto"/>
          </w:divBdr>
        </w:div>
        <w:div w:id="1903372214">
          <w:marLeft w:val="547"/>
          <w:marRight w:val="0"/>
          <w:marTop w:val="192"/>
          <w:marBottom w:val="0"/>
          <w:divBdr>
            <w:top w:val="none" w:sz="0" w:space="0" w:color="auto"/>
            <w:left w:val="none" w:sz="0" w:space="0" w:color="auto"/>
            <w:bottom w:val="none" w:sz="0" w:space="0" w:color="auto"/>
            <w:right w:val="none" w:sz="0" w:space="0" w:color="auto"/>
          </w:divBdr>
        </w:div>
        <w:div w:id="2017657475">
          <w:marLeft w:val="547"/>
          <w:marRight w:val="0"/>
          <w:marTop w:val="192"/>
          <w:marBottom w:val="0"/>
          <w:divBdr>
            <w:top w:val="none" w:sz="0" w:space="0" w:color="auto"/>
            <w:left w:val="none" w:sz="0" w:space="0" w:color="auto"/>
            <w:bottom w:val="none" w:sz="0" w:space="0" w:color="auto"/>
            <w:right w:val="none" w:sz="0" w:space="0" w:color="auto"/>
          </w:divBdr>
        </w:div>
      </w:divsChild>
    </w:div>
    <w:div w:id="297564836">
      <w:bodyDiv w:val="1"/>
      <w:marLeft w:val="0"/>
      <w:marRight w:val="0"/>
      <w:marTop w:val="0"/>
      <w:marBottom w:val="0"/>
      <w:divBdr>
        <w:top w:val="none" w:sz="0" w:space="0" w:color="auto"/>
        <w:left w:val="none" w:sz="0" w:space="0" w:color="auto"/>
        <w:bottom w:val="none" w:sz="0" w:space="0" w:color="auto"/>
        <w:right w:val="none" w:sz="0" w:space="0" w:color="auto"/>
      </w:divBdr>
    </w:div>
    <w:div w:id="403912541">
      <w:bodyDiv w:val="1"/>
      <w:marLeft w:val="0"/>
      <w:marRight w:val="0"/>
      <w:marTop w:val="0"/>
      <w:marBottom w:val="0"/>
      <w:divBdr>
        <w:top w:val="none" w:sz="0" w:space="0" w:color="auto"/>
        <w:left w:val="none" w:sz="0" w:space="0" w:color="auto"/>
        <w:bottom w:val="none" w:sz="0" w:space="0" w:color="auto"/>
        <w:right w:val="none" w:sz="0" w:space="0" w:color="auto"/>
      </w:divBdr>
    </w:div>
    <w:div w:id="568922504">
      <w:bodyDiv w:val="1"/>
      <w:marLeft w:val="0"/>
      <w:marRight w:val="0"/>
      <w:marTop w:val="0"/>
      <w:marBottom w:val="0"/>
      <w:divBdr>
        <w:top w:val="none" w:sz="0" w:space="0" w:color="auto"/>
        <w:left w:val="none" w:sz="0" w:space="0" w:color="auto"/>
        <w:bottom w:val="none" w:sz="0" w:space="0" w:color="auto"/>
        <w:right w:val="none" w:sz="0" w:space="0" w:color="auto"/>
      </w:divBdr>
    </w:div>
    <w:div w:id="585769658">
      <w:bodyDiv w:val="1"/>
      <w:marLeft w:val="0"/>
      <w:marRight w:val="0"/>
      <w:marTop w:val="0"/>
      <w:marBottom w:val="0"/>
      <w:divBdr>
        <w:top w:val="none" w:sz="0" w:space="0" w:color="auto"/>
        <w:left w:val="none" w:sz="0" w:space="0" w:color="auto"/>
        <w:bottom w:val="none" w:sz="0" w:space="0" w:color="auto"/>
        <w:right w:val="none" w:sz="0" w:space="0" w:color="auto"/>
      </w:divBdr>
    </w:div>
    <w:div w:id="602495793">
      <w:bodyDiv w:val="1"/>
      <w:marLeft w:val="0"/>
      <w:marRight w:val="0"/>
      <w:marTop w:val="0"/>
      <w:marBottom w:val="0"/>
      <w:divBdr>
        <w:top w:val="none" w:sz="0" w:space="0" w:color="auto"/>
        <w:left w:val="none" w:sz="0" w:space="0" w:color="auto"/>
        <w:bottom w:val="none" w:sz="0" w:space="0" w:color="auto"/>
        <w:right w:val="none" w:sz="0" w:space="0" w:color="auto"/>
      </w:divBdr>
    </w:div>
    <w:div w:id="641353690">
      <w:bodyDiv w:val="1"/>
      <w:marLeft w:val="0"/>
      <w:marRight w:val="0"/>
      <w:marTop w:val="0"/>
      <w:marBottom w:val="0"/>
      <w:divBdr>
        <w:top w:val="none" w:sz="0" w:space="0" w:color="auto"/>
        <w:left w:val="none" w:sz="0" w:space="0" w:color="auto"/>
        <w:bottom w:val="none" w:sz="0" w:space="0" w:color="auto"/>
        <w:right w:val="none" w:sz="0" w:space="0" w:color="auto"/>
      </w:divBdr>
    </w:div>
    <w:div w:id="654845607">
      <w:bodyDiv w:val="1"/>
      <w:marLeft w:val="0"/>
      <w:marRight w:val="0"/>
      <w:marTop w:val="0"/>
      <w:marBottom w:val="0"/>
      <w:divBdr>
        <w:top w:val="none" w:sz="0" w:space="0" w:color="auto"/>
        <w:left w:val="none" w:sz="0" w:space="0" w:color="auto"/>
        <w:bottom w:val="none" w:sz="0" w:space="0" w:color="auto"/>
        <w:right w:val="none" w:sz="0" w:space="0" w:color="auto"/>
      </w:divBdr>
    </w:div>
    <w:div w:id="867110746">
      <w:bodyDiv w:val="1"/>
      <w:marLeft w:val="0"/>
      <w:marRight w:val="0"/>
      <w:marTop w:val="0"/>
      <w:marBottom w:val="0"/>
      <w:divBdr>
        <w:top w:val="none" w:sz="0" w:space="0" w:color="auto"/>
        <w:left w:val="none" w:sz="0" w:space="0" w:color="auto"/>
        <w:bottom w:val="none" w:sz="0" w:space="0" w:color="auto"/>
        <w:right w:val="none" w:sz="0" w:space="0" w:color="auto"/>
      </w:divBdr>
    </w:div>
    <w:div w:id="910624479">
      <w:bodyDiv w:val="1"/>
      <w:marLeft w:val="0"/>
      <w:marRight w:val="0"/>
      <w:marTop w:val="0"/>
      <w:marBottom w:val="0"/>
      <w:divBdr>
        <w:top w:val="none" w:sz="0" w:space="0" w:color="auto"/>
        <w:left w:val="none" w:sz="0" w:space="0" w:color="auto"/>
        <w:bottom w:val="none" w:sz="0" w:space="0" w:color="auto"/>
        <w:right w:val="none" w:sz="0" w:space="0" w:color="auto"/>
      </w:divBdr>
      <w:divsChild>
        <w:div w:id="780337584">
          <w:marLeft w:val="0"/>
          <w:marRight w:val="0"/>
          <w:marTop w:val="0"/>
          <w:marBottom w:val="0"/>
          <w:divBdr>
            <w:top w:val="none" w:sz="0" w:space="0" w:color="auto"/>
            <w:left w:val="none" w:sz="0" w:space="0" w:color="auto"/>
            <w:bottom w:val="none" w:sz="0" w:space="0" w:color="auto"/>
            <w:right w:val="none" w:sz="0" w:space="0" w:color="auto"/>
          </w:divBdr>
        </w:div>
      </w:divsChild>
    </w:div>
    <w:div w:id="910850167">
      <w:bodyDiv w:val="1"/>
      <w:marLeft w:val="0"/>
      <w:marRight w:val="0"/>
      <w:marTop w:val="0"/>
      <w:marBottom w:val="0"/>
      <w:divBdr>
        <w:top w:val="none" w:sz="0" w:space="0" w:color="auto"/>
        <w:left w:val="none" w:sz="0" w:space="0" w:color="auto"/>
        <w:bottom w:val="none" w:sz="0" w:space="0" w:color="auto"/>
        <w:right w:val="none" w:sz="0" w:space="0" w:color="auto"/>
      </w:divBdr>
    </w:div>
    <w:div w:id="938678511">
      <w:bodyDiv w:val="1"/>
      <w:marLeft w:val="0"/>
      <w:marRight w:val="0"/>
      <w:marTop w:val="0"/>
      <w:marBottom w:val="0"/>
      <w:divBdr>
        <w:top w:val="none" w:sz="0" w:space="0" w:color="auto"/>
        <w:left w:val="none" w:sz="0" w:space="0" w:color="auto"/>
        <w:bottom w:val="none" w:sz="0" w:space="0" w:color="auto"/>
        <w:right w:val="none" w:sz="0" w:space="0" w:color="auto"/>
      </w:divBdr>
    </w:div>
    <w:div w:id="942298741">
      <w:bodyDiv w:val="1"/>
      <w:marLeft w:val="0"/>
      <w:marRight w:val="0"/>
      <w:marTop w:val="0"/>
      <w:marBottom w:val="0"/>
      <w:divBdr>
        <w:top w:val="none" w:sz="0" w:space="0" w:color="auto"/>
        <w:left w:val="none" w:sz="0" w:space="0" w:color="auto"/>
        <w:bottom w:val="none" w:sz="0" w:space="0" w:color="auto"/>
        <w:right w:val="none" w:sz="0" w:space="0" w:color="auto"/>
      </w:divBdr>
    </w:div>
    <w:div w:id="949437734">
      <w:bodyDiv w:val="1"/>
      <w:marLeft w:val="0"/>
      <w:marRight w:val="0"/>
      <w:marTop w:val="0"/>
      <w:marBottom w:val="0"/>
      <w:divBdr>
        <w:top w:val="none" w:sz="0" w:space="0" w:color="auto"/>
        <w:left w:val="none" w:sz="0" w:space="0" w:color="auto"/>
        <w:bottom w:val="none" w:sz="0" w:space="0" w:color="auto"/>
        <w:right w:val="none" w:sz="0" w:space="0" w:color="auto"/>
      </w:divBdr>
    </w:div>
    <w:div w:id="1307123633">
      <w:bodyDiv w:val="1"/>
      <w:marLeft w:val="0"/>
      <w:marRight w:val="0"/>
      <w:marTop w:val="0"/>
      <w:marBottom w:val="0"/>
      <w:divBdr>
        <w:top w:val="none" w:sz="0" w:space="0" w:color="auto"/>
        <w:left w:val="none" w:sz="0" w:space="0" w:color="auto"/>
        <w:bottom w:val="none" w:sz="0" w:space="0" w:color="auto"/>
        <w:right w:val="none" w:sz="0" w:space="0" w:color="auto"/>
      </w:divBdr>
    </w:div>
    <w:div w:id="1506674672">
      <w:bodyDiv w:val="1"/>
      <w:marLeft w:val="0"/>
      <w:marRight w:val="0"/>
      <w:marTop w:val="0"/>
      <w:marBottom w:val="0"/>
      <w:divBdr>
        <w:top w:val="none" w:sz="0" w:space="0" w:color="auto"/>
        <w:left w:val="none" w:sz="0" w:space="0" w:color="auto"/>
        <w:bottom w:val="none" w:sz="0" w:space="0" w:color="auto"/>
        <w:right w:val="none" w:sz="0" w:space="0" w:color="auto"/>
      </w:divBdr>
    </w:div>
    <w:div w:id="1536188260">
      <w:bodyDiv w:val="1"/>
      <w:marLeft w:val="0"/>
      <w:marRight w:val="0"/>
      <w:marTop w:val="0"/>
      <w:marBottom w:val="0"/>
      <w:divBdr>
        <w:top w:val="none" w:sz="0" w:space="0" w:color="auto"/>
        <w:left w:val="none" w:sz="0" w:space="0" w:color="auto"/>
        <w:bottom w:val="none" w:sz="0" w:space="0" w:color="auto"/>
        <w:right w:val="none" w:sz="0" w:space="0" w:color="auto"/>
      </w:divBdr>
    </w:div>
    <w:div w:id="1673606211">
      <w:bodyDiv w:val="1"/>
      <w:marLeft w:val="0"/>
      <w:marRight w:val="0"/>
      <w:marTop w:val="0"/>
      <w:marBottom w:val="0"/>
      <w:divBdr>
        <w:top w:val="none" w:sz="0" w:space="0" w:color="auto"/>
        <w:left w:val="none" w:sz="0" w:space="0" w:color="auto"/>
        <w:bottom w:val="none" w:sz="0" w:space="0" w:color="auto"/>
        <w:right w:val="none" w:sz="0" w:space="0" w:color="auto"/>
      </w:divBdr>
    </w:div>
    <w:div w:id="1750737616">
      <w:bodyDiv w:val="1"/>
      <w:marLeft w:val="0"/>
      <w:marRight w:val="0"/>
      <w:marTop w:val="0"/>
      <w:marBottom w:val="0"/>
      <w:divBdr>
        <w:top w:val="none" w:sz="0" w:space="0" w:color="auto"/>
        <w:left w:val="none" w:sz="0" w:space="0" w:color="auto"/>
        <w:bottom w:val="none" w:sz="0" w:space="0" w:color="auto"/>
        <w:right w:val="none" w:sz="0" w:space="0" w:color="auto"/>
      </w:divBdr>
    </w:div>
    <w:div w:id="1776828382">
      <w:bodyDiv w:val="1"/>
      <w:marLeft w:val="0"/>
      <w:marRight w:val="0"/>
      <w:marTop w:val="0"/>
      <w:marBottom w:val="0"/>
      <w:divBdr>
        <w:top w:val="none" w:sz="0" w:space="0" w:color="auto"/>
        <w:left w:val="none" w:sz="0" w:space="0" w:color="auto"/>
        <w:bottom w:val="none" w:sz="0" w:space="0" w:color="auto"/>
        <w:right w:val="none" w:sz="0" w:space="0" w:color="auto"/>
      </w:divBdr>
    </w:div>
    <w:div w:id="1839493042">
      <w:bodyDiv w:val="1"/>
      <w:marLeft w:val="0"/>
      <w:marRight w:val="0"/>
      <w:marTop w:val="0"/>
      <w:marBottom w:val="0"/>
      <w:divBdr>
        <w:top w:val="none" w:sz="0" w:space="0" w:color="auto"/>
        <w:left w:val="none" w:sz="0" w:space="0" w:color="auto"/>
        <w:bottom w:val="none" w:sz="0" w:space="0" w:color="auto"/>
        <w:right w:val="none" w:sz="0" w:space="0" w:color="auto"/>
      </w:divBdr>
    </w:div>
    <w:div w:id="1930693285">
      <w:bodyDiv w:val="1"/>
      <w:marLeft w:val="0"/>
      <w:marRight w:val="0"/>
      <w:marTop w:val="0"/>
      <w:marBottom w:val="0"/>
      <w:divBdr>
        <w:top w:val="none" w:sz="0" w:space="0" w:color="auto"/>
        <w:left w:val="none" w:sz="0" w:space="0" w:color="auto"/>
        <w:bottom w:val="none" w:sz="0" w:space="0" w:color="auto"/>
        <w:right w:val="none" w:sz="0" w:space="0" w:color="auto"/>
      </w:divBdr>
    </w:div>
    <w:div w:id="19644618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3.xml"/><Relationship Id="rId18" Type="http://schemas.openxmlformats.org/officeDocument/2006/relationships/hyperlink" Target="consultantplus://offline/ref=90FE330779C4D6DF2273DC9395602DFB6072DC5A3E4997ACA0A8B863E98E47994DF02961C487AF9653IBD" TargetMode="External"/><Relationship Id="rId26" Type="http://schemas.openxmlformats.org/officeDocument/2006/relationships/hyperlink" Target="consultantplus://offline/ref=990D1ACA0BED52783C7CACF1234DEADDE7ADA50A29092E7240CCACFA674152679BD037D2CEEE7897L1tEK" TargetMode="External"/><Relationship Id="rId39" Type="http://schemas.openxmlformats.org/officeDocument/2006/relationships/hyperlink" Target="consultantplus://offline/ref=990D1ACA0BED52783C7CACF1234DEADDE7ADA50A29092E7240CCACFA674152679BD037D2CEEE7B9EL1tEK" TargetMode="External"/><Relationship Id="rId21" Type="http://schemas.openxmlformats.org/officeDocument/2006/relationships/hyperlink" Target="consultantplus://offline/main?base=LAW;n=62089;fld=134;dst=100628" TargetMode="External"/><Relationship Id="rId34" Type="http://schemas.openxmlformats.org/officeDocument/2006/relationships/hyperlink" Target="consultantplus://offline/ref=990D1ACA0BED52783C7CB2FC3521BDD2E0A4F900270824231993F7A730485830DC9F6E908AE37B961CFDF0L8t0K" TargetMode="External"/><Relationship Id="rId42"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footer" Target="footer4.xml"/><Relationship Id="rId29" Type="http://schemas.openxmlformats.org/officeDocument/2006/relationships/hyperlink" Target="consultantplus://offline/ref=990D1ACA0BED52783C7CB2FC3521BDD2E0A4F900270824231993F7A730485830DC9F6E908AE37B961CFDF0L8t5K"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24" Type="http://schemas.openxmlformats.org/officeDocument/2006/relationships/hyperlink" Target="consultantplus://offline/ref=990D1ACA0BED52783C7CACF1234DEADDE4A7A0082B5679701199A2FF6F111A77D5953AD3CBE9L7tCK" TargetMode="External"/><Relationship Id="rId32" Type="http://schemas.openxmlformats.org/officeDocument/2006/relationships/hyperlink" Target="consultantplus://offline/ref=990D1ACA0BED52783C7CB2FC3521BDD2E0A4F900270824231993F7A730485830DC9F6E908AE37B961CFDF0L8t6K" TargetMode="External"/><Relationship Id="rId37" Type="http://schemas.openxmlformats.org/officeDocument/2006/relationships/hyperlink" Target="consultantplus://offline/ref=990D1ACA0BED52783C7CB2FC3521BDD2E0A4F900270824231993F7A730485830DC9F6E908AE37B961CFDF0L8t2K" TargetMode="External"/><Relationship Id="rId40" Type="http://schemas.openxmlformats.org/officeDocument/2006/relationships/hyperlink" Target="consultantplus://offline/ref=990D1ACA0BED52783C7CACF1234DEADDE7ADA50A29092E7240CCACFA674152679BD037D2CEEE7E9FL1tCK" TargetMode="External"/><Relationship Id="rId45" Type="http://schemas.openxmlformats.org/officeDocument/2006/relationships/customXml" Target="../customXml/item3.xml"/><Relationship Id="rId5" Type="http://schemas.openxmlformats.org/officeDocument/2006/relationships/webSettings" Target="webSettings.xml"/><Relationship Id="rId15" Type="http://schemas.openxmlformats.org/officeDocument/2006/relationships/footer" Target="footer3.xml"/><Relationship Id="rId23" Type="http://schemas.openxmlformats.org/officeDocument/2006/relationships/hyperlink" Target="consultantplus://offline/ref=7579D5B6CBF19C730ADEBA2DFB6491608753EA6AE70D0C990E81F25C458AE82F6711817CB46C8A44F2F025c5W8J" TargetMode="External"/><Relationship Id="rId28" Type="http://schemas.openxmlformats.org/officeDocument/2006/relationships/hyperlink" Target="consultantplus://offline/ref=990D1ACA0BED52783C7CACF1234DEADDE1A7A104290B73784895A0F8L6t0K" TargetMode="External"/><Relationship Id="rId36" Type="http://schemas.openxmlformats.org/officeDocument/2006/relationships/hyperlink" Target="consultantplus://offline/ref=990D1ACA0BED52783C7CB2FC3521BDD2E0A4F900270824231993F7A730485830DC9F6E908AE37B961CFDF1L8tDK" TargetMode="External"/><Relationship Id="rId10" Type="http://schemas.openxmlformats.org/officeDocument/2006/relationships/header" Target="header2.xml"/><Relationship Id="rId19" Type="http://schemas.openxmlformats.org/officeDocument/2006/relationships/hyperlink" Target="consultantplus://offline/main?base=LAW;n=62089;fld=134;dst=100487" TargetMode="External"/><Relationship Id="rId31" Type="http://schemas.openxmlformats.org/officeDocument/2006/relationships/hyperlink" Target="consultantplus://offline/ref=990D1ACA0BED52783C7CB2FC3521BDD2E0A4F900270824231993F7A730485830DC9F6E908AE37B961CFDF0L8t5K" TargetMode="External"/><Relationship Id="rId44" Type="http://schemas.openxmlformats.org/officeDocument/2006/relationships/customXml" Target="../customXml/item2.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header" Target="header4.xml"/><Relationship Id="rId22" Type="http://schemas.openxmlformats.org/officeDocument/2006/relationships/hyperlink" Target="consultantplus://offline/ref=9973AF9809BF6FD7C6FA1DCB1E3BFC325EA02465D1D1187C48E7D1D092ZBnBJ" TargetMode="External"/><Relationship Id="rId27" Type="http://schemas.openxmlformats.org/officeDocument/2006/relationships/hyperlink" Target="consultantplus://offline/ref=990D1ACA0BED52783C7CACF1234DEADDE7ADA50B22012E7240CCACFA67L4t1K" TargetMode="External"/><Relationship Id="rId30" Type="http://schemas.openxmlformats.org/officeDocument/2006/relationships/hyperlink" Target="consultantplus://offline/ref=990D1ACA0BED52783C7CB2FC3521BDD2E0A4F900270824231993F7A730485830DC9F6E908AE37B961CFDF0L8t4K" TargetMode="External"/><Relationship Id="rId35" Type="http://schemas.openxmlformats.org/officeDocument/2006/relationships/hyperlink" Target="consultantplus://offline/ref=990D1ACA0BED52783C7CB2FC3521BDD2E0A4F900270824231993F7A730485830DC9F6E908AE37B961CFDF0L8t1K" TargetMode="External"/><Relationship Id="rId43" Type="http://schemas.openxmlformats.org/officeDocument/2006/relationships/theme" Target="theme/theme1.xml"/><Relationship Id="rId8" Type="http://schemas.openxmlformats.org/officeDocument/2006/relationships/image" Target="media/image1.jpeg"/><Relationship Id="rId3" Type="http://schemas.openxmlformats.org/officeDocument/2006/relationships/styles" Target="styles.xml"/><Relationship Id="rId12" Type="http://schemas.openxmlformats.org/officeDocument/2006/relationships/footer" Target="footer2.xml"/><Relationship Id="rId17" Type="http://schemas.openxmlformats.org/officeDocument/2006/relationships/hyperlink" Target="consultantplus://offline/ref=90FE330779C4D6DF2273DC9395602DFB6072DC5A3E4997ACA0A8B863E98E47994DF02961C487AF9653IDD" TargetMode="External"/><Relationship Id="rId25" Type="http://schemas.openxmlformats.org/officeDocument/2006/relationships/hyperlink" Target="consultantplus://offline/ref=990D1ACA0BED52783C7CB2FC3521BDD2E0A4F900270420251D93F7A730485830DC9F6E908AE37B961CFFF3L8t3K" TargetMode="External"/><Relationship Id="rId33" Type="http://schemas.openxmlformats.org/officeDocument/2006/relationships/hyperlink" Target="consultantplus://offline/ref=990D1ACA0BED52783C7CB2FC3521BDD2E0A4F900270824231993F7A730485830DC9F6E908AE37B961CFDF0L8t7K" TargetMode="External"/><Relationship Id="rId38" Type="http://schemas.openxmlformats.org/officeDocument/2006/relationships/hyperlink" Target="consultantplus://offline/ref=990D1ACA0BED52783C7CB2FC3521BDD2E0A4F900270824231993F7A730485830DC9F6E908AE37B961CFAF3L8tCK" TargetMode="External"/><Relationship Id="rId46" Type="http://schemas.openxmlformats.org/officeDocument/2006/relationships/customXml" Target="../customXml/item4.xml"/><Relationship Id="rId20" Type="http://schemas.openxmlformats.org/officeDocument/2006/relationships/hyperlink" Target="consultantplus://offline/main?base=LAW;n=62089;fld=134;dst=100615" TargetMode="External"/><Relationship Id="rId41" Type="http://schemas.openxmlformats.org/officeDocument/2006/relationships/footer" Target="footer5.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ct:contentTypeSchema xmlns:ct="http://schemas.microsoft.com/office/2006/metadata/contentType" xmlns:ma="http://schemas.microsoft.com/office/2006/metadata/properties/metaAttributes" ct:_="" ma:_="" ma:contentTypeName="Документ" ma:contentTypeID="0x010100F525B4CB289C35428A4CFB869CEFE5B8" ma:contentTypeVersion="1" ma:contentTypeDescription="Создание документа." ma:contentTypeScope="" ma:versionID="66b4a8372e35abd3d5c9606bf35b7397">
  <xsd:schema xmlns:xsd="http://www.w3.org/2001/XMLSchema" xmlns:xs="http://www.w3.org/2001/XMLSchema" xmlns:p="http://schemas.microsoft.com/office/2006/metadata/properties" xmlns:ns1="http://schemas.microsoft.com/sharepoint/v3" targetNamespace="http://schemas.microsoft.com/office/2006/metadata/properties" ma:root="true" ma:fieldsID="d654f6937a502f65bc0d17449c2ee9c3" ns1:_="">
    <xsd:import namespace="http://schemas.microsoft.com/sharepoint/v3"/>
    <xsd:element name="properties">
      <xsd:complexType>
        <xsd:sequence>
          <xsd:element name="documentManagement">
            <xsd:complexType>
              <xsd:all>
                <xsd:element ref="ns1:PublishingStartDate" minOccurs="0"/>
                <xsd:element ref="ns1:PublishingExpirationDat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PublishingStartDate" ma:index="8" nillable="true" ma:displayName="Дата начала расписания" ma:internalName="PublishingStartDate">
      <xsd:simpleType>
        <xsd:restriction base="dms:Unknown"/>
      </xsd:simpleType>
    </xsd:element>
    <xsd:element name="PublishingExpirationDate" ma:index="9" nillable="true" ma:displayName="Дата окончания расписания" ma:internalName="PublishingExpirationDate">
      <xsd:simpleType>
        <xsd:restriction base="dms:Unknow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Тип контента"/>
        <xsd:element ref="dc:title" minOccurs="0" maxOccurs="1" ma:index="4" ma:displayName="Название"/>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PublishingExpirationDate xmlns="http://schemas.microsoft.com/sharepoint/v3" xsi:nil="true"/>
    <PublishingStartDate xmlns="http://schemas.microsoft.com/sharepoint/v3" xsi:nil="true"/>
  </documentManagement>
</p:properties>
</file>

<file path=customXml/itemProps1.xml><?xml version="1.0" encoding="utf-8"?>
<ds:datastoreItem xmlns:ds="http://schemas.openxmlformats.org/officeDocument/2006/customXml" ds:itemID="{FF4EFAB4-3503-4623-A7D4-C1986E55E12F}"/>
</file>

<file path=customXml/itemProps2.xml><?xml version="1.0" encoding="utf-8"?>
<ds:datastoreItem xmlns:ds="http://schemas.openxmlformats.org/officeDocument/2006/customXml" ds:itemID="{F3BC15EE-5984-47AE-8DE4-2158A286BB61}"/>
</file>

<file path=customXml/itemProps3.xml><?xml version="1.0" encoding="utf-8"?>
<ds:datastoreItem xmlns:ds="http://schemas.openxmlformats.org/officeDocument/2006/customXml" ds:itemID="{2508EE13-0D08-4ECE-9D8C-DF3001B36720}"/>
</file>

<file path=customXml/itemProps4.xml><?xml version="1.0" encoding="utf-8"?>
<ds:datastoreItem xmlns:ds="http://schemas.openxmlformats.org/officeDocument/2006/customXml" ds:itemID="{445116E3-957D-4D3C-8B06-542E51BFE4A6}"/>
</file>

<file path=docProps/app.xml><?xml version="1.0" encoding="utf-8"?>
<Properties xmlns="http://schemas.openxmlformats.org/officeDocument/2006/extended-properties" xmlns:vt="http://schemas.openxmlformats.org/officeDocument/2006/docPropsVTypes">
  <Template>Normal</Template>
  <TotalTime>270</TotalTime>
  <Pages>81</Pages>
  <Words>29359</Words>
  <Characters>167350</Characters>
  <Application>Microsoft Office Word</Application>
  <DocSecurity>0</DocSecurity>
  <Lines>1394</Lines>
  <Paragraphs>392</Paragraphs>
  <ScaleCrop>false</ScaleCrop>
  <HeadingPairs>
    <vt:vector size="4" baseType="variant">
      <vt:variant>
        <vt:lpstr>Название</vt:lpstr>
      </vt:variant>
      <vt:variant>
        <vt:i4>1</vt:i4>
      </vt:variant>
      <vt:variant>
        <vt:lpstr>Заголовки</vt:lpstr>
      </vt:variant>
      <vt:variant>
        <vt:i4>69</vt:i4>
      </vt:variant>
    </vt:vector>
  </HeadingPairs>
  <TitlesOfParts>
    <vt:vector size="70" baseType="lpstr">
      <vt:lpstr>Приложение № 1</vt:lpstr>
      <vt:lpstr/>
      <vt:lpstr>        Часть I. Порядок применения Правил землепользования и застройки Березовского се</vt:lpstr>
      <vt:lpstr>        Глава 1. Общие положения о Правилах землепользования и застройки Новосибирской о</vt:lpstr>
      <vt:lpstr>    реконструкция объектов капитального строительства (за исключением линейных объек</vt:lpstr>
      <vt:lpstr>    реконструкция линейных объектов - изменение параметров линейных объектов или их </vt:lpstr>
      <vt:lpstr>    капитальный ремонт объектов капитального строительства (за исключением линейных</vt:lpstr>
      <vt:lpstr>    капитальный ремонт линейных объектов - изменение параметров линейных объектов ил</vt:lpstr>
      <vt:lpstr>    1. Решение о подготовке проекта Правил землепользования и застройки принимается </vt:lpstr>
      <vt:lpstr>    3. Глава администрации не позднее чем по истечении десяти дней с даты принятия р</vt:lpstr>
      <vt:lpstr>    4. В постановлении администрации о подготовке проекта Правил указываются:</vt:lpstr>
      <vt:lpstr>    1) состав и порядок деятельности Комиссии, в соответствии с требованиями Градост</vt:lpstr>
      <vt:lpstr>    2) последовательность градостроительного зонирования применительно к территории </vt:lpstr>
      <vt:lpstr>    3) порядок и сроки проведения работ по подготовке проекта Правил;</vt:lpstr>
      <vt:lpstr>    4) порядок направления в Комиссию предложений заинтересованных лиц по подготовке</vt:lpstr>
      <vt:lpstr>    5) иные вопросы организации работ.</vt:lpstr>
      <vt:lpstr>    5. Проверку проекта Правил, представленного Комиссией, на соответствие требовани</vt:lpstr>
      <vt:lpstr>    6. По результатам проверки администрация направляет проект Правил  главе Березов</vt:lpstr>
      <vt:lpstr>    7. Глава поселения при получении от администрации проекта Правил принимает решен</vt:lpstr>
      <vt:lpstr>    8. Публичные слушания по проекту Правил проводятся Комиссией в порядке, определя</vt:lpstr>
      <vt:lpstr>    9. Продолжительность публичных слушаний по проекту Правил составляет не менее дв</vt:lpstr>
      <vt:lpstr>    10. После завершения публичных слушаний по проекту Правил Комиссия с учетом резу</vt:lpstr>
      <vt:lpstr>    11. Глава администрации в течение десяти дней после представления ему проекта Пр</vt:lpstr>
      <vt:lpstr>    12. Правила утверждаются Советом депутатов. Обязательными приложениями к проекту</vt:lpstr>
      <vt:lpstr>    13. Совет депутатов по результатам рассмотрения проекта Правил и обязательных пр</vt:lpstr>
      <vt:lpstr>    14. С учетом всех доработок Правила подлежат опубликованию в порядке, установлен</vt:lpstr>
      <vt:lpstr>    15. Физические и юридические лица вправе оспорить решение об утверждении правил </vt:lpstr>
      <vt:lpstr>    16. Органы государственной власти Российской Федерации, органы государственной в</vt:lpstr>
      <vt:lpstr>    1. Объектами градостроительных отношений в сельсовете являются территории поселе</vt:lpstr>
      <vt:lpstr>    2. Субъектами градостроительных отношений в сельсовете являются жители сельсовет</vt:lpstr>
      <vt:lpstr>        Глава 2. Регулирование землепользования и застройки  органами местного самоупра</vt:lpstr>
      <vt:lpstr>    1. К полномочиям Совета депутатов в области землепользования и застройки относят</vt:lpstr>
      <vt:lpstr>    1. К полномочиям администрации в области землепользования и застройки относятся:</vt:lpstr>
      <vt:lpstr>    6) резервирование земель и изъятие, в том числе путем выкупа, земельных участков</vt:lpstr>
      <vt:lpstr>    организации и проведения публичных слушаний по проекту Правил.</vt:lpstr>
      <vt:lpstr>    После утверждения проекта Правил Советом депутатов Комиссия по подготовке Правил</vt:lpstr>
      <vt:lpstr>    4. Состав Комиссии утверждается распоряжением администрации.</vt:lpstr>
      <vt:lpstr>    5. Комиссия подотчетна главе администрации Березовского сельсовета.</vt:lpstr>
      <vt:lpstr>    Комиссия обладает следующими полномочиями:</vt:lpstr>
      <vt:lpstr>    подготавливать проект Правил на территорию сельсовета и вносить в них изменения;</vt:lpstr>
      <vt:lpstr>    готовить предложения о внесении изменений в градостроительное зонирование террит</vt:lpstr>
      <vt:lpstr>    организовывать разработку градостроительных регламентов и внесение изменений в у</vt:lpstr>
      <vt:lpstr>    запрашивать документы, материалы, необходимые для подготовки проекта Правил, вне</vt:lpstr>
      <vt:lpstr>    рассматривать обращения физических и юридических лиц за разрешениями на условно </vt:lpstr>
      <vt:lpstr>    рассматривать обращения физических и юридических лиц за разрешениями на отклонен</vt:lpstr>
      <vt:lpstr>    подготавливать проведение публичных слушаний в соответствии со статьями 31, 39 и</vt:lpstr>
      <vt:lpstr>    рассматривать заявления граждан и юридических лиц по вопросам соблюдения Правил </vt:lpstr>
      <vt:lpstr>    давать разъяснение положений Правил физическим и юридическим лицам;</vt:lpstr>
      <vt:lpstr>    рассматривать иные вопросы, касающиеся вопросов градостроительного использования</vt:lpstr>
      <vt:lpstr>        Глава 3. Изменение видов разрешенного использования земельных участков и объект</vt:lpstr>
      <vt:lpstr>    1. Применительно к каждой территориальной зоне установлены виды разрешенного исп</vt:lpstr>
      <vt:lpstr>    2. Изменение одного вида разрешенного использования земельных участков и объекто</vt:lpstr>
      <vt:lpstr>    3. Основные и вспомогательные виды разрешенного использования земельных участков</vt:lpstr>
      <vt:lpstr>    4. Решения об изменении одного вида разрешенного использования земельных участко</vt:lpstr>
      <vt:lpstr>    5. Предоставление разрешения на условно разрешенный вид использования земельного</vt:lpstr>
      <vt:lpstr>        Глава 4. Подготовка администрацией документации по планировке территории Березо</vt:lpstr>
      <vt:lpstr>    3. Документация по планировке территории разрабатывается специализированными слу</vt:lpstr>
      <vt:lpstr>    4 Подготовка документации по планировке территории осуществляется в соответствии</vt:lpstr>
      <vt:lpstr>    5. Проект планировки территории является основой для разработки проектов межеван</vt:lpstr>
      <vt:lpstr>    6. В составе проектов межевания территорий осуществляется подготовка градостроит</vt:lpstr>
      <vt:lpstr>    1. Подготовка градостроительных планов земельных участков осуществляется примени</vt:lpstr>
      <vt:lpstr>    2. Подготовка градостроительного плана земельного участка осуществляется в соста</vt:lpstr>
      <vt:lpstr>    3. Форма градостроительного плана земельного участка устанавливается уполномочен</vt:lpstr>
      <vt:lpstr>    3. Указанное в пункте 1 настоящей статьи решение оформляется распоряжением админ</vt:lpstr>
      <vt:lpstr>    8. Утвержденная документация по планировке территории подлежит опубликованию в т</vt:lpstr>
      <vt:lpstr>        Глава 5. Организация и проведение публичных слушаний по вопросам землепользован</vt:lpstr>
      <vt:lpstr>    Заключение о результатах публичных слушаний по проекту планировки территории и п</vt:lpstr>
      <vt:lpstr>        Глава 6. Порядок осуществления строительных изменений объектов капитального стр</vt:lpstr>
      <vt:lpstr>    5. Выдача разрешения на строительство не требуется в случае в случаях, предусмот</vt:lpstr>
      <vt:lpstr>        Глава 7. Предоставление прав на земельные участки</vt:lpstr>
    </vt:vector>
  </TitlesOfParts>
  <Company>Microsoft</Company>
  <LinksUpToDate>false</LinksUpToDate>
  <CharactersWithSpaces>196317</CharactersWithSpaces>
  <SharedDoc>false</SharedDoc>
  <HLinks>
    <vt:vector size="708" baseType="variant">
      <vt:variant>
        <vt:i4>4063284</vt:i4>
      </vt:variant>
      <vt:variant>
        <vt:i4>627</vt:i4>
      </vt:variant>
      <vt:variant>
        <vt:i4>0</vt:i4>
      </vt:variant>
      <vt:variant>
        <vt:i4>5</vt:i4>
      </vt:variant>
      <vt:variant>
        <vt:lpwstr>consultantplus://offline/ref=990D1ACA0BED52783C7CACF1234DEADDE7ADA50A29092E7240CCACFA674152679BD037D2CEEE7E9FL1tCK</vt:lpwstr>
      </vt:variant>
      <vt:variant>
        <vt:lpwstr/>
      </vt:variant>
      <vt:variant>
        <vt:i4>4063286</vt:i4>
      </vt:variant>
      <vt:variant>
        <vt:i4>624</vt:i4>
      </vt:variant>
      <vt:variant>
        <vt:i4>0</vt:i4>
      </vt:variant>
      <vt:variant>
        <vt:i4>5</vt:i4>
      </vt:variant>
      <vt:variant>
        <vt:lpwstr>consultantplus://offline/ref=990D1ACA0BED52783C7CACF1234DEADDE7ADA50A29092E7240CCACFA674152679BD037D2CEEE7B9EL1tEK</vt:lpwstr>
      </vt:variant>
      <vt:variant>
        <vt:lpwstr/>
      </vt:variant>
      <vt:variant>
        <vt:i4>5373952</vt:i4>
      </vt:variant>
      <vt:variant>
        <vt:i4>621</vt:i4>
      </vt:variant>
      <vt:variant>
        <vt:i4>0</vt:i4>
      </vt:variant>
      <vt:variant>
        <vt:i4>5</vt:i4>
      </vt:variant>
      <vt:variant>
        <vt:lpwstr>consultantplus://offline/ref=990D1ACA0BED52783C7CB2FC3521BDD2E0A4F900270824231993F7A730485830DC9F6E908AE37B961CFAF3L8tCK</vt:lpwstr>
      </vt:variant>
      <vt:variant>
        <vt:lpwstr/>
      </vt:variant>
      <vt:variant>
        <vt:i4>5374039</vt:i4>
      </vt:variant>
      <vt:variant>
        <vt:i4>618</vt:i4>
      </vt:variant>
      <vt:variant>
        <vt:i4>0</vt:i4>
      </vt:variant>
      <vt:variant>
        <vt:i4>5</vt:i4>
      </vt:variant>
      <vt:variant>
        <vt:lpwstr>consultantplus://offline/ref=990D1ACA0BED52783C7CB2FC3521BDD2E0A4F900270824231993F7A730485830DC9F6E908AE37B961CFDF0L8t2K</vt:lpwstr>
      </vt:variant>
      <vt:variant>
        <vt:lpwstr/>
      </vt:variant>
      <vt:variant>
        <vt:i4>5373952</vt:i4>
      </vt:variant>
      <vt:variant>
        <vt:i4>615</vt:i4>
      </vt:variant>
      <vt:variant>
        <vt:i4>0</vt:i4>
      </vt:variant>
      <vt:variant>
        <vt:i4>5</vt:i4>
      </vt:variant>
      <vt:variant>
        <vt:lpwstr>consultantplus://offline/ref=990D1ACA0BED52783C7CB2FC3521BDD2E0A4F900270824231993F7A730485830DC9F6E908AE37B961CFDF1L8tDK</vt:lpwstr>
      </vt:variant>
      <vt:variant>
        <vt:lpwstr/>
      </vt:variant>
      <vt:variant>
        <vt:i4>5374036</vt:i4>
      </vt:variant>
      <vt:variant>
        <vt:i4>612</vt:i4>
      </vt:variant>
      <vt:variant>
        <vt:i4>0</vt:i4>
      </vt:variant>
      <vt:variant>
        <vt:i4>5</vt:i4>
      </vt:variant>
      <vt:variant>
        <vt:lpwstr>consultantplus://offline/ref=990D1ACA0BED52783C7CB2FC3521BDD2E0A4F900270824231993F7A730485830DC9F6E908AE37B961CFDF0L8t1K</vt:lpwstr>
      </vt:variant>
      <vt:variant>
        <vt:lpwstr/>
      </vt:variant>
      <vt:variant>
        <vt:i4>5374037</vt:i4>
      </vt:variant>
      <vt:variant>
        <vt:i4>609</vt:i4>
      </vt:variant>
      <vt:variant>
        <vt:i4>0</vt:i4>
      </vt:variant>
      <vt:variant>
        <vt:i4>5</vt:i4>
      </vt:variant>
      <vt:variant>
        <vt:lpwstr>consultantplus://offline/ref=990D1ACA0BED52783C7CB2FC3521BDD2E0A4F900270824231993F7A730485830DC9F6E908AE37B961CFDF0L8t0K</vt:lpwstr>
      </vt:variant>
      <vt:variant>
        <vt:lpwstr/>
      </vt:variant>
      <vt:variant>
        <vt:i4>5374034</vt:i4>
      </vt:variant>
      <vt:variant>
        <vt:i4>606</vt:i4>
      </vt:variant>
      <vt:variant>
        <vt:i4>0</vt:i4>
      </vt:variant>
      <vt:variant>
        <vt:i4>5</vt:i4>
      </vt:variant>
      <vt:variant>
        <vt:lpwstr>consultantplus://offline/ref=990D1ACA0BED52783C7CB2FC3521BDD2E0A4F900270824231993F7A730485830DC9F6E908AE37B961CFDF0L8t7K</vt:lpwstr>
      </vt:variant>
      <vt:variant>
        <vt:lpwstr/>
      </vt:variant>
      <vt:variant>
        <vt:i4>5374035</vt:i4>
      </vt:variant>
      <vt:variant>
        <vt:i4>603</vt:i4>
      </vt:variant>
      <vt:variant>
        <vt:i4>0</vt:i4>
      </vt:variant>
      <vt:variant>
        <vt:i4>5</vt:i4>
      </vt:variant>
      <vt:variant>
        <vt:lpwstr>consultantplus://offline/ref=990D1ACA0BED52783C7CB2FC3521BDD2E0A4F900270824231993F7A730485830DC9F6E908AE37B961CFDF0L8t6K</vt:lpwstr>
      </vt:variant>
      <vt:variant>
        <vt:lpwstr/>
      </vt:variant>
      <vt:variant>
        <vt:i4>5374032</vt:i4>
      </vt:variant>
      <vt:variant>
        <vt:i4>600</vt:i4>
      </vt:variant>
      <vt:variant>
        <vt:i4>0</vt:i4>
      </vt:variant>
      <vt:variant>
        <vt:i4>5</vt:i4>
      </vt:variant>
      <vt:variant>
        <vt:lpwstr>consultantplus://offline/ref=990D1ACA0BED52783C7CB2FC3521BDD2E0A4F900270824231993F7A730485830DC9F6E908AE37B961CFDF0L8t5K</vt:lpwstr>
      </vt:variant>
      <vt:variant>
        <vt:lpwstr/>
      </vt:variant>
      <vt:variant>
        <vt:i4>5374033</vt:i4>
      </vt:variant>
      <vt:variant>
        <vt:i4>597</vt:i4>
      </vt:variant>
      <vt:variant>
        <vt:i4>0</vt:i4>
      </vt:variant>
      <vt:variant>
        <vt:i4>5</vt:i4>
      </vt:variant>
      <vt:variant>
        <vt:lpwstr>consultantplus://offline/ref=990D1ACA0BED52783C7CB2FC3521BDD2E0A4F900270824231993F7A730485830DC9F6E908AE37B961CFDF0L8t4K</vt:lpwstr>
      </vt:variant>
      <vt:variant>
        <vt:lpwstr/>
      </vt:variant>
      <vt:variant>
        <vt:i4>5374032</vt:i4>
      </vt:variant>
      <vt:variant>
        <vt:i4>594</vt:i4>
      </vt:variant>
      <vt:variant>
        <vt:i4>0</vt:i4>
      </vt:variant>
      <vt:variant>
        <vt:i4>5</vt:i4>
      </vt:variant>
      <vt:variant>
        <vt:lpwstr>consultantplus://offline/ref=990D1ACA0BED52783C7CB2FC3521BDD2E0A4F900270824231993F7A730485830DC9F6E908AE37B961CFDF0L8t5K</vt:lpwstr>
      </vt:variant>
      <vt:variant>
        <vt:lpwstr/>
      </vt:variant>
      <vt:variant>
        <vt:i4>6422624</vt:i4>
      </vt:variant>
      <vt:variant>
        <vt:i4>591</vt:i4>
      </vt:variant>
      <vt:variant>
        <vt:i4>0</vt:i4>
      </vt:variant>
      <vt:variant>
        <vt:i4>5</vt:i4>
      </vt:variant>
      <vt:variant>
        <vt:lpwstr>consultantplus://offline/ref=990D1ACA0BED52783C7CACF1234DEADDE1A7A104290B73784895A0F8L6t0K</vt:lpwstr>
      </vt:variant>
      <vt:variant>
        <vt:lpwstr/>
      </vt:variant>
      <vt:variant>
        <vt:i4>720899</vt:i4>
      </vt:variant>
      <vt:variant>
        <vt:i4>588</vt:i4>
      </vt:variant>
      <vt:variant>
        <vt:i4>0</vt:i4>
      </vt:variant>
      <vt:variant>
        <vt:i4>5</vt:i4>
      </vt:variant>
      <vt:variant>
        <vt:lpwstr>consultantplus://offline/ref=990D1ACA0BED52783C7CACF1234DEADDE7ADA50B22012E7240CCACFA67L4t1K</vt:lpwstr>
      </vt:variant>
      <vt:variant>
        <vt:lpwstr/>
      </vt:variant>
      <vt:variant>
        <vt:i4>4063294</vt:i4>
      </vt:variant>
      <vt:variant>
        <vt:i4>585</vt:i4>
      </vt:variant>
      <vt:variant>
        <vt:i4>0</vt:i4>
      </vt:variant>
      <vt:variant>
        <vt:i4>5</vt:i4>
      </vt:variant>
      <vt:variant>
        <vt:lpwstr>consultantplus://offline/ref=990D1ACA0BED52783C7CACF1234DEADDE7ADA50A29092E7240CCACFA674152679BD037D2CEEE7897L1tEK</vt:lpwstr>
      </vt:variant>
      <vt:variant>
        <vt:lpwstr/>
      </vt:variant>
      <vt:variant>
        <vt:i4>5374032</vt:i4>
      </vt:variant>
      <vt:variant>
        <vt:i4>582</vt:i4>
      </vt:variant>
      <vt:variant>
        <vt:i4>0</vt:i4>
      </vt:variant>
      <vt:variant>
        <vt:i4>5</vt:i4>
      </vt:variant>
      <vt:variant>
        <vt:lpwstr>consultantplus://offline/ref=990D1ACA0BED52783C7CB2FC3521BDD2E0A4F900270824231993F7A730485830DC9F6E908AE37B961CFCF0L8t2K</vt:lpwstr>
      </vt:variant>
      <vt:variant>
        <vt:lpwstr/>
      </vt:variant>
      <vt:variant>
        <vt:i4>5373956</vt:i4>
      </vt:variant>
      <vt:variant>
        <vt:i4>579</vt:i4>
      </vt:variant>
      <vt:variant>
        <vt:i4>0</vt:i4>
      </vt:variant>
      <vt:variant>
        <vt:i4>5</vt:i4>
      </vt:variant>
      <vt:variant>
        <vt:lpwstr>consultantplus://offline/ref=990D1ACA0BED52783C7CB2FC3521BDD2E0A4F900270420251D93F7A730485830DC9F6E908AE37B961CFFF3L8t3K</vt:lpwstr>
      </vt:variant>
      <vt:variant>
        <vt:lpwstr/>
      </vt:variant>
      <vt:variant>
        <vt:i4>7274598</vt:i4>
      </vt:variant>
      <vt:variant>
        <vt:i4>576</vt:i4>
      </vt:variant>
      <vt:variant>
        <vt:i4>0</vt:i4>
      </vt:variant>
      <vt:variant>
        <vt:i4>5</vt:i4>
      </vt:variant>
      <vt:variant>
        <vt:lpwstr>consultantplus://offline/ref=990D1ACA0BED52783C7CACF1234DEADDE4A7A0082B5679701199A2FF6F111A77D5953AD3CBE9L7tCK</vt:lpwstr>
      </vt:variant>
      <vt:variant>
        <vt:lpwstr/>
      </vt:variant>
      <vt:variant>
        <vt:i4>786518</vt:i4>
      </vt:variant>
      <vt:variant>
        <vt:i4>573</vt:i4>
      </vt:variant>
      <vt:variant>
        <vt:i4>0</vt:i4>
      </vt:variant>
      <vt:variant>
        <vt:i4>5</vt:i4>
      </vt:variant>
      <vt:variant>
        <vt:lpwstr>consultantplus://offline/ref=7579D5B6CBF19C730ADEBA2DFB6491608753EA6AE70D0C990E81F25C458AE82F6711817CB46C8A44F2F027c5W9J</vt:lpwstr>
      </vt:variant>
      <vt:variant>
        <vt:lpwstr/>
      </vt:variant>
      <vt:variant>
        <vt:i4>786446</vt:i4>
      </vt:variant>
      <vt:variant>
        <vt:i4>570</vt:i4>
      </vt:variant>
      <vt:variant>
        <vt:i4>0</vt:i4>
      </vt:variant>
      <vt:variant>
        <vt:i4>5</vt:i4>
      </vt:variant>
      <vt:variant>
        <vt:lpwstr>consultantplus://offline/ref=7579D5B6CBF19C730ADEBA2DFB6491608753EA6AE70D0C990E81F25C458AE82F6711817CB46C8A44F2F025c5WCJ</vt:lpwstr>
      </vt:variant>
      <vt:variant>
        <vt:lpwstr/>
      </vt:variant>
      <vt:variant>
        <vt:i4>5373967</vt:i4>
      </vt:variant>
      <vt:variant>
        <vt:i4>567</vt:i4>
      </vt:variant>
      <vt:variant>
        <vt:i4>0</vt:i4>
      </vt:variant>
      <vt:variant>
        <vt:i4>5</vt:i4>
      </vt:variant>
      <vt:variant>
        <vt:lpwstr>consultantplus://offline/ref=9973AF9809BF6FD7C6FA1DCB1E3BFC325EA02465D1D1187C48E7D1D092ZBnBJ</vt:lpwstr>
      </vt:variant>
      <vt:variant>
        <vt:lpwstr/>
      </vt:variant>
      <vt:variant>
        <vt:i4>786517</vt:i4>
      </vt:variant>
      <vt:variant>
        <vt:i4>564</vt:i4>
      </vt:variant>
      <vt:variant>
        <vt:i4>0</vt:i4>
      </vt:variant>
      <vt:variant>
        <vt:i4>5</vt:i4>
      </vt:variant>
      <vt:variant>
        <vt:lpwstr>consultantplus://offline/ref=7579D5B6CBF19C730ADEBA2DFB6491608753EA6AE70D0C990E81F25C458AE82F6711817CB46C8A44F2F025c5W8J</vt:lpwstr>
      </vt:variant>
      <vt:variant>
        <vt:lpwstr/>
      </vt:variant>
      <vt:variant>
        <vt:i4>65629</vt:i4>
      </vt:variant>
      <vt:variant>
        <vt:i4>561</vt:i4>
      </vt:variant>
      <vt:variant>
        <vt:i4>0</vt:i4>
      </vt:variant>
      <vt:variant>
        <vt:i4>5</vt:i4>
      </vt:variant>
      <vt:variant>
        <vt:lpwstr>consultantplus://offline/main?base=LAW;n=62089;fld=134;dst=100628</vt:lpwstr>
      </vt:variant>
      <vt:variant>
        <vt:lpwstr/>
      </vt:variant>
      <vt:variant>
        <vt:i4>131165</vt:i4>
      </vt:variant>
      <vt:variant>
        <vt:i4>558</vt:i4>
      </vt:variant>
      <vt:variant>
        <vt:i4>0</vt:i4>
      </vt:variant>
      <vt:variant>
        <vt:i4>5</vt:i4>
      </vt:variant>
      <vt:variant>
        <vt:lpwstr>consultantplus://offline/main?base=LAW;n=62089;fld=134;dst=100615</vt:lpwstr>
      </vt:variant>
      <vt:variant>
        <vt:lpwstr/>
      </vt:variant>
      <vt:variant>
        <vt:i4>720991</vt:i4>
      </vt:variant>
      <vt:variant>
        <vt:i4>555</vt:i4>
      </vt:variant>
      <vt:variant>
        <vt:i4>0</vt:i4>
      </vt:variant>
      <vt:variant>
        <vt:i4>5</vt:i4>
      </vt:variant>
      <vt:variant>
        <vt:lpwstr>consultantplus://offline/main?base=LAW;n=62089;fld=134;dst=100487</vt:lpwstr>
      </vt:variant>
      <vt:variant>
        <vt:lpwstr/>
      </vt:variant>
      <vt:variant>
        <vt:i4>2687032</vt:i4>
      </vt:variant>
      <vt:variant>
        <vt:i4>552</vt:i4>
      </vt:variant>
      <vt:variant>
        <vt:i4>0</vt:i4>
      </vt:variant>
      <vt:variant>
        <vt:i4>5</vt:i4>
      </vt:variant>
      <vt:variant>
        <vt:lpwstr>consultantplus://offline/ref=90FE330779C4D6DF2273DC9395602DFB6072DC5A3E4997ACA0A8B863E98E47994DF02961C487AF9653IBD</vt:lpwstr>
      </vt:variant>
      <vt:variant>
        <vt:lpwstr/>
      </vt:variant>
      <vt:variant>
        <vt:i4>2687038</vt:i4>
      </vt:variant>
      <vt:variant>
        <vt:i4>549</vt:i4>
      </vt:variant>
      <vt:variant>
        <vt:i4>0</vt:i4>
      </vt:variant>
      <vt:variant>
        <vt:i4>5</vt:i4>
      </vt:variant>
      <vt:variant>
        <vt:lpwstr>consultantplus://offline/ref=90FE330779C4D6DF2273DC9395602DFB6072DC5A3E4997ACA0A8B863E98E47994DF02961C487AF9653IDD</vt:lpwstr>
      </vt:variant>
      <vt:variant>
        <vt:lpwstr/>
      </vt:variant>
      <vt:variant>
        <vt:i4>1114166</vt:i4>
      </vt:variant>
      <vt:variant>
        <vt:i4>542</vt:i4>
      </vt:variant>
      <vt:variant>
        <vt:i4>0</vt:i4>
      </vt:variant>
      <vt:variant>
        <vt:i4>5</vt:i4>
      </vt:variant>
      <vt:variant>
        <vt:lpwstr/>
      </vt:variant>
      <vt:variant>
        <vt:lpwstr>_Toc326743709</vt:lpwstr>
      </vt:variant>
      <vt:variant>
        <vt:i4>1114166</vt:i4>
      </vt:variant>
      <vt:variant>
        <vt:i4>536</vt:i4>
      </vt:variant>
      <vt:variant>
        <vt:i4>0</vt:i4>
      </vt:variant>
      <vt:variant>
        <vt:i4>5</vt:i4>
      </vt:variant>
      <vt:variant>
        <vt:lpwstr/>
      </vt:variant>
      <vt:variant>
        <vt:lpwstr>_Toc326743708</vt:lpwstr>
      </vt:variant>
      <vt:variant>
        <vt:i4>1114166</vt:i4>
      </vt:variant>
      <vt:variant>
        <vt:i4>530</vt:i4>
      </vt:variant>
      <vt:variant>
        <vt:i4>0</vt:i4>
      </vt:variant>
      <vt:variant>
        <vt:i4>5</vt:i4>
      </vt:variant>
      <vt:variant>
        <vt:lpwstr/>
      </vt:variant>
      <vt:variant>
        <vt:lpwstr>_Toc326743707</vt:lpwstr>
      </vt:variant>
      <vt:variant>
        <vt:i4>1114166</vt:i4>
      </vt:variant>
      <vt:variant>
        <vt:i4>524</vt:i4>
      </vt:variant>
      <vt:variant>
        <vt:i4>0</vt:i4>
      </vt:variant>
      <vt:variant>
        <vt:i4>5</vt:i4>
      </vt:variant>
      <vt:variant>
        <vt:lpwstr/>
      </vt:variant>
      <vt:variant>
        <vt:lpwstr>_Toc326743706</vt:lpwstr>
      </vt:variant>
      <vt:variant>
        <vt:i4>1114166</vt:i4>
      </vt:variant>
      <vt:variant>
        <vt:i4>518</vt:i4>
      </vt:variant>
      <vt:variant>
        <vt:i4>0</vt:i4>
      </vt:variant>
      <vt:variant>
        <vt:i4>5</vt:i4>
      </vt:variant>
      <vt:variant>
        <vt:lpwstr/>
      </vt:variant>
      <vt:variant>
        <vt:lpwstr>_Toc326743705</vt:lpwstr>
      </vt:variant>
      <vt:variant>
        <vt:i4>1114166</vt:i4>
      </vt:variant>
      <vt:variant>
        <vt:i4>512</vt:i4>
      </vt:variant>
      <vt:variant>
        <vt:i4>0</vt:i4>
      </vt:variant>
      <vt:variant>
        <vt:i4>5</vt:i4>
      </vt:variant>
      <vt:variant>
        <vt:lpwstr/>
      </vt:variant>
      <vt:variant>
        <vt:lpwstr>_Toc326743704</vt:lpwstr>
      </vt:variant>
      <vt:variant>
        <vt:i4>1114166</vt:i4>
      </vt:variant>
      <vt:variant>
        <vt:i4>506</vt:i4>
      </vt:variant>
      <vt:variant>
        <vt:i4>0</vt:i4>
      </vt:variant>
      <vt:variant>
        <vt:i4>5</vt:i4>
      </vt:variant>
      <vt:variant>
        <vt:lpwstr/>
      </vt:variant>
      <vt:variant>
        <vt:lpwstr>_Toc326743703</vt:lpwstr>
      </vt:variant>
      <vt:variant>
        <vt:i4>1114166</vt:i4>
      </vt:variant>
      <vt:variant>
        <vt:i4>500</vt:i4>
      </vt:variant>
      <vt:variant>
        <vt:i4>0</vt:i4>
      </vt:variant>
      <vt:variant>
        <vt:i4>5</vt:i4>
      </vt:variant>
      <vt:variant>
        <vt:lpwstr/>
      </vt:variant>
      <vt:variant>
        <vt:lpwstr>_Toc326743702</vt:lpwstr>
      </vt:variant>
      <vt:variant>
        <vt:i4>1114166</vt:i4>
      </vt:variant>
      <vt:variant>
        <vt:i4>494</vt:i4>
      </vt:variant>
      <vt:variant>
        <vt:i4>0</vt:i4>
      </vt:variant>
      <vt:variant>
        <vt:i4>5</vt:i4>
      </vt:variant>
      <vt:variant>
        <vt:lpwstr/>
      </vt:variant>
      <vt:variant>
        <vt:lpwstr>_Toc326743701</vt:lpwstr>
      </vt:variant>
      <vt:variant>
        <vt:i4>1114166</vt:i4>
      </vt:variant>
      <vt:variant>
        <vt:i4>488</vt:i4>
      </vt:variant>
      <vt:variant>
        <vt:i4>0</vt:i4>
      </vt:variant>
      <vt:variant>
        <vt:i4>5</vt:i4>
      </vt:variant>
      <vt:variant>
        <vt:lpwstr/>
      </vt:variant>
      <vt:variant>
        <vt:lpwstr>_Toc326743700</vt:lpwstr>
      </vt:variant>
      <vt:variant>
        <vt:i4>1572919</vt:i4>
      </vt:variant>
      <vt:variant>
        <vt:i4>482</vt:i4>
      </vt:variant>
      <vt:variant>
        <vt:i4>0</vt:i4>
      </vt:variant>
      <vt:variant>
        <vt:i4>5</vt:i4>
      </vt:variant>
      <vt:variant>
        <vt:lpwstr/>
      </vt:variant>
      <vt:variant>
        <vt:lpwstr>_Toc326743699</vt:lpwstr>
      </vt:variant>
      <vt:variant>
        <vt:i4>1572919</vt:i4>
      </vt:variant>
      <vt:variant>
        <vt:i4>476</vt:i4>
      </vt:variant>
      <vt:variant>
        <vt:i4>0</vt:i4>
      </vt:variant>
      <vt:variant>
        <vt:i4>5</vt:i4>
      </vt:variant>
      <vt:variant>
        <vt:lpwstr/>
      </vt:variant>
      <vt:variant>
        <vt:lpwstr>_Toc326743698</vt:lpwstr>
      </vt:variant>
      <vt:variant>
        <vt:i4>1572919</vt:i4>
      </vt:variant>
      <vt:variant>
        <vt:i4>470</vt:i4>
      </vt:variant>
      <vt:variant>
        <vt:i4>0</vt:i4>
      </vt:variant>
      <vt:variant>
        <vt:i4>5</vt:i4>
      </vt:variant>
      <vt:variant>
        <vt:lpwstr/>
      </vt:variant>
      <vt:variant>
        <vt:lpwstr>_Toc326743697</vt:lpwstr>
      </vt:variant>
      <vt:variant>
        <vt:i4>1572919</vt:i4>
      </vt:variant>
      <vt:variant>
        <vt:i4>464</vt:i4>
      </vt:variant>
      <vt:variant>
        <vt:i4>0</vt:i4>
      </vt:variant>
      <vt:variant>
        <vt:i4>5</vt:i4>
      </vt:variant>
      <vt:variant>
        <vt:lpwstr/>
      </vt:variant>
      <vt:variant>
        <vt:lpwstr>_Toc326743696</vt:lpwstr>
      </vt:variant>
      <vt:variant>
        <vt:i4>1572919</vt:i4>
      </vt:variant>
      <vt:variant>
        <vt:i4>458</vt:i4>
      </vt:variant>
      <vt:variant>
        <vt:i4>0</vt:i4>
      </vt:variant>
      <vt:variant>
        <vt:i4>5</vt:i4>
      </vt:variant>
      <vt:variant>
        <vt:lpwstr/>
      </vt:variant>
      <vt:variant>
        <vt:lpwstr>_Toc326743695</vt:lpwstr>
      </vt:variant>
      <vt:variant>
        <vt:i4>1572919</vt:i4>
      </vt:variant>
      <vt:variant>
        <vt:i4>452</vt:i4>
      </vt:variant>
      <vt:variant>
        <vt:i4>0</vt:i4>
      </vt:variant>
      <vt:variant>
        <vt:i4>5</vt:i4>
      </vt:variant>
      <vt:variant>
        <vt:lpwstr/>
      </vt:variant>
      <vt:variant>
        <vt:lpwstr>_Toc326743694</vt:lpwstr>
      </vt:variant>
      <vt:variant>
        <vt:i4>1572919</vt:i4>
      </vt:variant>
      <vt:variant>
        <vt:i4>446</vt:i4>
      </vt:variant>
      <vt:variant>
        <vt:i4>0</vt:i4>
      </vt:variant>
      <vt:variant>
        <vt:i4>5</vt:i4>
      </vt:variant>
      <vt:variant>
        <vt:lpwstr/>
      </vt:variant>
      <vt:variant>
        <vt:lpwstr>_Toc326743693</vt:lpwstr>
      </vt:variant>
      <vt:variant>
        <vt:i4>1572919</vt:i4>
      </vt:variant>
      <vt:variant>
        <vt:i4>440</vt:i4>
      </vt:variant>
      <vt:variant>
        <vt:i4>0</vt:i4>
      </vt:variant>
      <vt:variant>
        <vt:i4>5</vt:i4>
      </vt:variant>
      <vt:variant>
        <vt:lpwstr/>
      </vt:variant>
      <vt:variant>
        <vt:lpwstr>_Toc326743692</vt:lpwstr>
      </vt:variant>
      <vt:variant>
        <vt:i4>1572919</vt:i4>
      </vt:variant>
      <vt:variant>
        <vt:i4>434</vt:i4>
      </vt:variant>
      <vt:variant>
        <vt:i4>0</vt:i4>
      </vt:variant>
      <vt:variant>
        <vt:i4>5</vt:i4>
      </vt:variant>
      <vt:variant>
        <vt:lpwstr/>
      </vt:variant>
      <vt:variant>
        <vt:lpwstr>_Toc326743691</vt:lpwstr>
      </vt:variant>
      <vt:variant>
        <vt:i4>1572919</vt:i4>
      </vt:variant>
      <vt:variant>
        <vt:i4>428</vt:i4>
      </vt:variant>
      <vt:variant>
        <vt:i4>0</vt:i4>
      </vt:variant>
      <vt:variant>
        <vt:i4>5</vt:i4>
      </vt:variant>
      <vt:variant>
        <vt:lpwstr/>
      </vt:variant>
      <vt:variant>
        <vt:lpwstr>_Toc326743690</vt:lpwstr>
      </vt:variant>
      <vt:variant>
        <vt:i4>1638455</vt:i4>
      </vt:variant>
      <vt:variant>
        <vt:i4>422</vt:i4>
      </vt:variant>
      <vt:variant>
        <vt:i4>0</vt:i4>
      </vt:variant>
      <vt:variant>
        <vt:i4>5</vt:i4>
      </vt:variant>
      <vt:variant>
        <vt:lpwstr/>
      </vt:variant>
      <vt:variant>
        <vt:lpwstr>_Toc326743689</vt:lpwstr>
      </vt:variant>
      <vt:variant>
        <vt:i4>1638455</vt:i4>
      </vt:variant>
      <vt:variant>
        <vt:i4>416</vt:i4>
      </vt:variant>
      <vt:variant>
        <vt:i4>0</vt:i4>
      </vt:variant>
      <vt:variant>
        <vt:i4>5</vt:i4>
      </vt:variant>
      <vt:variant>
        <vt:lpwstr/>
      </vt:variant>
      <vt:variant>
        <vt:lpwstr>_Toc326743688</vt:lpwstr>
      </vt:variant>
      <vt:variant>
        <vt:i4>1638455</vt:i4>
      </vt:variant>
      <vt:variant>
        <vt:i4>410</vt:i4>
      </vt:variant>
      <vt:variant>
        <vt:i4>0</vt:i4>
      </vt:variant>
      <vt:variant>
        <vt:i4>5</vt:i4>
      </vt:variant>
      <vt:variant>
        <vt:lpwstr/>
      </vt:variant>
      <vt:variant>
        <vt:lpwstr>_Toc326743687</vt:lpwstr>
      </vt:variant>
      <vt:variant>
        <vt:i4>1638455</vt:i4>
      </vt:variant>
      <vt:variant>
        <vt:i4>404</vt:i4>
      </vt:variant>
      <vt:variant>
        <vt:i4>0</vt:i4>
      </vt:variant>
      <vt:variant>
        <vt:i4>5</vt:i4>
      </vt:variant>
      <vt:variant>
        <vt:lpwstr/>
      </vt:variant>
      <vt:variant>
        <vt:lpwstr>_Toc326743686</vt:lpwstr>
      </vt:variant>
      <vt:variant>
        <vt:i4>1638455</vt:i4>
      </vt:variant>
      <vt:variant>
        <vt:i4>398</vt:i4>
      </vt:variant>
      <vt:variant>
        <vt:i4>0</vt:i4>
      </vt:variant>
      <vt:variant>
        <vt:i4>5</vt:i4>
      </vt:variant>
      <vt:variant>
        <vt:lpwstr/>
      </vt:variant>
      <vt:variant>
        <vt:lpwstr>_Toc326743685</vt:lpwstr>
      </vt:variant>
      <vt:variant>
        <vt:i4>1638455</vt:i4>
      </vt:variant>
      <vt:variant>
        <vt:i4>392</vt:i4>
      </vt:variant>
      <vt:variant>
        <vt:i4>0</vt:i4>
      </vt:variant>
      <vt:variant>
        <vt:i4>5</vt:i4>
      </vt:variant>
      <vt:variant>
        <vt:lpwstr/>
      </vt:variant>
      <vt:variant>
        <vt:lpwstr>_Toc326743684</vt:lpwstr>
      </vt:variant>
      <vt:variant>
        <vt:i4>1638455</vt:i4>
      </vt:variant>
      <vt:variant>
        <vt:i4>386</vt:i4>
      </vt:variant>
      <vt:variant>
        <vt:i4>0</vt:i4>
      </vt:variant>
      <vt:variant>
        <vt:i4>5</vt:i4>
      </vt:variant>
      <vt:variant>
        <vt:lpwstr/>
      </vt:variant>
      <vt:variant>
        <vt:lpwstr>_Toc326743683</vt:lpwstr>
      </vt:variant>
      <vt:variant>
        <vt:i4>1638455</vt:i4>
      </vt:variant>
      <vt:variant>
        <vt:i4>380</vt:i4>
      </vt:variant>
      <vt:variant>
        <vt:i4>0</vt:i4>
      </vt:variant>
      <vt:variant>
        <vt:i4>5</vt:i4>
      </vt:variant>
      <vt:variant>
        <vt:lpwstr/>
      </vt:variant>
      <vt:variant>
        <vt:lpwstr>_Toc326743682</vt:lpwstr>
      </vt:variant>
      <vt:variant>
        <vt:i4>1638455</vt:i4>
      </vt:variant>
      <vt:variant>
        <vt:i4>374</vt:i4>
      </vt:variant>
      <vt:variant>
        <vt:i4>0</vt:i4>
      </vt:variant>
      <vt:variant>
        <vt:i4>5</vt:i4>
      </vt:variant>
      <vt:variant>
        <vt:lpwstr/>
      </vt:variant>
      <vt:variant>
        <vt:lpwstr>_Toc326743681</vt:lpwstr>
      </vt:variant>
      <vt:variant>
        <vt:i4>1638455</vt:i4>
      </vt:variant>
      <vt:variant>
        <vt:i4>368</vt:i4>
      </vt:variant>
      <vt:variant>
        <vt:i4>0</vt:i4>
      </vt:variant>
      <vt:variant>
        <vt:i4>5</vt:i4>
      </vt:variant>
      <vt:variant>
        <vt:lpwstr/>
      </vt:variant>
      <vt:variant>
        <vt:lpwstr>_Toc326743680</vt:lpwstr>
      </vt:variant>
      <vt:variant>
        <vt:i4>1441847</vt:i4>
      </vt:variant>
      <vt:variant>
        <vt:i4>362</vt:i4>
      </vt:variant>
      <vt:variant>
        <vt:i4>0</vt:i4>
      </vt:variant>
      <vt:variant>
        <vt:i4>5</vt:i4>
      </vt:variant>
      <vt:variant>
        <vt:lpwstr/>
      </vt:variant>
      <vt:variant>
        <vt:lpwstr>_Toc326743679</vt:lpwstr>
      </vt:variant>
      <vt:variant>
        <vt:i4>1441847</vt:i4>
      </vt:variant>
      <vt:variant>
        <vt:i4>356</vt:i4>
      </vt:variant>
      <vt:variant>
        <vt:i4>0</vt:i4>
      </vt:variant>
      <vt:variant>
        <vt:i4>5</vt:i4>
      </vt:variant>
      <vt:variant>
        <vt:lpwstr/>
      </vt:variant>
      <vt:variant>
        <vt:lpwstr>_Toc326743678</vt:lpwstr>
      </vt:variant>
      <vt:variant>
        <vt:i4>1441847</vt:i4>
      </vt:variant>
      <vt:variant>
        <vt:i4>350</vt:i4>
      </vt:variant>
      <vt:variant>
        <vt:i4>0</vt:i4>
      </vt:variant>
      <vt:variant>
        <vt:i4>5</vt:i4>
      </vt:variant>
      <vt:variant>
        <vt:lpwstr/>
      </vt:variant>
      <vt:variant>
        <vt:lpwstr>_Toc326743677</vt:lpwstr>
      </vt:variant>
      <vt:variant>
        <vt:i4>1441847</vt:i4>
      </vt:variant>
      <vt:variant>
        <vt:i4>344</vt:i4>
      </vt:variant>
      <vt:variant>
        <vt:i4>0</vt:i4>
      </vt:variant>
      <vt:variant>
        <vt:i4>5</vt:i4>
      </vt:variant>
      <vt:variant>
        <vt:lpwstr/>
      </vt:variant>
      <vt:variant>
        <vt:lpwstr>_Toc326743676</vt:lpwstr>
      </vt:variant>
      <vt:variant>
        <vt:i4>1441847</vt:i4>
      </vt:variant>
      <vt:variant>
        <vt:i4>338</vt:i4>
      </vt:variant>
      <vt:variant>
        <vt:i4>0</vt:i4>
      </vt:variant>
      <vt:variant>
        <vt:i4>5</vt:i4>
      </vt:variant>
      <vt:variant>
        <vt:lpwstr/>
      </vt:variant>
      <vt:variant>
        <vt:lpwstr>_Toc326743675</vt:lpwstr>
      </vt:variant>
      <vt:variant>
        <vt:i4>1441847</vt:i4>
      </vt:variant>
      <vt:variant>
        <vt:i4>332</vt:i4>
      </vt:variant>
      <vt:variant>
        <vt:i4>0</vt:i4>
      </vt:variant>
      <vt:variant>
        <vt:i4>5</vt:i4>
      </vt:variant>
      <vt:variant>
        <vt:lpwstr/>
      </vt:variant>
      <vt:variant>
        <vt:lpwstr>_Toc326743674</vt:lpwstr>
      </vt:variant>
      <vt:variant>
        <vt:i4>1441847</vt:i4>
      </vt:variant>
      <vt:variant>
        <vt:i4>326</vt:i4>
      </vt:variant>
      <vt:variant>
        <vt:i4>0</vt:i4>
      </vt:variant>
      <vt:variant>
        <vt:i4>5</vt:i4>
      </vt:variant>
      <vt:variant>
        <vt:lpwstr/>
      </vt:variant>
      <vt:variant>
        <vt:lpwstr>_Toc326743673</vt:lpwstr>
      </vt:variant>
      <vt:variant>
        <vt:i4>1441847</vt:i4>
      </vt:variant>
      <vt:variant>
        <vt:i4>320</vt:i4>
      </vt:variant>
      <vt:variant>
        <vt:i4>0</vt:i4>
      </vt:variant>
      <vt:variant>
        <vt:i4>5</vt:i4>
      </vt:variant>
      <vt:variant>
        <vt:lpwstr/>
      </vt:variant>
      <vt:variant>
        <vt:lpwstr>_Toc326743672</vt:lpwstr>
      </vt:variant>
      <vt:variant>
        <vt:i4>1441847</vt:i4>
      </vt:variant>
      <vt:variant>
        <vt:i4>314</vt:i4>
      </vt:variant>
      <vt:variant>
        <vt:i4>0</vt:i4>
      </vt:variant>
      <vt:variant>
        <vt:i4>5</vt:i4>
      </vt:variant>
      <vt:variant>
        <vt:lpwstr/>
      </vt:variant>
      <vt:variant>
        <vt:lpwstr>_Toc326743671</vt:lpwstr>
      </vt:variant>
      <vt:variant>
        <vt:i4>1441847</vt:i4>
      </vt:variant>
      <vt:variant>
        <vt:i4>308</vt:i4>
      </vt:variant>
      <vt:variant>
        <vt:i4>0</vt:i4>
      </vt:variant>
      <vt:variant>
        <vt:i4>5</vt:i4>
      </vt:variant>
      <vt:variant>
        <vt:lpwstr/>
      </vt:variant>
      <vt:variant>
        <vt:lpwstr>_Toc326743670</vt:lpwstr>
      </vt:variant>
      <vt:variant>
        <vt:i4>1507383</vt:i4>
      </vt:variant>
      <vt:variant>
        <vt:i4>302</vt:i4>
      </vt:variant>
      <vt:variant>
        <vt:i4>0</vt:i4>
      </vt:variant>
      <vt:variant>
        <vt:i4>5</vt:i4>
      </vt:variant>
      <vt:variant>
        <vt:lpwstr/>
      </vt:variant>
      <vt:variant>
        <vt:lpwstr>_Toc326743669</vt:lpwstr>
      </vt:variant>
      <vt:variant>
        <vt:i4>1507383</vt:i4>
      </vt:variant>
      <vt:variant>
        <vt:i4>296</vt:i4>
      </vt:variant>
      <vt:variant>
        <vt:i4>0</vt:i4>
      </vt:variant>
      <vt:variant>
        <vt:i4>5</vt:i4>
      </vt:variant>
      <vt:variant>
        <vt:lpwstr/>
      </vt:variant>
      <vt:variant>
        <vt:lpwstr>_Toc326743668</vt:lpwstr>
      </vt:variant>
      <vt:variant>
        <vt:i4>1507383</vt:i4>
      </vt:variant>
      <vt:variant>
        <vt:i4>290</vt:i4>
      </vt:variant>
      <vt:variant>
        <vt:i4>0</vt:i4>
      </vt:variant>
      <vt:variant>
        <vt:i4>5</vt:i4>
      </vt:variant>
      <vt:variant>
        <vt:lpwstr/>
      </vt:variant>
      <vt:variant>
        <vt:lpwstr>_Toc326743667</vt:lpwstr>
      </vt:variant>
      <vt:variant>
        <vt:i4>1507383</vt:i4>
      </vt:variant>
      <vt:variant>
        <vt:i4>284</vt:i4>
      </vt:variant>
      <vt:variant>
        <vt:i4>0</vt:i4>
      </vt:variant>
      <vt:variant>
        <vt:i4>5</vt:i4>
      </vt:variant>
      <vt:variant>
        <vt:lpwstr/>
      </vt:variant>
      <vt:variant>
        <vt:lpwstr>_Toc326743666</vt:lpwstr>
      </vt:variant>
      <vt:variant>
        <vt:i4>1507383</vt:i4>
      </vt:variant>
      <vt:variant>
        <vt:i4>278</vt:i4>
      </vt:variant>
      <vt:variant>
        <vt:i4>0</vt:i4>
      </vt:variant>
      <vt:variant>
        <vt:i4>5</vt:i4>
      </vt:variant>
      <vt:variant>
        <vt:lpwstr/>
      </vt:variant>
      <vt:variant>
        <vt:lpwstr>_Toc326743665</vt:lpwstr>
      </vt:variant>
      <vt:variant>
        <vt:i4>1507383</vt:i4>
      </vt:variant>
      <vt:variant>
        <vt:i4>272</vt:i4>
      </vt:variant>
      <vt:variant>
        <vt:i4>0</vt:i4>
      </vt:variant>
      <vt:variant>
        <vt:i4>5</vt:i4>
      </vt:variant>
      <vt:variant>
        <vt:lpwstr/>
      </vt:variant>
      <vt:variant>
        <vt:lpwstr>_Toc326743664</vt:lpwstr>
      </vt:variant>
      <vt:variant>
        <vt:i4>1507383</vt:i4>
      </vt:variant>
      <vt:variant>
        <vt:i4>266</vt:i4>
      </vt:variant>
      <vt:variant>
        <vt:i4>0</vt:i4>
      </vt:variant>
      <vt:variant>
        <vt:i4>5</vt:i4>
      </vt:variant>
      <vt:variant>
        <vt:lpwstr/>
      </vt:variant>
      <vt:variant>
        <vt:lpwstr>_Toc326743663</vt:lpwstr>
      </vt:variant>
      <vt:variant>
        <vt:i4>1507383</vt:i4>
      </vt:variant>
      <vt:variant>
        <vt:i4>260</vt:i4>
      </vt:variant>
      <vt:variant>
        <vt:i4>0</vt:i4>
      </vt:variant>
      <vt:variant>
        <vt:i4>5</vt:i4>
      </vt:variant>
      <vt:variant>
        <vt:lpwstr/>
      </vt:variant>
      <vt:variant>
        <vt:lpwstr>_Toc326743662</vt:lpwstr>
      </vt:variant>
      <vt:variant>
        <vt:i4>1507383</vt:i4>
      </vt:variant>
      <vt:variant>
        <vt:i4>254</vt:i4>
      </vt:variant>
      <vt:variant>
        <vt:i4>0</vt:i4>
      </vt:variant>
      <vt:variant>
        <vt:i4>5</vt:i4>
      </vt:variant>
      <vt:variant>
        <vt:lpwstr/>
      </vt:variant>
      <vt:variant>
        <vt:lpwstr>_Toc326743661</vt:lpwstr>
      </vt:variant>
      <vt:variant>
        <vt:i4>1507383</vt:i4>
      </vt:variant>
      <vt:variant>
        <vt:i4>248</vt:i4>
      </vt:variant>
      <vt:variant>
        <vt:i4>0</vt:i4>
      </vt:variant>
      <vt:variant>
        <vt:i4>5</vt:i4>
      </vt:variant>
      <vt:variant>
        <vt:lpwstr/>
      </vt:variant>
      <vt:variant>
        <vt:lpwstr>_Toc326743660</vt:lpwstr>
      </vt:variant>
      <vt:variant>
        <vt:i4>1310775</vt:i4>
      </vt:variant>
      <vt:variant>
        <vt:i4>242</vt:i4>
      </vt:variant>
      <vt:variant>
        <vt:i4>0</vt:i4>
      </vt:variant>
      <vt:variant>
        <vt:i4>5</vt:i4>
      </vt:variant>
      <vt:variant>
        <vt:lpwstr/>
      </vt:variant>
      <vt:variant>
        <vt:lpwstr>_Toc326743659</vt:lpwstr>
      </vt:variant>
      <vt:variant>
        <vt:i4>1310775</vt:i4>
      </vt:variant>
      <vt:variant>
        <vt:i4>236</vt:i4>
      </vt:variant>
      <vt:variant>
        <vt:i4>0</vt:i4>
      </vt:variant>
      <vt:variant>
        <vt:i4>5</vt:i4>
      </vt:variant>
      <vt:variant>
        <vt:lpwstr/>
      </vt:variant>
      <vt:variant>
        <vt:lpwstr>_Toc326743658</vt:lpwstr>
      </vt:variant>
      <vt:variant>
        <vt:i4>1310775</vt:i4>
      </vt:variant>
      <vt:variant>
        <vt:i4>230</vt:i4>
      </vt:variant>
      <vt:variant>
        <vt:i4>0</vt:i4>
      </vt:variant>
      <vt:variant>
        <vt:i4>5</vt:i4>
      </vt:variant>
      <vt:variant>
        <vt:lpwstr/>
      </vt:variant>
      <vt:variant>
        <vt:lpwstr>_Toc326743657</vt:lpwstr>
      </vt:variant>
      <vt:variant>
        <vt:i4>1310775</vt:i4>
      </vt:variant>
      <vt:variant>
        <vt:i4>224</vt:i4>
      </vt:variant>
      <vt:variant>
        <vt:i4>0</vt:i4>
      </vt:variant>
      <vt:variant>
        <vt:i4>5</vt:i4>
      </vt:variant>
      <vt:variant>
        <vt:lpwstr/>
      </vt:variant>
      <vt:variant>
        <vt:lpwstr>_Toc326743656</vt:lpwstr>
      </vt:variant>
      <vt:variant>
        <vt:i4>1310775</vt:i4>
      </vt:variant>
      <vt:variant>
        <vt:i4>218</vt:i4>
      </vt:variant>
      <vt:variant>
        <vt:i4>0</vt:i4>
      </vt:variant>
      <vt:variant>
        <vt:i4>5</vt:i4>
      </vt:variant>
      <vt:variant>
        <vt:lpwstr/>
      </vt:variant>
      <vt:variant>
        <vt:lpwstr>_Toc326743655</vt:lpwstr>
      </vt:variant>
      <vt:variant>
        <vt:i4>1310775</vt:i4>
      </vt:variant>
      <vt:variant>
        <vt:i4>212</vt:i4>
      </vt:variant>
      <vt:variant>
        <vt:i4>0</vt:i4>
      </vt:variant>
      <vt:variant>
        <vt:i4>5</vt:i4>
      </vt:variant>
      <vt:variant>
        <vt:lpwstr/>
      </vt:variant>
      <vt:variant>
        <vt:lpwstr>_Toc326743654</vt:lpwstr>
      </vt:variant>
      <vt:variant>
        <vt:i4>1310775</vt:i4>
      </vt:variant>
      <vt:variant>
        <vt:i4>206</vt:i4>
      </vt:variant>
      <vt:variant>
        <vt:i4>0</vt:i4>
      </vt:variant>
      <vt:variant>
        <vt:i4>5</vt:i4>
      </vt:variant>
      <vt:variant>
        <vt:lpwstr/>
      </vt:variant>
      <vt:variant>
        <vt:lpwstr>_Toc326743653</vt:lpwstr>
      </vt:variant>
      <vt:variant>
        <vt:i4>1310775</vt:i4>
      </vt:variant>
      <vt:variant>
        <vt:i4>200</vt:i4>
      </vt:variant>
      <vt:variant>
        <vt:i4>0</vt:i4>
      </vt:variant>
      <vt:variant>
        <vt:i4>5</vt:i4>
      </vt:variant>
      <vt:variant>
        <vt:lpwstr/>
      </vt:variant>
      <vt:variant>
        <vt:lpwstr>_Toc326743652</vt:lpwstr>
      </vt:variant>
      <vt:variant>
        <vt:i4>1310775</vt:i4>
      </vt:variant>
      <vt:variant>
        <vt:i4>194</vt:i4>
      </vt:variant>
      <vt:variant>
        <vt:i4>0</vt:i4>
      </vt:variant>
      <vt:variant>
        <vt:i4>5</vt:i4>
      </vt:variant>
      <vt:variant>
        <vt:lpwstr/>
      </vt:variant>
      <vt:variant>
        <vt:lpwstr>_Toc326743651</vt:lpwstr>
      </vt:variant>
      <vt:variant>
        <vt:i4>1310775</vt:i4>
      </vt:variant>
      <vt:variant>
        <vt:i4>188</vt:i4>
      </vt:variant>
      <vt:variant>
        <vt:i4>0</vt:i4>
      </vt:variant>
      <vt:variant>
        <vt:i4>5</vt:i4>
      </vt:variant>
      <vt:variant>
        <vt:lpwstr/>
      </vt:variant>
      <vt:variant>
        <vt:lpwstr>_Toc326743650</vt:lpwstr>
      </vt:variant>
      <vt:variant>
        <vt:i4>1376311</vt:i4>
      </vt:variant>
      <vt:variant>
        <vt:i4>182</vt:i4>
      </vt:variant>
      <vt:variant>
        <vt:i4>0</vt:i4>
      </vt:variant>
      <vt:variant>
        <vt:i4>5</vt:i4>
      </vt:variant>
      <vt:variant>
        <vt:lpwstr/>
      </vt:variant>
      <vt:variant>
        <vt:lpwstr>_Toc326743649</vt:lpwstr>
      </vt:variant>
      <vt:variant>
        <vt:i4>1376311</vt:i4>
      </vt:variant>
      <vt:variant>
        <vt:i4>176</vt:i4>
      </vt:variant>
      <vt:variant>
        <vt:i4>0</vt:i4>
      </vt:variant>
      <vt:variant>
        <vt:i4>5</vt:i4>
      </vt:variant>
      <vt:variant>
        <vt:lpwstr/>
      </vt:variant>
      <vt:variant>
        <vt:lpwstr>_Toc326743648</vt:lpwstr>
      </vt:variant>
      <vt:variant>
        <vt:i4>1376311</vt:i4>
      </vt:variant>
      <vt:variant>
        <vt:i4>170</vt:i4>
      </vt:variant>
      <vt:variant>
        <vt:i4>0</vt:i4>
      </vt:variant>
      <vt:variant>
        <vt:i4>5</vt:i4>
      </vt:variant>
      <vt:variant>
        <vt:lpwstr/>
      </vt:variant>
      <vt:variant>
        <vt:lpwstr>_Toc326743647</vt:lpwstr>
      </vt:variant>
      <vt:variant>
        <vt:i4>1376311</vt:i4>
      </vt:variant>
      <vt:variant>
        <vt:i4>164</vt:i4>
      </vt:variant>
      <vt:variant>
        <vt:i4>0</vt:i4>
      </vt:variant>
      <vt:variant>
        <vt:i4>5</vt:i4>
      </vt:variant>
      <vt:variant>
        <vt:lpwstr/>
      </vt:variant>
      <vt:variant>
        <vt:lpwstr>_Toc326743646</vt:lpwstr>
      </vt:variant>
      <vt:variant>
        <vt:i4>1376311</vt:i4>
      </vt:variant>
      <vt:variant>
        <vt:i4>158</vt:i4>
      </vt:variant>
      <vt:variant>
        <vt:i4>0</vt:i4>
      </vt:variant>
      <vt:variant>
        <vt:i4>5</vt:i4>
      </vt:variant>
      <vt:variant>
        <vt:lpwstr/>
      </vt:variant>
      <vt:variant>
        <vt:lpwstr>_Toc326743645</vt:lpwstr>
      </vt:variant>
      <vt:variant>
        <vt:i4>1376311</vt:i4>
      </vt:variant>
      <vt:variant>
        <vt:i4>152</vt:i4>
      </vt:variant>
      <vt:variant>
        <vt:i4>0</vt:i4>
      </vt:variant>
      <vt:variant>
        <vt:i4>5</vt:i4>
      </vt:variant>
      <vt:variant>
        <vt:lpwstr/>
      </vt:variant>
      <vt:variant>
        <vt:lpwstr>_Toc326743644</vt:lpwstr>
      </vt:variant>
      <vt:variant>
        <vt:i4>1376311</vt:i4>
      </vt:variant>
      <vt:variant>
        <vt:i4>146</vt:i4>
      </vt:variant>
      <vt:variant>
        <vt:i4>0</vt:i4>
      </vt:variant>
      <vt:variant>
        <vt:i4>5</vt:i4>
      </vt:variant>
      <vt:variant>
        <vt:lpwstr/>
      </vt:variant>
      <vt:variant>
        <vt:lpwstr>_Toc326743643</vt:lpwstr>
      </vt:variant>
      <vt:variant>
        <vt:i4>1376311</vt:i4>
      </vt:variant>
      <vt:variant>
        <vt:i4>140</vt:i4>
      </vt:variant>
      <vt:variant>
        <vt:i4>0</vt:i4>
      </vt:variant>
      <vt:variant>
        <vt:i4>5</vt:i4>
      </vt:variant>
      <vt:variant>
        <vt:lpwstr/>
      </vt:variant>
      <vt:variant>
        <vt:lpwstr>_Toc326743642</vt:lpwstr>
      </vt:variant>
      <vt:variant>
        <vt:i4>1376311</vt:i4>
      </vt:variant>
      <vt:variant>
        <vt:i4>134</vt:i4>
      </vt:variant>
      <vt:variant>
        <vt:i4>0</vt:i4>
      </vt:variant>
      <vt:variant>
        <vt:i4>5</vt:i4>
      </vt:variant>
      <vt:variant>
        <vt:lpwstr/>
      </vt:variant>
      <vt:variant>
        <vt:lpwstr>_Toc326743641</vt:lpwstr>
      </vt:variant>
      <vt:variant>
        <vt:i4>1376311</vt:i4>
      </vt:variant>
      <vt:variant>
        <vt:i4>128</vt:i4>
      </vt:variant>
      <vt:variant>
        <vt:i4>0</vt:i4>
      </vt:variant>
      <vt:variant>
        <vt:i4>5</vt:i4>
      </vt:variant>
      <vt:variant>
        <vt:lpwstr/>
      </vt:variant>
      <vt:variant>
        <vt:lpwstr>_Toc326743640</vt:lpwstr>
      </vt:variant>
      <vt:variant>
        <vt:i4>1179703</vt:i4>
      </vt:variant>
      <vt:variant>
        <vt:i4>122</vt:i4>
      </vt:variant>
      <vt:variant>
        <vt:i4>0</vt:i4>
      </vt:variant>
      <vt:variant>
        <vt:i4>5</vt:i4>
      </vt:variant>
      <vt:variant>
        <vt:lpwstr/>
      </vt:variant>
      <vt:variant>
        <vt:lpwstr>_Toc326743639</vt:lpwstr>
      </vt:variant>
      <vt:variant>
        <vt:i4>1179703</vt:i4>
      </vt:variant>
      <vt:variant>
        <vt:i4>116</vt:i4>
      </vt:variant>
      <vt:variant>
        <vt:i4>0</vt:i4>
      </vt:variant>
      <vt:variant>
        <vt:i4>5</vt:i4>
      </vt:variant>
      <vt:variant>
        <vt:lpwstr/>
      </vt:variant>
      <vt:variant>
        <vt:lpwstr>_Toc326743638</vt:lpwstr>
      </vt:variant>
      <vt:variant>
        <vt:i4>1179703</vt:i4>
      </vt:variant>
      <vt:variant>
        <vt:i4>110</vt:i4>
      </vt:variant>
      <vt:variant>
        <vt:i4>0</vt:i4>
      </vt:variant>
      <vt:variant>
        <vt:i4>5</vt:i4>
      </vt:variant>
      <vt:variant>
        <vt:lpwstr/>
      </vt:variant>
      <vt:variant>
        <vt:lpwstr>_Toc326743637</vt:lpwstr>
      </vt:variant>
      <vt:variant>
        <vt:i4>1179703</vt:i4>
      </vt:variant>
      <vt:variant>
        <vt:i4>104</vt:i4>
      </vt:variant>
      <vt:variant>
        <vt:i4>0</vt:i4>
      </vt:variant>
      <vt:variant>
        <vt:i4>5</vt:i4>
      </vt:variant>
      <vt:variant>
        <vt:lpwstr/>
      </vt:variant>
      <vt:variant>
        <vt:lpwstr>_Toc326743636</vt:lpwstr>
      </vt:variant>
      <vt:variant>
        <vt:i4>1179703</vt:i4>
      </vt:variant>
      <vt:variant>
        <vt:i4>98</vt:i4>
      </vt:variant>
      <vt:variant>
        <vt:i4>0</vt:i4>
      </vt:variant>
      <vt:variant>
        <vt:i4>5</vt:i4>
      </vt:variant>
      <vt:variant>
        <vt:lpwstr/>
      </vt:variant>
      <vt:variant>
        <vt:lpwstr>_Toc326743635</vt:lpwstr>
      </vt:variant>
      <vt:variant>
        <vt:i4>1179703</vt:i4>
      </vt:variant>
      <vt:variant>
        <vt:i4>92</vt:i4>
      </vt:variant>
      <vt:variant>
        <vt:i4>0</vt:i4>
      </vt:variant>
      <vt:variant>
        <vt:i4>5</vt:i4>
      </vt:variant>
      <vt:variant>
        <vt:lpwstr/>
      </vt:variant>
      <vt:variant>
        <vt:lpwstr>_Toc326743634</vt:lpwstr>
      </vt:variant>
      <vt:variant>
        <vt:i4>1179703</vt:i4>
      </vt:variant>
      <vt:variant>
        <vt:i4>86</vt:i4>
      </vt:variant>
      <vt:variant>
        <vt:i4>0</vt:i4>
      </vt:variant>
      <vt:variant>
        <vt:i4>5</vt:i4>
      </vt:variant>
      <vt:variant>
        <vt:lpwstr/>
      </vt:variant>
      <vt:variant>
        <vt:lpwstr>_Toc326743633</vt:lpwstr>
      </vt:variant>
      <vt:variant>
        <vt:i4>1179703</vt:i4>
      </vt:variant>
      <vt:variant>
        <vt:i4>80</vt:i4>
      </vt:variant>
      <vt:variant>
        <vt:i4>0</vt:i4>
      </vt:variant>
      <vt:variant>
        <vt:i4>5</vt:i4>
      </vt:variant>
      <vt:variant>
        <vt:lpwstr/>
      </vt:variant>
      <vt:variant>
        <vt:lpwstr>_Toc326743632</vt:lpwstr>
      </vt:variant>
      <vt:variant>
        <vt:i4>1179703</vt:i4>
      </vt:variant>
      <vt:variant>
        <vt:i4>74</vt:i4>
      </vt:variant>
      <vt:variant>
        <vt:i4>0</vt:i4>
      </vt:variant>
      <vt:variant>
        <vt:i4>5</vt:i4>
      </vt:variant>
      <vt:variant>
        <vt:lpwstr/>
      </vt:variant>
      <vt:variant>
        <vt:lpwstr>_Toc326743631</vt:lpwstr>
      </vt:variant>
      <vt:variant>
        <vt:i4>1179703</vt:i4>
      </vt:variant>
      <vt:variant>
        <vt:i4>68</vt:i4>
      </vt:variant>
      <vt:variant>
        <vt:i4>0</vt:i4>
      </vt:variant>
      <vt:variant>
        <vt:i4>5</vt:i4>
      </vt:variant>
      <vt:variant>
        <vt:lpwstr/>
      </vt:variant>
      <vt:variant>
        <vt:lpwstr>_Toc326743630</vt:lpwstr>
      </vt:variant>
      <vt:variant>
        <vt:i4>1245239</vt:i4>
      </vt:variant>
      <vt:variant>
        <vt:i4>62</vt:i4>
      </vt:variant>
      <vt:variant>
        <vt:i4>0</vt:i4>
      </vt:variant>
      <vt:variant>
        <vt:i4>5</vt:i4>
      </vt:variant>
      <vt:variant>
        <vt:lpwstr/>
      </vt:variant>
      <vt:variant>
        <vt:lpwstr>_Toc326743629</vt:lpwstr>
      </vt:variant>
      <vt:variant>
        <vt:i4>1245239</vt:i4>
      </vt:variant>
      <vt:variant>
        <vt:i4>56</vt:i4>
      </vt:variant>
      <vt:variant>
        <vt:i4>0</vt:i4>
      </vt:variant>
      <vt:variant>
        <vt:i4>5</vt:i4>
      </vt:variant>
      <vt:variant>
        <vt:lpwstr/>
      </vt:variant>
      <vt:variant>
        <vt:lpwstr>_Toc326743628</vt:lpwstr>
      </vt:variant>
      <vt:variant>
        <vt:i4>1245239</vt:i4>
      </vt:variant>
      <vt:variant>
        <vt:i4>50</vt:i4>
      </vt:variant>
      <vt:variant>
        <vt:i4>0</vt:i4>
      </vt:variant>
      <vt:variant>
        <vt:i4>5</vt:i4>
      </vt:variant>
      <vt:variant>
        <vt:lpwstr/>
      </vt:variant>
      <vt:variant>
        <vt:lpwstr>_Toc326743627</vt:lpwstr>
      </vt:variant>
      <vt:variant>
        <vt:i4>1245239</vt:i4>
      </vt:variant>
      <vt:variant>
        <vt:i4>44</vt:i4>
      </vt:variant>
      <vt:variant>
        <vt:i4>0</vt:i4>
      </vt:variant>
      <vt:variant>
        <vt:i4>5</vt:i4>
      </vt:variant>
      <vt:variant>
        <vt:lpwstr/>
      </vt:variant>
      <vt:variant>
        <vt:lpwstr>_Toc326743626</vt:lpwstr>
      </vt:variant>
      <vt:variant>
        <vt:i4>1245239</vt:i4>
      </vt:variant>
      <vt:variant>
        <vt:i4>38</vt:i4>
      </vt:variant>
      <vt:variant>
        <vt:i4>0</vt:i4>
      </vt:variant>
      <vt:variant>
        <vt:i4>5</vt:i4>
      </vt:variant>
      <vt:variant>
        <vt:lpwstr/>
      </vt:variant>
      <vt:variant>
        <vt:lpwstr>_Toc326743625</vt:lpwstr>
      </vt:variant>
      <vt:variant>
        <vt:i4>1245239</vt:i4>
      </vt:variant>
      <vt:variant>
        <vt:i4>32</vt:i4>
      </vt:variant>
      <vt:variant>
        <vt:i4>0</vt:i4>
      </vt:variant>
      <vt:variant>
        <vt:i4>5</vt:i4>
      </vt:variant>
      <vt:variant>
        <vt:lpwstr/>
      </vt:variant>
      <vt:variant>
        <vt:lpwstr>_Toc326743624</vt:lpwstr>
      </vt:variant>
      <vt:variant>
        <vt:i4>1245239</vt:i4>
      </vt:variant>
      <vt:variant>
        <vt:i4>26</vt:i4>
      </vt:variant>
      <vt:variant>
        <vt:i4>0</vt:i4>
      </vt:variant>
      <vt:variant>
        <vt:i4>5</vt:i4>
      </vt:variant>
      <vt:variant>
        <vt:lpwstr/>
      </vt:variant>
      <vt:variant>
        <vt:lpwstr>_Toc326743623</vt:lpwstr>
      </vt:variant>
      <vt:variant>
        <vt:i4>1245239</vt:i4>
      </vt:variant>
      <vt:variant>
        <vt:i4>20</vt:i4>
      </vt:variant>
      <vt:variant>
        <vt:i4>0</vt:i4>
      </vt:variant>
      <vt:variant>
        <vt:i4>5</vt:i4>
      </vt:variant>
      <vt:variant>
        <vt:lpwstr/>
      </vt:variant>
      <vt:variant>
        <vt:lpwstr>_Toc326743622</vt:lpwstr>
      </vt:variant>
      <vt:variant>
        <vt:i4>1245239</vt:i4>
      </vt:variant>
      <vt:variant>
        <vt:i4>14</vt:i4>
      </vt:variant>
      <vt:variant>
        <vt:i4>0</vt:i4>
      </vt:variant>
      <vt:variant>
        <vt:i4>5</vt:i4>
      </vt:variant>
      <vt:variant>
        <vt:lpwstr/>
      </vt:variant>
      <vt:variant>
        <vt:lpwstr>_Toc326743621</vt:lpwstr>
      </vt:variant>
      <vt:variant>
        <vt:i4>1245239</vt:i4>
      </vt:variant>
      <vt:variant>
        <vt:i4>8</vt:i4>
      </vt:variant>
      <vt:variant>
        <vt:i4>0</vt:i4>
      </vt:variant>
      <vt:variant>
        <vt:i4>5</vt:i4>
      </vt:variant>
      <vt:variant>
        <vt:lpwstr/>
      </vt:variant>
      <vt:variant>
        <vt:lpwstr>_Toc326743620</vt:lpwstr>
      </vt:variant>
      <vt:variant>
        <vt:i4>1048631</vt:i4>
      </vt:variant>
      <vt:variant>
        <vt:i4>2</vt:i4>
      </vt:variant>
      <vt:variant>
        <vt:i4>0</vt:i4>
      </vt:variant>
      <vt:variant>
        <vt:i4>5</vt:i4>
      </vt:variant>
      <vt:variant>
        <vt:lpwstr/>
      </vt:variant>
      <vt:variant>
        <vt:lpwstr>_Toc326743619</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ПЗЗ Березовский сс</dc:title>
  <dc:creator>Чужина Елена Петровна</dc:creator>
  <cp:lastModifiedBy>Пользователь Windows</cp:lastModifiedBy>
  <cp:revision>96</cp:revision>
  <cp:lastPrinted>2013-11-23T12:28:00Z</cp:lastPrinted>
  <dcterms:created xsi:type="dcterms:W3CDTF">2013-09-25T13:22:00Z</dcterms:created>
  <dcterms:modified xsi:type="dcterms:W3CDTF">2013-11-23T13:13:00Z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0x010100F525B4CB289C35428A4CFB869CEFE5B8</vt:lpwstr>
  </property>
</Properties>
</file>